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8BA2C" w14:textId="605F888A" w:rsidR="007048E9" w:rsidRPr="00345FC3" w:rsidRDefault="007048E9" w:rsidP="0083271E">
      <w:pPr>
        <w:pStyle w:val="Heading2"/>
        <w:rPr>
          <w:rFonts w:asciiTheme="minorHAnsi" w:hAnsiTheme="minorHAnsi" w:cstheme="minorHAnsi"/>
          <w:b/>
          <w:bCs/>
          <w:color w:val="auto"/>
          <w:sz w:val="28"/>
          <w:szCs w:val="28"/>
        </w:rPr>
      </w:pPr>
      <w:r w:rsidRPr="00345FC3">
        <w:rPr>
          <w:rFonts w:asciiTheme="minorHAnsi" w:hAnsiTheme="minorHAnsi" w:cstheme="minorHAnsi"/>
          <w:b/>
          <w:bCs/>
          <w:color w:val="auto"/>
          <w:sz w:val="28"/>
          <w:szCs w:val="28"/>
        </w:rPr>
        <w:t>Effects of whole body vibration using the Vibrant Health Power 1000 in retrospective observational survey</w:t>
      </w:r>
    </w:p>
    <w:p w14:paraId="7B1B0804" w14:textId="77777777" w:rsidR="007048E9" w:rsidRDefault="007048E9" w:rsidP="007048E9">
      <w:pPr>
        <w:rPr>
          <w:b/>
          <w:bCs/>
          <w:sz w:val="24"/>
          <w:szCs w:val="24"/>
        </w:rPr>
      </w:pPr>
      <w:r w:rsidRPr="00696F09">
        <w:rPr>
          <w:b/>
          <w:bCs/>
          <w:sz w:val="24"/>
          <w:szCs w:val="24"/>
        </w:rPr>
        <w:t>Becky Chambers</w:t>
      </w:r>
      <w:r>
        <w:rPr>
          <w:b/>
          <w:bCs/>
          <w:sz w:val="24"/>
          <w:szCs w:val="24"/>
        </w:rPr>
        <w:t xml:space="preserve">, BS, </w:t>
      </w:r>
      <w:proofErr w:type="spellStart"/>
      <w:r>
        <w:rPr>
          <w:b/>
          <w:bCs/>
          <w:sz w:val="24"/>
          <w:szCs w:val="24"/>
        </w:rPr>
        <w:t>MEd.</w:t>
      </w:r>
      <w:proofErr w:type="spellEnd"/>
      <w:r>
        <w:rPr>
          <w:b/>
          <w:bCs/>
          <w:sz w:val="24"/>
          <w:szCs w:val="24"/>
        </w:rPr>
        <w:t>, Jaswant Chaddha, MD, FACOG</w:t>
      </w:r>
    </w:p>
    <w:p w14:paraId="4BB81D57" w14:textId="77777777" w:rsidR="0022498A" w:rsidRPr="00696F09" w:rsidRDefault="0022498A" w:rsidP="00FF18FD">
      <w:pPr>
        <w:rPr>
          <w:b/>
          <w:bCs/>
          <w:color w:val="FF0000"/>
          <w:sz w:val="24"/>
          <w:szCs w:val="24"/>
        </w:rPr>
      </w:pPr>
    </w:p>
    <w:p w14:paraId="2D86CCB2" w14:textId="3B31599D" w:rsidR="00B75BF3" w:rsidRDefault="00794760" w:rsidP="00B75BF3">
      <w:pPr>
        <w:rPr>
          <w:rFonts w:cstheme="minorHAnsi"/>
          <w:b/>
          <w:sz w:val="28"/>
          <w:szCs w:val="28"/>
        </w:rPr>
      </w:pPr>
      <w:r>
        <w:rPr>
          <w:rFonts w:cstheme="minorHAnsi"/>
          <w:b/>
          <w:sz w:val="28"/>
          <w:szCs w:val="28"/>
        </w:rPr>
        <w:t>Abstract</w:t>
      </w:r>
    </w:p>
    <w:p w14:paraId="266D332F" w14:textId="4DD29C4A" w:rsidR="00234507" w:rsidRDefault="00B75BF3" w:rsidP="00234507">
      <w:pPr>
        <w:jc w:val="both"/>
        <w:rPr>
          <w:sz w:val="24"/>
          <w:szCs w:val="24"/>
        </w:rPr>
      </w:pPr>
      <w:r w:rsidRPr="1EED1076">
        <w:rPr>
          <w:sz w:val="24"/>
          <w:szCs w:val="24"/>
        </w:rPr>
        <w:t xml:space="preserve">Whole Body Vibration (WBV) has been shown to be beneficial in improving health and maintenance of health </w:t>
      </w:r>
      <w:r w:rsidRPr="00ED4E1F">
        <w:rPr>
          <w:sz w:val="24"/>
          <w:szCs w:val="24"/>
        </w:rPr>
        <w:t xml:space="preserve">in the </w:t>
      </w:r>
      <w:r w:rsidRPr="1EED1076">
        <w:rPr>
          <w:sz w:val="24"/>
          <w:szCs w:val="24"/>
        </w:rPr>
        <w:t>general population. WBV has also been beneficial in improving disabilities in patients in hospitals and nursing homes. Currently a wide range of types of WBV machines and suggested methods of use are available in this country with variable results. The purpose of this Retrospective Observational</w:t>
      </w:r>
      <w:r>
        <w:rPr>
          <w:sz w:val="24"/>
          <w:szCs w:val="24"/>
        </w:rPr>
        <w:t xml:space="preserve"> </w:t>
      </w:r>
      <w:r w:rsidRPr="1EED1076">
        <w:rPr>
          <w:sz w:val="24"/>
          <w:szCs w:val="24"/>
        </w:rPr>
        <w:t xml:space="preserve">study is to assess </w:t>
      </w:r>
      <w:r>
        <w:rPr>
          <w:sz w:val="24"/>
          <w:szCs w:val="24"/>
        </w:rPr>
        <w:t xml:space="preserve">the </w:t>
      </w:r>
      <w:r w:rsidRPr="1EED1076">
        <w:rPr>
          <w:sz w:val="24"/>
          <w:szCs w:val="24"/>
        </w:rPr>
        <w:t xml:space="preserve">benefits of </w:t>
      </w:r>
      <w:r w:rsidR="00C31140">
        <w:rPr>
          <w:sz w:val="24"/>
          <w:szCs w:val="24"/>
        </w:rPr>
        <w:t>relatively gentle</w:t>
      </w:r>
      <w:r w:rsidR="00B805C2">
        <w:rPr>
          <w:sz w:val="24"/>
          <w:szCs w:val="24"/>
        </w:rPr>
        <w:t>,</w:t>
      </w:r>
      <w:r w:rsidR="00C31140">
        <w:rPr>
          <w:sz w:val="24"/>
          <w:szCs w:val="24"/>
        </w:rPr>
        <w:t xml:space="preserve"> vertical vibration</w:t>
      </w:r>
      <w:r w:rsidR="00B805C2">
        <w:rPr>
          <w:sz w:val="24"/>
          <w:szCs w:val="24"/>
        </w:rPr>
        <w:t>,</w:t>
      </w:r>
      <w:r w:rsidR="00C31140" w:rsidRPr="1EED1076">
        <w:rPr>
          <w:sz w:val="24"/>
          <w:szCs w:val="24"/>
        </w:rPr>
        <w:t xml:space="preserve"> </w:t>
      </w:r>
      <w:r w:rsidR="00C31140">
        <w:rPr>
          <w:sz w:val="24"/>
          <w:szCs w:val="24"/>
        </w:rPr>
        <w:t>u</w:t>
      </w:r>
      <w:r w:rsidR="0052759C">
        <w:rPr>
          <w:sz w:val="24"/>
          <w:szCs w:val="24"/>
        </w:rPr>
        <w:t>sing</w:t>
      </w:r>
      <w:r w:rsidR="009E572D">
        <w:rPr>
          <w:sz w:val="24"/>
          <w:szCs w:val="24"/>
        </w:rPr>
        <w:t xml:space="preserve"> </w:t>
      </w:r>
      <w:proofErr w:type="spellStart"/>
      <w:r w:rsidR="009E572D">
        <w:rPr>
          <w:sz w:val="24"/>
          <w:szCs w:val="24"/>
        </w:rPr>
        <w:t>Ms</w:t>
      </w:r>
      <w:proofErr w:type="spellEnd"/>
      <w:r w:rsidR="009E572D">
        <w:rPr>
          <w:sz w:val="24"/>
          <w:szCs w:val="24"/>
        </w:rPr>
        <w:t xml:space="preserve"> Chambers’ slow and careful method</w:t>
      </w:r>
      <w:r w:rsidR="00BD5CDA">
        <w:rPr>
          <w:sz w:val="24"/>
          <w:szCs w:val="24"/>
        </w:rPr>
        <w:t>,</w:t>
      </w:r>
      <w:r w:rsidR="00234507">
        <w:rPr>
          <w:sz w:val="24"/>
          <w:szCs w:val="24"/>
        </w:rPr>
        <w:t xml:space="preserve"> </w:t>
      </w:r>
      <w:r w:rsidR="00234507" w:rsidRPr="1EED1076">
        <w:rPr>
          <w:sz w:val="24"/>
          <w:szCs w:val="24"/>
        </w:rPr>
        <w:t xml:space="preserve">for relatively healthy people who want to improve quality of life health issues (i.e. strength, energy level, mobility, sleep, mood/anxiety level, and pain levels). </w:t>
      </w:r>
    </w:p>
    <w:p w14:paraId="76952342" w14:textId="08B9A2A6" w:rsidR="00BC7DF4" w:rsidRDefault="00BC7DF4" w:rsidP="00BC7DF4">
      <w:pPr>
        <w:jc w:val="both"/>
        <w:rPr>
          <w:sz w:val="24"/>
          <w:szCs w:val="24"/>
        </w:rPr>
      </w:pPr>
      <w:r>
        <w:rPr>
          <w:sz w:val="24"/>
          <w:szCs w:val="24"/>
        </w:rPr>
        <w:t>A HIPPA compliant survey was designed and administered by email through Survey Monkey</w:t>
      </w:r>
      <w:r w:rsidR="00D46107">
        <w:rPr>
          <w:sz w:val="24"/>
          <w:szCs w:val="24"/>
        </w:rPr>
        <w:t xml:space="preserve">. </w:t>
      </w:r>
      <w:r>
        <w:rPr>
          <w:sz w:val="24"/>
          <w:szCs w:val="24"/>
        </w:rPr>
        <w:t xml:space="preserve">The survey </w:t>
      </w:r>
      <w:r w:rsidR="00620E34">
        <w:rPr>
          <w:sz w:val="24"/>
          <w:szCs w:val="24"/>
        </w:rPr>
        <w:t xml:space="preserve">was sent on March 11, 2019 to 187 customers </w:t>
      </w:r>
      <w:r w:rsidR="00D46107">
        <w:rPr>
          <w:sz w:val="24"/>
          <w:szCs w:val="24"/>
        </w:rPr>
        <w:t>over</w:t>
      </w:r>
      <w:r w:rsidR="00620E34" w:rsidRPr="00B7400E">
        <w:rPr>
          <w:sz w:val="24"/>
          <w:szCs w:val="24"/>
        </w:rPr>
        <w:t xml:space="preserve"> the past two years</w:t>
      </w:r>
      <w:r w:rsidR="00EC6E27">
        <w:rPr>
          <w:sz w:val="24"/>
          <w:szCs w:val="24"/>
        </w:rPr>
        <w:t xml:space="preserve"> of the</w:t>
      </w:r>
      <w:r w:rsidR="00EC6E27" w:rsidRPr="1EED1076">
        <w:rPr>
          <w:sz w:val="24"/>
          <w:szCs w:val="24"/>
        </w:rPr>
        <w:t xml:space="preserve"> Vibrant Health Power 1000 (</w:t>
      </w:r>
      <w:r w:rsidR="00EC6E27" w:rsidRPr="5D3D72DB">
        <w:rPr>
          <w:sz w:val="24"/>
          <w:szCs w:val="24"/>
        </w:rPr>
        <w:t>VH Power 1000</w:t>
      </w:r>
      <w:r w:rsidR="00EC6E27" w:rsidRPr="1EED1076">
        <w:rPr>
          <w:sz w:val="24"/>
          <w:szCs w:val="24"/>
        </w:rPr>
        <w:t>) vibration machine</w:t>
      </w:r>
      <w:r w:rsidR="00EC6E27">
        <w:rPr>
          <w:sz w:val="24"/>
          <w:szCs w:val="24"/>
        </w:rPr>
        <w:t xml:space="preserve">, which delivers </w:t>
      </w:r>
      <w:r w:rsidR="00B805C2">
        <w:rPr>
          <w:sz w:val="24"/>
          <w:szCs w:val="24"/>
        </w:rPr>
        <w:t>relatively gentle, vertical vibration.</w:t>
      </w:r>
      <w:r w:rsidR="007E7FC2">
        <w:rPr>
          <w:sz w:val="24"/>
          <w:szCs w:val="24"/>
        </w:rPr>
        <w:t xml:space="preserve"> N</w:t>
      </w:r>
      <w:r>
        <w:rPr>
          <w:sz w:val="24"/>
          <w:szCs w:val="24"/>
        </w:rPr>
        <w:t xml:space="preserve">o monetary compensation was offered. </w:t>
      </w:r>
      <w:r w:rsidRPr="00B7400E">
        <w:rPr>
          <w:sz w:val="24"/>
          <w:szCs w:val="24"/>
        </w:rPr>
        <w:t>Of 187 surveys, a total of 53 (28.3%) customers responded, 52 within 6 days</w:t>
      </w:r>
      <w:r w:rsidR="00445D5F">
        <w:rPr>
          <w:sz w:val="24"/>
          <w:szCs w:val="24"/>
        </w:rPr>
        <w:t xml:space="preserve">. </w:t>
      </w:r>
      <w:r>
        <w:rPr>
          <w:sz w:val="24"/>
          <w:szCs w:val="24"/>
        </w:rPr>
        <w:t xml:space="preserve">The survey was closed after 2 weeks. </w:t>
      </w:r>
      <w:r w:rsidRPr="1EED1076">
        <w:rPr>
          <w:sz w:val="24"/>
          <w:szCs w:val="24"/>
        </w:rPr>
        <w:t>A variety of question types were included: multiple choice, yes/no, comment boxes, Likert scales (1-10) for pain assessments, and analog scales 1-5 for other characteristics investigated</w:t>
      </w:r>
      <w:r w:rsidR="00811585">
        <w:rPr>
          <w:sz w:val="24"/>
          <w:szCs w:val="24"/>
        </w:rPr>
        <w:t>.</w:t>
      </w:r>
    </w:p>
    <w:p w14:paraId="276791F2" w14:textId="731A8635" w:rsidR="00B75BF3" w:rsidRPr="00B7400E" w:rsidRDefault="00811585" w:rsidP="00B75BF3">
      <w:pPr>
        <w:jc w:val="both"/>
        <w:rPr>
          <w:sz w:val="24"/>
          <w:szCs w:val="24"/>
        </w:rPr>
      </w:pPr>
      <w:r>
        <w:rPr>
          <w:sz w:val="24"/>
          <w:szCs w:val="24"/>
        </w:rPr>
        <w:t>W</w:t>
      </w:r>
      <w:r w:rsidR="00B75BF3">
        <w:rPr>
          <w:sz w:val="24"/>
          <w:szCs w:val="24"/>
        </w:rPr>
        <w:t xml:space="preserve">e </w:t>
      </w:r>
      <w:r w:rsidR="006C7D99">
        <w:rPr>
          <w:sz w:val="24"/>
          <w:szCs w:val="24"/>
        </w:rPr>
        <w:t>observed</w:t>
      </w:r>
      <w:r w:rsidR="00B75BF3">
        <w:rPr>
          <w:sz w:val="24"/>
          <w:szCs w:val="24"/>
        </w:rPr>
        <w:t xml:space="preserve"> rapid improvements in strength, energy level, mobility, sleep, mood/anxiety, and pain levels, particularly joint pain, lower back pain, and muscle pain. </w:t>
      </w:r>
      <w:r w:rsidR="00C133A4">
        <w:rPr>
          <w:sz w:val="24"/>
          <w:szCs w:val="24"/>
        </w:rPr>
        <w:t>W</w:t>
      </w:r>
      <w:r w:rsidR="00B75BF3">
        <w:rPr>
          <w:sz w:val="24"/>
          <w:szCs w:val="24"/>
        </w:rPr>
        <w:t>eight loss, and increases in bone density</w:t>
      </w:r>
      <w:r w:rsidR="00C133A4">
        <w:rPr>
          <w:sz w:val="24"/>
          <w:szCs w:val="24"/>
        </w:rPr>
        <w:t xml:space="preserve"> were also reported</w:t>
      </w:r>
      <w:r w:rsidR="00B75BF3">
        <w:rPr>
          <w:sz w:val="24"/>
          <w:szCs w:val="24"/>
        </w:rPr>
        <w:t xml:space="preserve">. Clinical trials are needed in all these areas to confirm our results. </w:t>
      </w:r>
    </w:p>
    <w:p w14:paraId="067E120A" w14:textId="77777777" w:rsidR="00B75BF3" w:rsidRDefault="00B75BF3" w:rsidP="00FF18FD">
      <w:pPr>
        <w:jc w:val="both"/>
        <w:rPr>
          <w:b/>
          <w:sz w:val="28"/>
          <w:szCs w:val="28"/>
        </w:rPr>
      </w:pPr>
    </w:p>
    <w:p w14:paraId="7E4FF102" w14:textId="6F6B67E8" w:rsidR="00FF18FD" w:rsidRDefault="00FF18FD" w:rsidP="00FF18FD">
      <w:pPr>
        <w:jc w:val="both"/>
        <w:rPr>
          <w:b/>
          <w:sz w:val="28"/>
          <w:szCs w:val="28"/>
        </w:rPr>
      </w:pPr>
      <w:r>
        <w:rPr>
          <w:b/>
          <w:sz w:val="28"/>
          <w:szCs w:val="28"/>
        </w:rPr>
        <w:t>Introduction</w:t>
      </w:r>
    </w:p>
    <w:p w14:paraId="5BDDC65F" w14:textId="2A4B0A3F" w:rsidR="00FF18FD" w:rsidRPr="00B7400E" w:rsidRDefault="00FF18FD" w:rsidP="00FF18FD">
      <w:pPr>
        <w:jc w:val="both"/>
        <w:rPr>
          <w:sz w:val="24"/>
          <w:szCs w:val="24"/>
        </w:rPr>
      </w:pPr>
      <w:r w:rsidRPr="1EED1076">
        <w:rPr>
          <w:sz w:val="24"/>
          <w:szCs w:val="24"/>
        </w:rPr>
        <w:t xml:space="preserve">Whole Body Vibration (WBV) has been shown to be beneficial in improving health and maintenance of health </w:t>
      </w:r>
      <w:r w:rsidRPr="00ED4E1F">
        <w:rPr>
          <w:sz w:val="24"/>
          <w:szCs w:val="24"/>
        </w:rPr>
        <w:t xml:space="preserve">in the </w:t>
      </w:r>
      <w:r w:rsidRPr="1EED1076">
        <w:rPr>
          <w:sz w:val="24"/>
          <w:szCs w:val="24"/>
        </w:rPr>
        <w:t>general population. WBV has also been beneficial in improving disabilities in patients in hospitals and nursing homes. Originally developed for use with athletes and space travelers</w:t>
      </w:r>
      <w:r w:rsidR="00483992">
        <w:rPr>
          <w:sz w:val="24"/>
          <w:szCs w:val="24"/>
        </w:rPr>
        <w:t xml:space="preserve"> in</w:t>
      </w:r>
      <w:r w:rsidR="00252AE5">
        <w:rPr>
          <w:sz w:val="24"/>
          <w:szCs w:val="24"/>
        </w:rPr>
        <w:t xml:space="preserve"> the 1970’s in</w:t>
      </w:r>
      <w:r w:rsidR="00483992">
        <w:rPr>
          <w:sz w:val="24"/>
          <w:szCs w:val="24"/>
        </w:rPr>
        <w:t xml:space="preserve"> Russia</w:t>
      </w:r>
      <w:r w:rsidR="00470A6C">
        <w:rPr>
          <w:sz w:val="24"/>
          <w:szCs w:val="24"/>
        </w:rPr>
        <w:t xml:space="preserve"> (</w:t>
      </w:r>
      <w:proofErr w:type="spellStart"/>
      <w:r w:rsidR="00470A6C">
        <w:rPr>
          <w:sz w:val="24"/>
          <w:szCs w:val="24"/>
        </w:rPr>
        <w:t>Fanous</w:t>
      </w:r>
      <w:proofErr w:type="spellEnd"/>
      <w:r w:rsidR="00470A6C">
        <w:rPr>
          <w:sz w:val="24"/>
          <w:szCs w:val="24"/>
        </w:rPr>
        <w:t>, 2016)</w:t>
      </w:r>
      <w:r w:rsidRPr="1EED1076">
        <w:rPr>
          <w:sz w:val="24"/>
          <w:szCs w:val="24"/>
        </w:rPr>
        <w:t xml:space="preserve">, WBV has been accepted and in use worldwide for the last </w:t>
      </w:r>
      <w:r w:rsidR="006F05E0">
        <w:rPr>
          <w:sz w:val="24"/>
          <w:szCs w:val="24"/>
        </w:rPr>
        <w:t>40</w:t>
      </w:r>
      <w:r w:rsidRPr="1EED1076">
        <w:rPr>
          <w:sz w:val="24"/>
          <w:szCs w:val="24"/>
        </w:rPr>
        <w:t xml:space="preserve"> years as an intense exercise system. Currently a wide range of types of WBV machines and suggested methods of use are available in this country with variable results. The purpose of this Retrospective Observational study is to assess if there are benefits of WBV using the Vibrant Health Power 1000 (</w:t>
      </w:r>
      <w:r w:rsidRPr="5D3D72DB">
        <w:rPr>
          <w:sz w:val="24"/>
          <w:szCs w:val="24"/>
        </w:rPr>
        <w:t>VH Power 1000</w:t>
      </w:r>
      <w:r w:rsidRPr="1EED1076">
        <w:rPr>
          <w:sz w:val="24"/>
          <w:szCs w:val="24"/>
        </w:rPr>
        <w:t xml:space="preserve">) vibration machine for relatively healthy people who want to improve quality of life health issues (i.e. strength, energy level, mobility, sleep, mood/anxiety level, and pain levels). </w:t>
      </w:r>
    </w:p>
    <w:p w14:paraId="66101309" w14:textId="77777777" w:rsidR="00FF18FD" w:rsidRDefault="00FF18FD" w:rsidP="00FF18FD">
      <w:pPr>
        <w:jc w:val="both"/>
        <w:rPr>
          <w:sz w:val="24"/>
          <w:szCs w:val="24"/>
        </w:rPr>
      </w:pPr>
    </w:p>
    <w:p w14:paraId="11B72906" w14:textId="1B8E1483" w:rsidR="00FF18FD" w:rsidRDefault="00FF18FD" w:rsidP="00F36D55">
      <w:pPr>
        <w:tabs>
          <w:tab w:val="left" w:pos="6813"/>
        </w:tabs>
        <w:jc w:val="both"/>
        <w:rPr>
          <w:b/>
          <w:sz w:val="28"/>
          <w:szCs w:val="28"/>
        </w:rPr>
      </w:pPr>
      <w:r>
        <w:rPr>
          <w:b/>
          <w:sz w:val="28"/>
          <w:szCs w:val="28"/>
        </w:rPr>
        <w:t>Material and Method</w:t>
      </w:r>
      <w:r w:rsidR="00F36D55">
        <w:rPr>
          <w:b/>
          <w:sz w:val="28"/>
          <w:szCs w:val="28"/>
        </w:rPr>
        <w:tab/>
      </w:r>
    </w:p>
    <w:p w14:paraId="3AAD7C1C" w14:textId="5CE4268D" w:rsidR="00FF18FD" w:rsidRDefault="00FF18FD" w:rsidP="00FF18FD">
      <w:pPr>
        <w:jc w:val="both"/>
        <w:rPr>
          <w:sz w:val="24"/>
          <w:szCs w:val="24"/>
        </w:rPr>
      </w:pPr>
      <w:r>
        <w:rPr>
          <w:sz w:val="24"/>
          <w:szCs w:val="24"/>
        </w:rPr>
        <w:t>A HIPPA compliant survey was designed and administered</w:t>
      </w:r>
      <w:r w:rsidR="00197D61">
        <w:rPr>
          <w:sz w:val="24"/>
          <w:szCs w:val="24"/>
        </w:rPr>
        <w:t xml:space="preserve"> by email</w:t>
      </w:r>
      <w:r>
        <w:rPr>
          <w:sz w:val="24"/>
          <w:szCs w:val="24"/>
        </w:rPr>
        <w:t xml:space="preserve"> through Survey Monkey.</w:t>
      </w:r>
      <w:r w:rsidRPr="00F11397">
        <w:rPr>
          <w:sz w:val="24"/>
          <w:szCs w:val="24"/>
        </w:rPr>
        <w:t xml:space="preserve"> </w:t>
      </w:r>
      <w:r>
        <w:rPr>
          <w:sz w:val="24"/>
          <w:szCs w:val="24"/>
        </w:rPr>
        <w:t xml:space="preserve">The criteria for inclusion in the study was Power 1000 customers for whom Vibrant Health had email addresses in their database. The survey was voluntary with no monetary compensation was offered. The </w:t>
      </w:r>
      <w:r w:rsidR="00112B71">
        <w:rPr>
          <w:sz w:val="24"/>
          <w:szCs w:val="24"/>
        </w:rPr>
        <w:t>s</w:t>
      </w:r>
      <w:r>
        <w:rPr>
          <w:sz w:val="24"/>
          <w:szCs w:val="24"/>
        </w:rPr>
        <w:t>urvey was</w:t>
      </w:r>
      <w:r w:rsidR="00080E70">
        <w:rPr>
          <w:sz w:val="24"/>
          <w:szCs w:val="24"/>
        </w:rPr>
        <w:t xml:space="preserve"> sent </w:t>
      </w:r>
      <w:r w:rsidR="00262699">
        <w:rPr>
          <w:sz w:val="24"/>
          <w:szCs w:val="24"/>
        </w:rPr>
        <w:t xml:space="preserve">on </w:t>
      </w:r>
      <w:r w:rsidR="00007ED7">
        <w:rPr>
          <w:sz w:val="24"/>
          <w:szCs w:val="24"/>
        </w:rPr>
        <w:t>March 11, 2019</w:t>
      </w:r>
      <w:r w:rsidR="00080E70">
        <w:rPr>
          <w:sz w:val="24"/>
          <w:szCs w:val="24"/>
        </w:rPr>
        <w:t xml:space="preserve"> </w:t>
      </w:r>
      <w:r>
        <w:rPr>
          <w:sz w:val="24"/>
          <w:szCs w:val="24"/>
        </w:rPr>
        <w:t xml:space="preserve">to 187 customers out of 248 </w:t>
      </w:r>
      <w:r w:rsidRPr="00B7400E">
        <w:rPr>
          <w:sz w:val="24"/>
          <w:szCs w:val="24"/>
        </w:rPr>
        <w:t xml:space="preserve">machines sold in the past two years.  Of 187 surveys, a total of 53 (28.3%) customers responded, 52 within 6 days, one in 2 </w:t>
      </w:r>
      <w:r>
        <w:rPr>
          <w:sz w:val="24"/>
          <w:szCs w:val="24"/>
        </w:rPr>
        <w:t xml:space="preserve">weeks. The survey was closed after 2 weeks. </w:t>
      </w:r>
    </w:p>
    <w:p w14:paraId="2C7F091A" w14:textId="3EDC6DF3" w:rsidR="00FF18FD" w:rsidRDefault="00FF18FD" w:rsidP="00FF18FD">
      <w:pPr>
        <w:spacing w:before="240"/>
        <w:jc w:val="both"/>
        <w:rPr>
          <w:sz w:val="24"/>
          <w:szCs w:val="24"/>
        </w:rPr>
      </w:pPr>
      <w:r w:rsidRPr="1EED1076">
        <w:rPr>
          <w:sz w:val="24"/>
          <w:szCs w:val="24"/>
        </w:rPr>
        <w:t>Survey questions were developed based on the feedback and exper</w:t>
      </w:r>
      <w:r w:rsidR="00080E70">
        <w:rPr>
          <w:sz w:val="24"/>
          <w:szCs w:val="24"/>
        </w:rPr>
        <w:t>ie</w:t>
      </w:r>
      <w:r w:rsidRPr="1EED1076">
        <w:rPr>
          <w:sz w:val="24"/>
          <w:szCs w:val="24"/>
        </w:rPr>
        <w:t xml:space="preserve">nce </w:t>
      </w:r>
      <w:r w:rsidRPr="5D3D72DB">
        <w:rPr>
          <w:sz w:val="24"/>
          <w:szCs w:val="24"/>
        </w:rPr>
        <w:t xml:space="preserve">of </w:t>
      </w:r>
      <w:r w:rsidRPr="1EED1076">
        <w:rPr>
          <w:sz w:val="24"/>
          <w:szCs w:val="24"/>
        </w:rPr>
        <w:t>Ms. Chambers</w:t>
      </w:r>
      <w:r w:rsidRPr="5D3D72DB">
        <w:rPr>
          <w:sz w:val="24"/>
          <w:szCs w:val="24"/>
        </w:rPr>
        <w:t>, who</w:t>
      </w:r>
      <w:r w:rsidRPr="1EED1076">
        <w:rPr>
          <w:sz w:val="24"/>
          <w:szCs w:val="24"/>
        </w:rPr>
        <w:t xml:space="preserve"> ha</w:t>
      </w:r>
      <w:r w:rsidR="00BE7A59">
        <w:rPr>
          <w:sz w:val="24"/>
          <w:szCs w:val="24"/>
        </w:rPr>
        <w:t>s o</w:t>
      </w:r>
      <w:r w:rsidRPr="1EED1076">
        <w:rPr>
          <w:sz w:val="24"/>
          <w:szCs w:val="24"/>
        </w:rPr>
        <w:t xml:space="preserve">ver 20 </w:t>
      </w:r>
      <w:r w:rsidR="009A6B0B" w:rsidRPr="1EED1076">
        <w:rPr>
          <w:sz w:val="24"/>
          <w:szCs w:val="24"/>
        </w:rPr>
        <w:t>year</w:t>
      </w:r>
      <w:r w:rsidR="009A6B0B">
        <w:rPr>
          <w:sz w:val="24"/>
          <w:szCs w:val="24"/>
        </w:rPr>
        <w:t>s</w:t>
      </w:r>
      <w:r w:rsidR="009A6B0B" w:rsidRPr="1EED1076">
        <w:rPr>
          <w:sz w:val="24"/>
          <w:szCs w:val="24"/>
        </w:rPr>
        <w:t>’</w:t>
      </w:r>
      <w:r w:rsidR="009A6B0B">
        <w:rPr>
          <w:sz w:val="24"/>
          <w:szCs w:val="24"/>
        </w:rPr>
        <w:t xml:space="preserve"> experience</w:t>
      </w:r>
      <w:r w:rsidRPr="1EED1076">
        <w:rPr>
          <w:sz w:val="24"/>
          <w:szCs w:val="24"/>
        </w:rPr>
        <w:t xml:space="preserve"> using and selling vibration machines</w:t>
      </w:r>
      <w:r w:rsidR="009A6B0B">
        <w:rPr>
          <w:sz w:val="24"/>
          <w:szCs w:val="24"/>
        </w:rPr>
        <w:t xml:space="preserve">. </w:t>
      </w:r>
      <w:r w:rsidRPr="1EED1076">
        <w:rPr>
          <w:sz w:val="24"/>
          <w:szCs w:val="24"/>
        </w:rPr>
        <w:t>A variety of question types were included: multiple choice, yes/no, comment boxes, Likert scales (1-10) for pain assessments, and analog scales 1-5 for other characteristics investigated (strength, energy, mobility, sleep, and mood/anxiety)</w:t>
      </w:r>
      <w:r w:rsidR="002F3764">
        <w:rPr>
          <w:sz w:val="24"/>
          <w:szCs w:val="24"/>
        </w:rPr>
        <w:t>.</w:t>
      </w:r>
      <w:r w:rsidRPr="1EED1076">
        <w:rPr>
          <w:sz w:val="24"/>
          <w:szCs w:val="24"/>
        </w:rPr>
        <w:t xml:space="preserve"> N/A</w:t>
      </w:r>
      <w:r w:rsidR="002F3764">
        <w:rPr>
          <w:sz w:val="24"/>
          <w:szCs w:val="24"/>
        </w:rPr>
        <w:t xml:space="preserve"> was used f</w:t>
      </w:r>
      <w:r w:rsidRPr="1EED1076">
        <w:rPr>
          <w:sz w:val="24"/>
          <w:szCs w:val="24"/>
        </w:rPr>
        <w:t>or Not Applicable or No Answer. The vibration machine used by study participants was the Vibrant Health Power 1000 (</w:t>
      </w:r>
      <w:r w:rsidRPr="5D3D72DB">
        <w:rPr>
          <w:sz w:val="24"/>
          <w:szCs w:val="24"/>
        </w:rPr>
        <w:t>VH Power 1000</w:t>
      </w:r>
      <w:r w:rsidRPr="1EED1076">
        <w:rPr>
          <w:sz w:val="24"/>
          <w:szCs w:val="24"/>
        </w:rPr>
        <w:t>) machine</w:t>
      </w:r>
      <w:r>
        <w:rPr>
          <w:sz w:val="24"/>
          <w:szCs w:val="24"/>
        </w:rPr>
        <w:t>,</w:t>
      </w:r>
      <w:r w:rsidRPr="1EED1076">
        <w:rPr>
          <w:sz w:val="24"/>
          <w:szCs w:val="24"/>
        </w:rPr>
        <w:t xml:space="preserve"> developed by Ms. Chambers.</w:t>
      </w:r>
      <w:r>
        <w:rPr>
          <w:sz w:val="24"/>
          <w:szCs w:val="24"/>
        </w:rPr>
        <w:t xml:space="preserve"> Survey questions are addressed in the results.</w:t>
      </w:r>
      <w:r w:rsidRPr="1EED1076">
        <w:rPr>
          <w:sz w:val="24"/>
          <w:szCs w:val="24"/>
        </w:rPr>
        <w:t xml:space="preserve"> </w:t>
      </w:r>
    </w:p>
    <w:p w14:paraId="208CF680" w14:textId="77777777" w:rsidR="00FF18FD" w:rsidRDefault="00FF18FD" w:rsidP="00FF18FD">
      <w:pPr>
        <w:spacing w:before="240"/>
        <w:jc w:val="both"/>
        <w:rPr>
          <w:sz w:val="24"/>
          <w:szCs w:val="24"/>
        </w:rPr>
      </w:pPr>
      <w:r w:rsidRPr="1EED1076">
        <w:rPr>
          <w:sz w:val="24"/>
          <w:szCs w:val="24"/>
        </w:rPr>
        <w:t xml:space="preserve">Specifications for the </w:t>
      </w:r>
      <w:r w:rsidRPr="5D3D72DB">
        <w:rPr>
          <w:sz w:val="24"/>
          <w:szCs w:val="24"/>
        </w:rPr>
        <w:t>VH Power 1000</w:t>
      </w:r>
      <w:r w:rsidRPr="1EED1076">
        <w:rPr>
          <w:sz w:val="24"/>
          <w:szCs w:val="24"/>
        </w:rPr>
        <w:t xml:space="preserve">: </w:t>
      </w:r>
    </w:p>
    <w:p w14:paraId="5AD94DFC" w14:textId="77777777" w:rsidR="00FF18FD" w:rsidRDefault="00FF18FD" w:rsidP="00FF18FD">
      <w:pPr>
        <w:spacing w:before="240"/>
        <w:jc w:val="both"/>
        <w:rPr>
          <w:sz w:val="24"/>
          <w:szCs w:val="24"/>
        </w:rPr>
      </w:pPr>
      <w:r w:rsidRPr="1EED1076">
        <w:rPr>
          <w:sz w:val="24"/>
          <w:szCs w:val="24"/>
        </w:rPr>
        <w:t>Type of vibration machine:  Vertical vibration (entire plate moves in the same direction, up and down, at the same time)</w:t>
      </w:r>
    </w:p>
    <w:p w14:paraId="5D91B34F" w14:textId="1E65AA49" w:rsidR="00FF18FD" w:rsidRDefault="00FF18FD" w:rsidP="00FF18FD">
      <w:pPr>
        <w:rPr>
          <w:rFonts w:cstheme="minorHAnsi"/>
          <w:sz w:val="24"/>
          <w:szCs w:val="24"/>
        </w:rPr>
      </w:pPr>
      <w:r>
        <w:rPr>
          <w:rFonts w:cstheme="minorHAnsi"/>
          <w:sz w:val="24"/>
          <w:szCs w:val="24"/>
        </w:rPr>
        <w:t xml:space="preserve">Amplitude = </w:t>
      </w:r>
      <w:r w:rsidR="002B53D4">
        <w:rPr>
          <w:rFonts w:cstheme="minorHAnsi"/>
          <w:sz w:val="24"/>
          <w:szCs w:val="24"/>
        </w:rPr>
        <w:t>mid-</w:t>
      </w:r>
      <w:r w:rsidR="002E4F2F">
        <w:rPr>
          <w:rFonts w:cstheme="minorHAnsi"/>
          <w:sz w:val="24"/>
          <w:szCs w:val="24"/>
        </w:rPr>
        <w:t>range</w:t>
      </w:r>
      <w:r w:rsidR="002B53D4">
        <w:rPr>
          <w:rFonts w:cstheme="minorHAnsi"/>
          <w:sz w:val="24"/>
          <w:szCs w:val="24"/>
        </w:rPr>
        <w:t xml:space="preserve"> – the exact number is </w:t>
      </w:r>
      <w:r w:rsidR="000011D8">
        <w:rPr>
          <w:rFonts w:cstheme="minorHAnsi"/>
          <w:sz w:val="24"/>
          <w:szCs w:val="24"/>
        </w:rPr>
        <w:t>proprietary</w:t>
      </w:r>
      <w:r>
        <w:rPr>
          <w:rFonts w:cstheme="minorHAnsi"/>
          <w:sz w:val="24"/>
          <w:szCs w:val="24"/>
        </w:rPr>
        <w:t xml:space="preserve"> </w:t>
      </w:r>
    </w:p>
    <w:p w14:paraId="3998B3B8" w14:textId="77777777" w:rsidR="00FF18FD" w:rsidRDefault="00FF18FD" w:rsidP="00FF18FD">
      <w:pPr>
        <w:rPr>
          <w:rFonts w:cstheme="minorHAnsi"/>
          <w:sz w:val="24"/>
          <w:szCs w:val="24"/>
        </w:rPr>
      </w:pPr>
      <w:r>
        <w:rPr>
          <w:rFonts w:cstheme="minorHAnsi"/>
          <w:sz w:val="24"/>
          <w:szCs w:val="24"/>
        </w:rPr>
        <w:t xml:space="preserve">Frequency = 26-45Hz (increasing in 1 Hz increments) </w:t>
      </w:r>
    </w:p>
    <w:p w14:paraId="32336167" w14:textId="046BA301" w:rsidR="00FF18FD" w:rsidRDefault="00FF18FD" w:rsidP="00FF18FD">
      <w:pPr>
        <w:rPr>
          <w:rFonts w:cstheme="minorHAnsi"/>
          <w:sz w:val="24"/>
          <w:szCs w:val="24"/>
        </w:rPr>
      </w:pPr>
      <w:r>
        <w:rPr>
          <w:rFonts w:cstheme="minorHAnsi"/>
          <w:sz w:val="24"/>
          <w:szCs w:val="24"/>
        </w:rPr>
        <w:t xml:space="preserve">Max g-force = </w:t>
      </w:r>
      <w:r w:rsidR="002B53D4">
        <w:rPr>
          <w:rFonts w:cstheme="minorHAnsi"/>
          <w:sz w:val="24"/>
          <w:szCs w:val="24"/>
        </w:rPr>
        <w:t>mid-</w:t>
      </w:r>
      <w:r w:rsidR="002E4F2F">
        <w:rPr>
          <w:rFonts w:cstheme="minorHAnsi"/>
          <w:sz w:val="24"/>
          <w:szCs w:val="24"/>
        </w:rPr>
        <w:t>range</w:t>
      </w:r>
      <w:r w:rsidR="002B53D4">
        <w:rPr>
          <w:rFonts w:cstheme="minorHAnsi"/>
          <w:sz w:val="24"/>
          <w:szCs w:val="24"/>
        </w:rPr>
        <w:t xml:space="preserve"> – the exact number is </w:t>
      </w:r>
      <w:r w:rsidR="000011D8">
        <w:rPr>
          <w:rFonts w:cstheme="minorHAnsi"/>
          <w:sz w:val="24"/>
          <w:szCs w:val="24"/>
        </w:rPr>
        <w:t>proprietary</w:t>
      </w:r>
      <w:r>
        <w:rPr>
          <w:rFonts w:cstheme="minorHAnsi"/>
          <w:sz w:val="24"/>
          <w:szCs w:val="24"/>
        </w:rPr>
        <w:t xml:space="preserve"> </w:t>
      </w:r>
    </w:p>
    <w:p w14:paraId="782C71CC" w14:textId="77777777" w:rsidR="00FF18FD" w:rsidRDefault="00FF18FD" w:rsidP="00FF18FD">
      <w:pPr>
        <w:rPr>
          <w:rFonts w:cstheme="minorHAnsi"/>
          <w:sz w:val="24"/>
          <w:szCs w:val="24"/>
        </w:rPr>
      </w:pPr>
    </w:p>
    <w:p w14:paraId="5C16A6F4" w14:textId="77777777" w:rsidR="00FF18FD" w:rsidRDefault="00FF18FD" w:rsidP="00FF18FD">
      <w:pPr>
        <w:rPr>
          <w:sz w:val="24"/>
          <w:szCs w:val="24"/>
        </w:rPr>
      </w:pPr>
      <w:r w:rsidRPr="5D3D72DB">
        <w:rPr>
          <w:sz w:val="24"/>
          <w:szCs w:val="24"/>
        </w:rPr>
        <w:t>Designed to safely achieve results, the VH Power 1000 delivers relatively gentle vertical (aka linear) vibration where the entire plate rapidly moves in the same direction at the same time - vertically up and down. This creates an effect something like the purring of a cat. The suggested method of use for the machine is outlined in the User Manual that comes with each machine. The basics of this method is to start with a very small amount of vibration and increase slowly. It is recommended to start with 1 min at the lowest frequency setting the first day. Gradually increase the time and frequency of vibration as tolerated easily without any increase in symptoms, adding one minute per day till reaching 10 min at a given frequency, then increasing the frequency by one Hz while dropping the time back down to 3 or 4 minutes. Repeat pattern until doing 10 minutes per day at a mid-level frequency (30-35 Hz). If at any time symptoms increase during the 24 hours following a vibration session, stop vibration until symptoms subside and then start up again with less time and a lower frequency.</w:t>
      </w:r>
    </w:p>
    <w:p w14:paraId="6C0FC49E" w14:textId="4A4192D9" w:rsidR="00FF18FD" w:rsidRDefault="00FF18FD" w:rsidP="00FF18FD">
      <w:pPr>
        <w:jc w:val="both"/>
        <w:rPr>
          <w:sz w:val="24"/>
          <w:szCs w:val="24"/>
        </w:rPr>
      </w:pPr>
      <w:r w:rsidRPr="1EED1076">
        <w:rPr>
          <w:sz w:val="24"/>
          <w:szCs w:val="24"/>
        </w:rPr>
        <w:t>All participants were informed of the contraindications for whole body vibration</w:t>
      </w:r>
      <w:r w:rsidR="001C1389">
        <w:rPr>
          <w:sz w:val="24"/>
          <w:szCs w:val="24"/>
        </w:rPr>
        <w:t>.</w:t>
      </w:r>
      <w:r w:rsidRPr="1EED1076">
        <w:rPr>
          <w:sz w:val="24"/>
          <w:szCs w:val="24"/>
        </w:rPr>
        <w:t xml:space="preserve"> The following list is included in the User’s Manual that comes with the machine, posted on Ms. Chambers website, and included in her book, Whole Body Vibration: The Future of Good Health. </w:t>
      </w:r>
    </w:p>
    <w:p w14:paraId="33F6C368" w14:textId="77777777" w:rsidR="00FF18FD" w:rsidRPr="000C1C2B" w:rsidRDefault="00FF18FD" w:rsidP="00FF18FD">
      <w:pPr>
        <w:pStyle w:val="BODYTEXT"/>
        <w:ind w:firstLine="0"/>
        <w:rPr>
          <w:rFonts w:asciiTheme="minorHAnsi" w:hAnsiTheme="minorHAnsi" w:cstheme="minorHAnsi"/>
          <w:b/>
          <w:sz w:val="28"/>
          <w:szCs w:val="28"/>
        </w:rPr>
      </w:pPr>
      <w:r w:rsidRPr="000C1C2B">
        <w:rPr>
          <w:rFonts w:asciiTheme="minorHAnsi" w:hAnsiTheme="minorHAnsi" w:cstheme="minorHAnsi"/>
          <w:b/>
          <w:sz w:val="28"/>
          <w:szCs w:val="28"/>
        </w:rPr>
        <w:t xml:space="preserve">Absolute Contraindications </w:t>
      </w:r>
    </w:p>
    <w:p w14:paraId="1CB336BD" w14:textId="77777777" w:rsidR="00FF18FD" w:rsidRPr="00CF70ED" w:rsidRDefault="00FF18FD" w:rsidP="00FF18FD">
      <w:pPr>
        <w:pStyle w:val="BODYTEXT"/>
        <w:numPr>
          <w:ilvl w:val="0"/>
          <w:numId w:val="1"/>
        </w:numPr>
        <w:rPr>
          <w:rFonts w:asciiTheme="minorHAnsi" w:hAnsiTheme="minorHAnsi" w:cstheme="minorHAnsi"/>
        </w:rPr>
      </w:pPr>
      <w:r w:rsidRPr="00CF70ED">
        <w:rPr>
          <w:rFonts w:asciiTheme="minorHAnsi" w:hAnsiTheme="minorHAnsi" w:cstheme="minorHAnsi"/>
          <w:bCs/>
          <w:iCs/>
        </w:rPr>
        <w:t>Any concerns about your physical healt</w:t>
      </w:r>
      <w:r>
        <w:rPr>
          <w:rFonts w:asciiTheme="minorHAnsi" w:hAnsiTheme="minorHAnsi" w:cstheme="minorHAnsi"/>
          <w:bCs/>
          <w:iCs/>
        </w:rPr>
        <w:t xml:space="preserve">h </w:t>
      </w:r>
    </w:p>
    <w:p w14:paraId="2247AEDA" w14:textId="77777777" w:rsidR="00FF18FD" w:rsidRDefault="00FF18FD" w:rsidP="00FF18FD">
      <w:pPr>
        <w:pStyle w:val="BODYTEXT"/>
        <w:numPr>
          <w:ilvl w:val="0"/>
          <w:numId w:val="1"/>
        </w:numPr>
        <w:rPr>
          <w:rFonts w:asciiTheme="minorHAnsi" w:hAnsiTheme="minorHAnsi" w:cstheme="minorHAnsi"/>
        </w:rPr>
      </w:pPr>
      <w:r>
        <w:rPr>
          <w:rFonts w:asciiTheme="minorHAnsi" w:hAnsiTheme="minorHAnsi" w:cstheme="minorHAnsi"/>
          <w:b/>
          <w:bCs/>
          <w:i/>
          <w:iCs/>
        </w:rPr>
        <w:t xml:space="preserve"> </w:t>
      </w:r>
      <w:r>
        <w:rPr>
          <w:rFonts w:asciiTheme="minorHAnsi" w:hAnsiTheme="minorHAnsi" w:cstheme="minorHAnsi"/>
          <w:bCs/>
          <w:i/>
          <w:iCs/>
        </w:rPr>
        <w:t>A</w:t>
      </w:r>
      <w:r>
        <w:rPr>
          <w:rFonts w:asciiTheme="minorHAnsi" w:hAnsiTheme="minorHAnsi" w:cstheme="minorHAnsi"/>
        </w:rPr>
        <w:t>cute inflammations, infections, and/or fever</w:t>
      </w:r>
    </w:p>
    <w:p w14:paraId="330BB1E5" w14:textId="77777777" w:rsidR="00FF18FD" w:rsidRDefault="00FF18FD" w:rsidP="00FF18FD">
      <w:pPr>
        <w:pStyle w:val="BODYTEXT"/>
        <w:numPr>
          <w:ilvl w:val="0"/>
          <w:numId w:val="1"/>
        </w:numPr>
        <w:rPr>
          <w:rFonts w:asciiTheme="minorHAnsi" w:hAnsiTheme="minorHAnsi" w:cstheme="minorHAnsi"/>
        </w:rPr>
      </w:pPr>
      <w:r>
        <w:rPr>
          <w:rFonts w:asciiTheme="minorHAnsi" w:hAnsiTheme="minorHAnsi" w:cstheme="minorHAnsi"/>
        </w:rPr>
        <w:t xml:space="preserve">Acute arthropathy or arthrosis </w:t>
      </w:r>
    </w:p>
    <w:p w14:paraId="62B469B8" w14:textId="77777777" w:rsidR="00FF18FD" w:rsidRDefault="00FF18FD" w:rsidP="00FF18FD">
      <w:pPr>
        <w:pStyle w:val="BODYTEXT"/>
        <w:numPr>
          <w:ilvl w:val="0"/>
          <w:numId w:val="1"/>
        </w:numPr>
        <w:rPr>
          <w:rFonts w:asciiTheme="minorHAnsi" w:hAnsiTheme="minorHAnsi" w:cstheme="minorHAnsi"/>
        </w:rPr>
      </w:pPr>
      <w:r>
        <w:rPr>
          <w:rFonts w:asciiTheme="minorHAnsi" w:hAnsiTheme="minorHAnsi" w:cstheme="minorHAnsi"/>
        </w:rPr>
        <w:t xml:space="preserve">Acute migraine </w:t>
      </w:r>
    </w:p>
    <w:p w14:paraId="3E489548" w14:textId="77777777" w:rsidR="00FF18FD" w:rsidRDefault="00FF18FD" w:rsidP="00FF18FD">
      <w:pPr>
        <w:pStyle w:val="BODYTEXT"/>
        <w:numPr>
          <w:ilvl w:val="0"/>
          <w:numId w:val="1"/>
        </w:numPr>
        <w:rPr>
          <w:rFonts w:asciiTheme="minorHAnsi" w:hAnsiTheme="minorHAnsi" w:cstheme="minorHAnsi"/>
        </w:rPr>
      </w:pPr>
      <w:r>
        <w:rPr>
          <w:rFonts w:asciiTheme="minorHAnsi" w:hAnsiTheme="minorHAnsi" w:cstheme="minorHAnsi"/>
        </w:rPr>
        <w:t>Recent Surgical/or Non-Surgical wounds</w:t>
      </w:r>
    </w:p>
    <w:p w14:paraId="0193B20B" w14:textId="77777777" w:rsidR="00FF18FD" w:rsidRDefault="00FF18FD" w:rsidP="00FF18FD">
      <w:pPr>
        <w:pStyle w:val="BODYTEXT"/>
        <w:numPr>
          <w:ilvl w:val="0"/>
          <w:numId w:val="1"/>
        </w:numPr>
        <w:rPr>
          <w:rFonts w:asciiTheme="minorHAnsi" w:hAnsiTheme="minorHAnsi" w:cstheme="minorHAnsi"/>
        </w:rPr>
      </w:pPr>
      <w:r>
        <w:rPr>
          <w:rFonts w:asciiTheme="minorHAnsi" w:hAnsiTheme="minorHAnsi" w:cstheme="minorHAnsi"/>
        </w:rPr>
        <w:t>Recent joint replacements (within 6 months)</w:t>
      </w:r>
    </w:p>
    <w:p w14:paraId="1A21FD08" w14:textId="77777777" w:rsidR="00FF18FD" w:rsidRDefault="00FF18FD" w:rsidP="00FF18FD">
      <w:pPr>
        <w:pStyle w:val="BODYTEXT"/>
        <w:numPr>
          <w:ilvl w:val="0"/>
          <w:numId w:val="1"/>
        </w:numPr>
        <w:rPr>
          <w:rFonts w:asciiTheme="minorHAnsi" w:hAnsiTheme="minorHAnsi" w:cstheme="minorHAnsi"/>
        </w:rPr>
      </w:pPr>
      <w:r>
        <w:rPr>
          <w:rFonts w:asciiTheme="minorHAnsi" w:hAnsiTheme="minorHAnsi" w:cstheme="minorHAnsi"/>
        </w:rPr>
        <w:t xml:space="preserve">Implants of the spine </w:t>
      </w:r>
    </w:p>
    <w:p w14:paraId="24F4D5C1" w14:textId="77777777" w:rsidR="00FF18FD" w:rsidRDefault="00FF18FD" w:rsidP="00FF18FD">
      <w:pPr>
        <w:pStyle w:val="BODYTEXT"/>
        <w:numPr>
          <w:ilvl w:val="0"/>
          <w:numId w:val="1"/>
        </w:numPr>
        <w:rPr>
          <w:rFonts w:asciiTheme="minorHAnsi" w:hAnsiTheme="minorHAnsi" w:cstheme="minorHAnsi"/>
        </w:rPr>
      </w:pPr>
      <w:r>
        <w:rPr>
          <w:rFonts w:asciiTheme="minorHAnsi" w:hAnsiTheme="minorHAnsi" w:cstheme="minorHAnsi"/>
        </w:rPr>
        <w:t xml:space="preserve"> Acute or chronic deep vein thrombosis or other thrombotic afflictions </w:t>
      </w:r>
    </w:p>
    <w:p w14:paraId="5FB914C8" w14:textId="77777777" w:rsidR="00FF18FD" w:rsidRDefault="00FF18FD" w:rsidP="00FF18FD">
      <w:pPr>
        <w:pStyle w:val="BODYTEXT"/>
        <w:numPr>
          <w:ilvl w:val="0"/>
          <w:numId w:val="1"/>
        </w:numPr>
        <w:rPr>
          <w:rFonts w:asciiTheme="minorHAnsi" w:hAnsiTheme="minorHAnsi" w:cstheme="minorHAnsi"/>
        </w:rPr>
      </w:pPr>
      <w:r>
        <w:rPr>
          <w:rFonts w:asciiTheme="minorHAnsi" w:hAnsiTheme="minorHAnsi" w:cstheme="minorHAnsi"/>
        </w:rPr>
        <w:t xml:space="preserve">Acute disc-related problems, spondylosis, gliding spondylolisthesis </w:t>
      </w:r>
    </w:p>
    <w:p w14:paraId="5A5F1FAC" w14:textId="77777777" w:rsidR="00FF18FD" w:rsidRDefault="00FF18FD" w:rsidP="00FF18FD">
      <w:pPr>
        <w:pStyle w:val="BODYTEXT"/>
        <w:numPr>
          <w:ilvl w:val="0"/>
          <w:numId w:val="1"/>
        </w:numPr>
        <w:rPr>
          <w:rFonts w:asciiTheme="minorHAnsi" w:hAnsiTheme="minorHAnsi" w:cstheme="minorHAnsi"/>
        </w:rPr>
      </w:pPr>
      <w:r>
        <w:rPr>
          <w:rFonts w:asciiTheme="minorHAnsi" w:hAnsiTheme="minorHAnsi" w:cstheme="minorHAnsi"/>
        </w:rPr>
        <w:t>Recent fractures (6 weeks for simple fractures, 12 weeks for compound fractures or those repaired with implants)</w:t>
      </w:r>
    </w:p>
    <w:p w14:paraId="0E4EF7EF" w14:textId="5E6B98DC" w:rsidR="00FF18FD" w:rsidRDefault="00FF18FD" w:rsidP="00FF18FD">
      <w:pPr>
        <w:pStyle w:val="BODYTEXT"/>
        <w:numPr>
          <w:ilvl w:val="0"/>
          <w:numId w:val="1"/>
        </w:numPr>
        <w:rPr>
          <w:rFonts w:asciiTheme="minorHAnsi" w:hAnsiTheme="minorHAnsi" w:cstheme="minorHAnsi"/>
        </w:rPr>
      </w:pPr>
      <w:r>
        <w:rPr>
          <w:rFonts w:asciiTheme="minorHAnsi" w:hAnsiTheme="minorHAnsi" w:cstheme="minorHAnsi"/>
        </w:rPr>
        <w:t xml:space="preserve">Severe osteoporosis with BMD </w:t>
      </w:r>
      <w:r w:rsidR="00C1324D">
        <w:rPr>
          <w:rFonts w:asciiTheme="minorHAnsi" w:hAnsiTheme="minorHAnsi" w:cstheme="minorHAnsi"/>
        </w:rPr>
        <w:t>lower than a</w:t>
      </w:r>
      <w:r>
        <w:rPr>
          <w:rFonts w:asciiTheme="minorHAnsi" w:hAnsiTheme="minorHAnsi" w:cstheme="minorHAnsi"/>
        </w:rPr>
        <w:t xml:space="preserve"> T-score of -</w:t>
      </w:r>
      <w:r w:rsidR="00664BD0">
        <w:rPr>
          <w:rFonts w:asciiTheme="minorHAnsi" w:hAnsiTheme="minorHAnsi" w:cstheme="minorHAnsi"/>
        </w:rPr>
        <w:t>3.9</w:t>
      </w:r>
      <w:r w:rsidR="00C1324D">
        <w:rPr>
          <w:rFonts w:asciiTheme="minorHAnsi" w:hAnsiTheme="minorHAnsi" w:cstheme="minorHAnsi"/>
        </w:rPr>
        <w:t xml:space="preserve">. </w:t>
      </w:r>
      <w:r w:rsidR="008545C2">
        <w:rPr>
          <w:rFonts w:asciiTheme="minorHAnsi" w:hAnsiTheme="minorHAnsi" w:cstheme="minorHAnsi"/>
        </w:rPr>
        <w:t xml:space="preserve">Extra care should be </w:t>
      </w:r>
      <w:proofErr w:type="spellStart"/>
      <w:r w:rsidR="008545C2">
        <w:rPr>
          <w:rFonts w:asciiTheme="minorHAnsi" w:hAnsiTheme="minorHAnsi" w:cstheme="minorHAnsi"/>
        </w:rPr>
        <w:t>take</w:t>
      </w:r>
      <w:proofErr w:type="spellEnd"/>
      <w:r w:rsidR="008545C2">
        <w:rPr>
          <w:rFonts w:asciiTheme="minorHAnsi" w:hAnsiTheme="minorHAnsi" w:cstheme="minorHAnsi"/>
        </w:rPr>
        <w:t xml:space="preserve"> with T-Scores lower than -3.0</w:t>
      </w:r>
      <w:r>
        <w:rPr>
          <w:rFonts w:asciiTheme="minorHAnsi" w:hAnsiTheme="minorHAnsi" w:cstheme="minorHAnsi"/>
        </w:rPr>
        <w:t xml:space="preserve"> </w:t>
      </w:r>
    </w:p>
    <w:p w14:paraId="068A3543" w14:textId="77777777" w:rsidR="00FF18FD" w:rsidRDefault="00FF18FD" w:rsidP="00FF18FD">
      <w:pPr>
        <w:pStyle w:val="BODYTEXT"/>
        <w:ind w:left="60" w:firstLine="0"/>
        <w:rPr>
          <w:rFonts w:asciiTheme="minorHAnsi" w:hAnsiTheme="minorHAnsi" w:cstheme="minorHAnsi"/>
        </w:rPr>
      </w:pPr>
      <w:r w:rsidRPr="653099DE">
        <w:rPr>
          <w:rFonts w:asciiTheme="minorHAnsi" w:hAnsiTheme="minorHAnsi" w:cstheme="minorBidi"/>
          <w:color w:val="FF0000"/>
        </w:rPr>
        <w:t xml:space="preserve"> </w:t>
      </w:r>
      <w:r w:rsidRPr="00EC4069">
        <w:rPr>
          <w:rFonts w:asciiTheme="minorHAnsi" w:hAnsiTheme="minorHAnsi" w:cstheme="minorBidi"/>
          <w:color w:val="auto"/>
        </w:rPr>
        <w:t>12</w:t>
      </w:r>
      <w:r>
        <w:rPr>
          <w:rFonts w:asciiTheme="minorHAnsi" w:hAnsiTheme="minorHAnsi" w:cstheme="minorBidi"/>
          <w:color w:val="auto"/>
        </w:rPr>
        <w:t>)</w:t>
      </w:r>
      <w:r>
        <w:rPr>
          <w:rFonts w:asciiTheme="minorHAnsi" w:hAnsiTheme="minorHAnsi" w:cstheme="minorHAnsi"/>
        </w:rPr>
        <w:t>Spasticity (after stroke, spinal cord lesion)</w:t>
      </w:r>
    </w:p>
    <w:p w14:paraId="7F2A0FF8" w14:textId="77777777" w:rsidR="00FF18FD" w:rsidRDefault="00FF18FD" w:rsidP="00FF18FD">
      <w:pPr>
        <w:pStyle w:val="BODYTEXT"/>
        <w:ind w:left="60" w:firstLine="0"/>
        <w:rPr>
          <w:rFonts w:asciiTheme="minorHAnsi" w:hAnsiTheme="minorHAnsi" w:cstheme="minorHAnsi"/>
        </w:rPr>
      </w:pPr>
      <w:r>
        <w:rPr>
          <w:rFonts w:asciiTheme="minorHAnsi" w:hAnsiTheme="minorHAnsi" w:cstheme="minorHAnsi"/>
        </w:rPr>
        <w:t xml:space="preserve">13 Morbus </w:t>
      </w:r>
      <w:proofErr w:type="spellStart"/>
      <w:r>
        <w:rPr>
          <w:rFonts w:asciiTheme="minorHAnsi" w:hAnsiTheme="minorHAnsi" w:cstheme="minorHAnsi"/>
        </w:rPr>
        <w:t>Sudeck</w:t>
      </w:r>
      <w:proofErr w:type="spellEnd"/>
      <w:r>
        <w:rPr>
          <w:rFonts w:asciiTheme="minorHAnsi" w:hAnsiTheme="minorHAnsi" w:cstheme="minorHAnsi"/>
        </w:rPr>
        <w:t xml:space="preserve"> Stadium I (CRPS I)</w:t>
      </w:r>
    </w:p>
    <w:p w14:paraId="0BB3ABFC" w14:textId="77777777" w:rsidR="00FF18FD" w:rsidRDefault="00FF18FD" w:rsidP="00FF18FD">
      <w:pPr>
        <w:pStyle w:val="BODYTEXT"/>
        <w:numPr>
          <w:ilvl w:val="0"/>
          <w:numId w:val="1"/>
        </w:numPr>
        <w:rPr>
          <w:rFonts w:asciiTheme="minorHAnsi" w:hAnsiTheme="minorHAnsi" w:cstheme="minorHAnsi"/>
        </w:rPr>
      </w:pPr>
      <w:r>
        <w:rPr>
          <w:rFonts w:asciiTheme="minorHAnsi" w:hAnsiTheme="minorHAnsi" w:cstheme="minorHAnsi"/>
        </w:rPr>
        <w:t>Tumors with metastases in the musculoskeletal system</w:t>
      </w:r>
    </w:p>
    <w:p w14:paraId="06D9A503" w14:textId="77777777" w:rsidR="00FF18FD" w:rsidRDefault="00FF18FD" w:rsidP="00FF18FD">
      <w:pPr>
        <w:pStyle w:val="BODYTEXT"/>
        <w:numPr>
          <w:ilvl w:val="0"/>
          <w:numId w:val="1"/>
        </w:numPr>
        <w:rPr>
          <w:rFonts w:asciiTheme="minorHAnsi" w:hAnsiTheme="minorHAnsi" w:cstheme="minorHAnsi"/>
        </w:rPr>
      </w:pPr>
      <w:r>
        <w:rPr>
          <w:rFonts w:asciiTheme="minorHAnsi" w:hAnsiTheme="minorHAnsi" w:cstheme="minorHAnsi"/>
        </w:rPr>
        <w:t>Vertigo or positional dizziness</w:t>
      </w:r>
    </w:p>
    <w:p w14:paraId="669C1BFC" w14:textId="77777777" w:rsidR="00FF18FD" w:rsidRDefault="00FF18FD" w:rsidP="00FF18FD">
      <w:pPr>
        <w:pStyle w:val="BODYTEXT"/>
        <w:numPr>
          <w:ilvl w:val="0"/>
          <w:numId w:val="1"/>
        </w:numPr>
        <w:rPr>
          <w:rFonts w:asciiTheme="minorHAnsi" w:hAnsiTheme="minorHAnsi" w:cstheme="minorHAnsi"/>
        </w:rPr>
      </w:pPr>
      <w:r>
        <w:rPr>
          <w:rFonts w:asciiTheme="minorHAnsi" w:hAnsiTheme="minorHAnsi" w:cstheme="minorHAnsi"/>
        </w:rPr>
        <w:t xml:space="preserve"> Acute myocardial infarction.</w:t>
      </w:r>
    </w:p>
    <w:p w14:paraId="0DEA7FB9" w14:textId="77777777" w:rsidR="00FF18FD" w:rsidRDefault="00FF18FD" w:rsidP="00FF18FD">
      <w:pPr>
        <w:pStyle w:val="BODYTEXT"/>
        <w:ind w:firstLine="0"/>
        <w:rPr>
          <w:rFonts w:asciiTheme="minorHAnsi" w:hAnsiTheme="minorHAnsi" w:cstheme="minorHAnsi"/>
        </w:rPr>
      </w:pPr>
    </w:p>
    <w:p w14:paraId="78328244" w14:textId="77777777" w:rsidR="00FF18FD" w:rsidRPr="000C1C2B" w:rsidRDefault="00FF18FD" w:rsidP="00FF18FD">
      <w:pPr>
        <w:spacing w:before="100" w:beforeAutospacing="1" w:after="100" w:afterAutospacing="1" w:line="276" w:lineRule="auto"/>
        <w:jc w:val="both"/>
        <w:rPr>
          <w:rFonts w:cstheme="minorHAnsi"/>
          <w:sz w:val="28"/>
          <w:szCs w:val="28"/>
        </w:rPr>
      </w:pPr>
      <w:r w:rsidRPr="000C1C2B">
        <w:rPr>
          <w:rFonts w:cstheme="minorHAnsi"/>
          <w:b/>
          <w:sz w:val="28"/>
          <w:szCs w:val="28"/>
        </w:rPr>
        <w:t>Relative Contraindications</w:t>
      </w:r>
    </w:p>
    <w:p w14:paraId="44BC7565" w14:textId="77777777" w:rsidR="00FF18FD" w:rsidRPr="00320122"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sidRPr="005056D0">
        <w:rPr>
          <w:rFonts w:cstheme="minorHAnsi"/>
          <w:sz w:val="24"/>
          <w:szCs w:val="24"/>
        </w:rPr>
        <w:t>Pregnancy</w:t>
      </w:r>
    </w:p>
    <w:p w14:paraId="0CF085ED" w14:textId="77777777" w:rsidR="00FF18FD" w:rsidRPr="00385B9F"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Pr>
          <w:rFonts w:cstheme="minorHAnsi"/>
          <w:sz w:val="24"/>
          <w:szCs w:val="24"/>
        </w:rPr>
        <w:t>E</w:t>
      </w:r>
      <w:r w:rsidRPr="005056D0">
        <w:rPr>
          <w:rFonts w:cstheme="minorHAnsi"/>
          <w:sz w:val="24"/>
          <w:szCs w:val="24"/>
        </w:rPr>
        <w:t>pilepsy</w:t>
      </w:r>
    </w:p>
    <w:p w14:paraId="024E8D99" w14:textId="77777777" w:rsidR="00FF18FD" w:rsidRPr="00BF35BC"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Pr>
          <w:rFonts w:cstheme="minorHAnsi"/>
          <w:sz w:val="24"/>
          <w:szCs w:val="24"/>
        </w:rPr>
        <w:t>G</w:t>
      </w:r>
      <w:r w:rsidRPr="005056D0">
        <w:rPr>
          <w:rFonts w:cstheme="minorHAnsi"/>
          <w:sz w:val="24"/>
          <w:szCs w:val="24"/>
        </w:rPr>
        <w:t>allstones</w:t>
      </w:r>
    </w:p>
    <w:p w14:paraId="1A9AD869" w14:textId="77777777" w:rsidR="00FF18FD" w:rsidRPr="00547AA1"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Pr>
          <w:rFonts w:cstheme="minorHAnsi"/>
          <w:sz w:val="24"/>
          <w:szCs w:val="24"/>
        </w:rPr>
        <w:t>K</w:t>
      </w:r>
      <w:r w:rsidRPr="005056D0">
        <w:rPr>
          <w:rFonts w:cstheme="minorHAnsi"/>
          <w:sz w:val="24"/>
          <w:szCs w:val="24"/>
        </w:rPr>
        <w:t xml:space="preserve">idney </w:t>
      </w:r>
      <w:r>
        <w:rPr>
          <w:rFonts w:cstheme="minorHAnsi"/>
          <w:sz w:val="24"/>
          <w:szCs w:val="24"/>
        </w:rPr>
        <w:t>and</w:t>
      </w:r>
      <w:r w:rsidRPr="005056D0">
        <w:rPr>
          <w:rFonts w:cstheme="minorHAnsi"/>
          <w:sz w:val="24"/>
          <w:szCs w:val="24"/>
        </w:rPr>
        <w:t xml:space="preserve"> bladder stones </w:t>
      </w:r>
    </w:p>
    <w:p w14:paraId="416D05F8" w14:textId="77777777" w:rsidR="00FF18FD" w:rsidRPr="009C3870"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Pr>
          <w:rFonts w:cstheme="minorHAnsi"/>
          <w:sz w:val="24"/>
          <w:szCs w:val="24"/>
        </w:rPr>
        <w:t>A</w:t>
      </w:r>
      <w:r w:rsidRPr="005056D0">
        <w:rPr>
          <w:rFonts w:cstheme="minorHAnsi"/>
          <w:sz w:val="24"/>
          <w:szCs w:val="24"/>
        </w:rPr>
        <w:t>rticular rheumatism</w:t>
      </w:r>
    </w:p>
    <w:p w14:paraId="0E8AD310" w14:textId="77777777" w:rsidR="00FF18FD" w:rsidRPr="0095287A"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Pr>
          <w:rFonts w:cstheme="minorHAnsi"/>
          <w:sz w:val="24"/>
          <w:szCs w:val="24"/>
        </w:rPr>
        <w:t>A</w:t>
      </w:r>
      <w:r w:rsidRPr="005056D0">
        <w:rPr>
          <w:rFonts w:cstheme="minorHAnsi"/>
          <w:sz w:val="24"/>
          <w:szCs w:val="24"/>
        </w:rPr>
        <w:t>rthrosis</w:t>
      </w:r>
    </w:p>
    <w:p w14:paraId="7ECFC9BA" w14:textId="77777777" w:rsidR="00FF18FD" w:rsidRPr="00784F38"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Pr>
          <w:rFonts w:cstheme="minorHAnsi"/>
          <w:sz w:val="24"/>
          <w:szCs w:val="24"/>
        </w:rPr>
        <w:t>A</w:t>
      </w:r>
      <w:r w:rsidRPr="005056D0">
        <w:rPr>
          <w:rFonts w:cstheme="minorHAnsi"/>
          <w:sz w:val="24"/>
          <w:szCs w:val="24"/>
        </w:rPr>
        <w:t>cute rheumatoid arthritis</w:t>
      </w:r>
    </w:p>
    <w:p w14:paraId="047AD843" w14:textId="77777777" w:rsidR="00FF18FD" w:rsidRPr="009E0018"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Pr>
          <w:rFonts w:cstheme="minorHAnsi"/>
          <w:sz w:val="24"/>
          <w:szCs w:val="24"/>
        </w:rPr>
        <w:t>H</w:t>
      </w:r>
      <w:r w:rsidRPr="005056D0">
        <w:rPr>
          <w:rFonts w:cstheme="minorHAnsi"/>
          <w:sz w:val="24"/>
          <w:szCs w:val="24"/>
        </w:rPr>
        <w:t>eart failure</w:t>
      </w:r>
    </w:p>
    <w:p w14:paraId="77C74732" w14:textId="77777777" w:rsidR="00FF18FD" w:rsidRPr="006335B1"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sidRPr="005056D0">
        <w:rPr>
          <w:rFonts w:cstheme="minorHAnsi"/>
          <w:sz w:val="24"/>
          <w:szCs w:val="24"/>
        </w:rPr>
        <w:t xml:space="preserve"> </w:t>
      </w:r>
      <w:r>
        <w:rPr>
          <w:rFonts w:cstheme="minorHAnsi"/>
          <w:sz w:val="24"/>
          <w:szCs w:val="24"/>
        </w:rPr>
        <w:t>C</w:t>
      </w:r>
      <w:r w:rsidRPr="005056D0">
        <w:rPr>
          <w:rFonts w:cstheme="minorHAnsi"/>
          <w:sz w:val="24"/>
          <w:szCs w:val="24"/>
        </w:rPr>
        <w:t>ardiac dysrhythmias</w:t>
      </w:r>
    </w:p>
    <w:p w14:paraId="33034698" w14:textId="77777777" w:rsidR="00FF18FD" w:rsidRPr="00301237"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sidRPr="005056D0">
        <w:rPr>
          <w:rFonts w:cstheme="minorHAnsi"/>
          <w:sz w:val="24"/>
          <w:szCs w:val="24"/>
        </w:rPr>
        <w:t xml:space="preserve"> </w:t>
      </w:r>
      <w:r>
        <w:rPr>
          <w:rFonts w:cstheme="minorHAnsi"/>
          <w:sz w:val="24"/>
          <w:szCs w:val="24"/>
        </w:rPr>
        <w:t>C</w:t>
      </w:r>
      <w:r w:rsidRPr="005056D0">
        <w:rPr>
          <w:rFonts w:cstheme="minorHAnsi"/>
          <w:sz w:val="24"/>
          <w:szCs w:val="24"/>
        </w:rPr>
        <w:t>ardiac disorders (post-myocardial infarction [heart attack])</w:t>
      </w:r>
    </w:p>
    <w:p w14:paraId="1FB811C2" w14:textId="77777777" w:rsidR="00FF18FD" w:rsidRPr="000A15D5"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sidRPr="005056D0">
        <w:rPr>
          <w:rFonts w:cstheme="minorHAnsi"/>
          <w:sz w:val="24"/>
          <w:szCs w:val="24"/>
        </w:rPr>
        <w:t xml:space="preserve"> </w:t>
      </w:r>
      <w:r>
        <w:rPr>
          <w:rFonts w:cstheme="minorHAnsi"/>
          <w:sz w:val="24"/>
          <w:szCs w:val="24"/>
        </w:rPr>
        <w:t>M</w:t>
      </w:r>
      <w:r w:rsidRPr="005056D0">
        <w:rPr>
          <w:rFonts w:cstheme="minorHAnsi"/>
          <w:sz w:val="24"/>
          <w:szCs w:val="24"/>
        </w:rPr>
        <w:t>etal or synthetic implants (e.g., some older types of pacemakers, artificial cardiac valves, recent stents, or brain implants)</w:t>
      </w:r>
    </w:p>
    <w:p w14:paraId="738DFF76" w14:textId="77777777" w:rsidR="00FF18FD" w:rsidRPr="002748F3"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sidRPr="005056D0">
        <w:rPr>
          <w:rFonts w:cstheme="minorHAnsi"/>
          <w:sz w:val="24"/>
          <w:szCs w:val="24"/>
        </w:rPr>
        <w:t xml:space="preserve"> </w:t>
      </w:r>
      <w:r>
        <w:rPr>
          <w:rFonts w:cstheme="minorHAnsi"/>
          <w:sz w:val="24"/>
          <w:szCs w:val="24"/>
        </w:rPr>
        <w:t>C</w:t>
      </w:r>
      <w:r w:rsidRPr="005056D0">
        <w:rPr>
          <w:rFonts w:cstheme="minorHAnsi"/>
          <w:sz w:val="24"/>
          <w:szCs w:val="24"/>
        </w:rPr>
        <w:t>hronic back pain after fracture, disc disorders, or spondylosis</w:t>
      </w:r>
      <w:r>
        <w:rPr>
          <w:rFonts w:cstheme="minorHAnsi"/>
          <w:sz w:val="24"/>
          <w:szCs w:val="24"/>
        </w:rPr>
        <w:t xml:space="preserve"> </w:t>
      </w:r>
    </w:p>
    <w:p w14:paraId="298E56B7" w14:textId="77777777" w:rsidR="00FF18FD" w:rsidRPr="001D262E"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Pr>
          <w:rFonts w:cstheme="minorHAnsi"/>
          <w:sz w:val="24"/>
          <w:szCs w:val="24"/>
        </w:rPr>
        <w:t>S</w:t>
      </w:r>
      <w:r w:rsidRPr="005056D0">
        <w:rPr>
          <w:rFonts w:cstheme="minorHAnsi"/>
          <w:sz w:val="24"/>
          <w:szCs w:val="24"/>
        </w:rPr>
        <w:t>evere diabetes mellitus with peripheral vascular disease or neuropathy</w:t>
      </w:r>
      <w:r>
        <w:rPr>
          <w:rFonts w:cstheme="minorHAnsi"/>
          <w:sz w:val="24"/>
          <w:szCs w:val="24"/>
        </w:rPr>
        <w:t xml:space="preserve"> </w:t>
      </w:r>
      <w:r w:rsidRPr="005056D0">
        <w:rPr>
          <w:rFonts w:cstheme="minorHAnsi"/>
          <w:spacing w:val="-3"/>
          <w:sz w:val="24"/>
          <w:szCs w:val="24"/>
        </w:rPr>
        <w:t>tumors (excluding metastases in the musculoskeletal system)</w:t>
      </w:r>
    </w:p>
    <w:p w14:paraId="54A18644" w14:textId="77777777" w:rsidR="00FF18FD" w:rsidRPr="00EE3A5F"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Pr>
          <w:rFonts w:cstheme="minorHAnsi"/>
          <w:sz w:val="24"/>
          <w:szCs w:val="24"/>
        </w:rPr>
        <w:t>S</w:t>
      </w:r>
      <w:r w:rsidRPr="005056D0">
        <w:rPr>
          <w:rFonts w:cstheme="minorHAnsi"/>
          <w:sz w:val="24"/>
          <w:szCs w:val="24"/>
        </w:rPr>
        <w:t>pondylolisthesis without gliding</w:t>
      </w:r>
    </w:p>
    <w:p w14:paraId="53A8CC19" w14:textId="77777777" w:rsidR="00FF18FD" w:rsidRPr="00BE0D2B"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Pr>
          <w:rFonts w:cstheme="minorHAnsi"/>
          <w:sz w:val="24"/>
          <w:szCs w:val="24"/>
        </w:rPr>
        <w:t>M</w:t>
      </w:r>
      <w:r w:rsidRPr="005056D0">
        <w:rPr>
          <w:rFonts w:cstheme="minorHAnsi"/>
          <w:sz w:val="24"/>
          <w:szCs w:val="24"/>
        </w:rPr>
        <w:t>ovement disorders</w:t>
      </w:r>
    </w:p>
    <w:p w14:paraId="0DAABC6B" w14:textId="77777777" w:rsidR="00FF18FD" w:rsidRPr="004C3CB8"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sidRPr="005056D0">
        <w:rPr>
          <w:rFonts w:cstheme="minorHAnsi"/>
          <w:sz w:val="24"/>
          <w:szCs w:val="24"/>
        </w:rPr>
        <w:t>Parkinson’s disease</w:t>
      </w:r>
    </w:p>
    <w:p w14:paraId="6A0B0679" w14:textId="77777777" w:rsidR="00FF18FD" w:rsidRPr="001D7F89"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Pr>
          <w:rFonts w:cstheme="minorHAnsi"/>
          <w:sz w:val="24"/>
          <w:szCs w:val="24"/>
        </w:rPr>
        <w:t>C</w:t>
      </w:r>
      <w:r w:rsidRPr="005056D0">
        <w:rPr>
          <w:rFonts w:cstheme="minorHAnsi"/>
          <w:sz w:val="24"/>
          <w:szCs w:val="24"/>
        </w:rPr>
        <w:t>hondromalacia of the joints of the lower extremities</w:t>
      </w:r>
    </w:p>
    <w:p w14:paraId="4404333D" w14:textId="77777777" w:rsidR="00FF18FD" w:rsidRPr="00F14B6A"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Pr>
          <w:rFonts w:cstheme="minorHAnsi"/>
          <w:sz w:val="24"/>
          <w:szCs w:val="24"/>
        </w:rPr>
        <w:t>O</w:t>
      </w:r>
      <w:r w:rsidRPr="005056D0">
        <w:rPr>
          <w:rFonts w:cstheme="minorHAnsi"/>
          <w:sz w:val="24"/>
          <w:szCs w:val="24"/>
        </w:rPr>
        <w:t>steonecrosis</w:t>
      </w:r>
    </w:p>
    <w:p w14:paraId="702E787C" w14:textId="77777777" w:rsidR="00FF18FD" w:rsidRPr="00716D56"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Pr>
          <w:rFonts w:cstheme="minorHAnsi"/>
          <w:sz w:val="24"/>
          <w:szCs w:val="24"/>
        </w:rPr>
        <w:t>A</w:t>
      </w:r>
      <w:r w:rsidRPr="005056D0">
        <w:rPr>
          <w:rFonts w:cstheme="minorHAnsi"/>
          <w:sz w:val="24"/>
          <w:szCs w:val="24"/>
        </w:rPr>
        <w:t>rterial circulation disorders</w:t>
      </w:r>
    </w:p>
    <w:p w14:paraId="41D11845" w14:textId="77777777" w:rsidR="00FF18FD" w:rsidRPr="009C5C20"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Pr>
          <w:rFonts w:cstheme="minorHAnsi"/>
          <w:sz w:val="24"/>
          <w:szCs w:val="24"/>
        </w:rPr>
        <w:t>V</w:t>
      </w:r>
      <w:r w:rsidRPr="005056D0">
        <w:rPr>
          <w:rFonts w:cstheme="minorHAnsi"/>
          <w:sz w:val="24"/>
          <w:szCs w:val="24"/>
        </w:rPr>
        <w:t xml:space="preserve">enous insufficiency with </w:t>
      </w:r>
      <w:proofErr w:type="spellStart"/>
      <w:r w:rsidRPr="005056D0">
        <w:rPr>
          <w:rFonts w:cstheme="minorHAnsi"/>
          <w:sz w:val="24"/>
          <w:szCs w:val="24"/>
        </w:rPr>
        <w:t>ulcus</w:t>
      </w:r>
      <w:proofErr w:type="spellEnd"/>
      <w:r w:rsidRPr="005056D0">
        <w:rPr>
          <w:rFonts w:cstheme="minorHAnsi"/>
          <w:sz w:val="24"/>
          <w:szCs w:val="24"/>
        </w:rPr>
        <w:t xml:space="preserve"> cruris</w:t>
      </w:r>
    </w:p>
    <w:p w14:paraId="0D9CE636" w14:textId="77777777" w:rsidR="00FF18FD" w:rsidRPr="009C5C20"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sidRPr="005056D0">
        <w:rPr>
          <w:rFonts w:cstheme="minorHAnsi"/>
          <w:sz w:val="24"/>
          <w:szCs w:val="24"/>
        </w:rPr>
        <w:t xml:space="preserve">Morbus </w:t>
      </w:r>
      <w:proofErr w:type="spellStart"/>
      <w:r w:rsidRPr="005056D0">
        <w:rPr>
          <w:rFonts w:cstheme="minorHAnsi"/>
          <w:sz w:val="24"/>
          <w:szCs w:val="24"/>
        </w:rPr>
        <w:t>Sudeck</w:t>
      </w:r>
      <w:proofErr w:type="spellEnd"/>
      <w:r w:rsidRPr="005056D0">
        <w:rPr>
          <w:rFonts w:cstheme="minorHAnsi"/>
          <w:sz w:val="24"/>
          <w:szCs w:val="24"/>
        </w:rPr>
        <w:t xml:space="preserve"> Stadium II (or complex regional pain syndrome [CRPS])</w:t>
      </w:r>
    </w:p>
    <w:p w14:paraId="5738629C" w14:textId="77777777" w:rsidR="00FF18FD" w:rsidRPr="00313A44" w:rsidRDefault="00FF18FD" w:rsidP="00FF18FD">
      <w:pPr>
        <w:pStyle w:val="ListParagraph"/>
        <w:numPr>
          <w:ilvl w:val="0"/>
          <w:numId w:val="2"/>
        </w:numPr>
        <w:spacing w:before="100" w:beforeAutospacing="1" w:after="100" w:afterAutospacing="1" w:line="276" w:lineRule="auto"/>
        <w:jc w:val="both"/>
        <w:rPr>
          <w:rFonts w:eastAsia="Times New Roman" w:cstheme="minorHAnsi"/>
          <w:sz w:val="24"/>
          <w:szCs w:val="24"/>
        </w:rPr>
      </w:pPr>
      <w:r>
        <w:rPr>
          <w:rFonts w:cstheme="minorHAnsi"/>
          <w:sz w:val="24"/>
          <w:szCs w:val="24"/>
        </w:rPr>
        <w:t>L</w:t>
      </w:r>
      <w:r w:rsidRPr="005056D0">
        <w:rPr>
          <w:rFonts w:cstheme="minorHAnsi"/>
          <w:sz w:val="24"/>
          <w:szCs w:val="24"/>
        </w:rPr>
        <w:t>ymphatic edema</w:t>
      </w:r>
    </w:p>
    <w:p w14:paraId="292BCEF8" w14:textId="77777777" w:rsidR="00FF18FD" w:rsidRDefault="00FF18FD" w:rsidP="00FF18FD">
      <w:pPr>
        <w:pStyle w:val="ListParagraph"/>
        <w:numPr>
          <w:ilvl w:val="0"/>
          <w:numId w:val="2"/>
        </w:numPr>
        <w:spacing w:before="100" w:beforeAutospacing="1" w:after="100" w:afterAutospacing="1" w:line="276" w:lineRule="auto"/>
        <w:jc w:val="both"/>
        <w:rPr>
          <w:rFonts w:eastAsia="Times New Roman"/>
          <w:sz w:val="24"/>
          <w:szCs w:val="24"/>
        </w:rPr>
      </w:pPr>
      <w:r w:rsidRPr="653099DE">
        <w:rPr>
          <w:sz w:val="24"/>
          <w:szCs w:val="24"/>
        </w:rPr>
        <w:t xml:space="preserve">Postoperative wounds </w:t>
      </w:r>
      <w:r w:rsidRPr="653099DE">
        <w:rPr>
          <w:rFonts w:eastAsia="Times New Roman"/>
          <w:sz w:val="24"/>
          <w:szCs w:val="24"/>
        </w:rPr>
        <w:t xml:space="preserve">Joint replacements - </w:t>
      </w:r>
      <w:r w:rsidRPr="653099DE">
        <w:rPr>
          <w:rFonts w:eastAsia="Times New Roman"/>
          <w:b/>
          <w:sz w:val="24"/>
          <w:szCs w:val="24"/>
        </w:rPr>
        <w:t>no WBV</w:t>
      </w:r>
      <w:r w:rsidRPr="653099DE">
        <w:rPr>
          <w:rFonts w:eastAsia="Times New Roman"/>
          <w:sz w:val="24"/>
          <w:szCs w:val="24"/>
        </w:rPr>
        <w:t> </w:t>
      </w:r>
      <w:r w:rsidRPr="653099DE">
        <w:rPr>
          <w:rFonts w:eastAsia="Times New Roman"/>
          <w:b/>
          <w:sz w:val="24"/>
          <w:szCs w:val="24"/>
        </w:rPr>
        <w:t>for</w:t>
      </w:r>
      <w:r w:rsidRPr="653099DE">
        <w:rPr>
          <w:rFonts w:eastAsia="Times New Roman"/>
          <w:sz w:val="24"/>
          <w:szCs w:val="24"/>
        </w:rPr>
        <w:t> </w:t>
      </w:r>
      <w:r w:rsidRPr="653099DE">
        <w:rPr>
          <w:rFonts w:eastAsia="Times New Roman"/>
          <w:b/>
          <w:sz w:val="24"/>
          <w:szCs w:val="24"/>
        </w:rPr>
        <w:t xml:space="preserve">6 months after joint replacement surgery, </w:t>
      </w:r>
      <w:r w:rsidRPr="653099DE">
        <w:rPr>
          <w:rFonts w:eastAsia="Times New Roman"/>
          <w:sz w:val="24"/>
          <w:szCs w:val="24"/>
        </w:rPr>
        <w:t>after that WBV can help strengthen the bone to implant bonding.</w:t>
      </w:r>
    </w:p>
    <w:p w14:paraId="10AFC0D6" w14:textId="77777777" w:rsidR="00FF18FD" w:rsidRDefault="00FF18FD" w:rsidP="00FF18FD">
      <w:pPr>
        <w:spacing w:beforeAutospacing="1" w:afterAutospacing="1" w:line="276" w:lineRule="auto"/>
        <w:jc w:val="both"/>
        <w:rPr>
          <w:rFonts w:eastAsia="Times New Roman"/>
          <w:b/>
          <w:bCs/>
          <w:sz w:val="28"/>
          <w:szCs w:val="28"/>
        </w:rPr>
      </w:pPr>
    </w:p>
    <w:p w14:paraId="418582D2" w14:textId="77777777" w:rsidR="00FF18FD" w:rsidRDefault="00FF18FD" w:rsidP="00FF18FD">
      <w:pPr>
        <w:spacing w:before="100" w:beforeAutospacing="1" w:after="100" w:afterAutospacing="1" w:line="276" w:lineRule="auto"/>
        <w:jc w:val="both"/>
        <w:rPr>
          <w:rFonts w:eastAsia="Times New Roman" w:cstheme="minorHAnsi"/>
          <w:b/>
          <w:sz w:val="28"/>
          <w:szCs w:val="28"/>
        </w:rPr>
      </w:pPr>
      <w:r w:rsidRPr="007669A2">
        <w:rPr>
          <w:rFonts w:eastAsia="Times New Roman" w:cstheme="minorHAnsi"/>
          <w:b/>
          <w:sz w:val="28"/>
          <w:szCs w:val="28"/>
        </w:rPr>
        <w:t>Results</w:t>
      </w:r>
    </w:p>
    <w:p w14:paraId="39F88B28" w14:textId="5E7F19FF" w:rsidR="00FF18FD" w:rsidRDefault="00FF18FD" w:rsidP="00FF18FD">
      <w:pPr>
        <w:jc w:val="both"/>
        <w:rPr>
          <w:sz w:val="24"/>
          <w:szCs w:val="24"/>
        </w:rPr>
      </w:pPr>
      <w:r>
        <w:rPr>
          <w:sz w:val="24"/>
          <w:szCs w:val="24"/>
        </w:rPr>
        <w:t>According to self-assessment, about 80% of respondents were in good to average to excellent health and eating a healthy diet (5: 26.43%, 4: 50.94% and 3: 20.75%). Figure 1</w:t>
      </w:r>
    </w:p>
    <w:p w14:paraId="0EFF4158" w14:textId="77777777" w:rsidR="00FF18FD" w:rsidRDefault="00FF18FD" w:rsidP="00FF18FD">
      <w:pPr>
        <w:jc w:val="both"/>
        <w:rPr>
          <w:sz w:val="24"/>
          <w:szCs w:val="24"/>
        </w:rPr>
      </w:pPr>
    </w:p>
    <w:p w14:paraId="717A8F34" w14:textId="77777777" w:rsidR="00FF18FD" w:rsidRDefault="00FF18FD" w:rsidP="00FF18FD">
      <w:pPr>
        <w:jc w:val="both"/>
        <w:rPr>
          <w:sz w:val="24"/>
          <w:szCs w:val="24"/>
        </w:rPr>
      </w:pPr>
      <w:r>
        <w:rPr>
          <w:noProof/>
        </w:rPr>
        <w:drawing>
          <wp:inline distT="0" distB="0" distL="0" distR="0" wp14:anchorId="54FDB2B4" wp14:editId="23BD815A">
            <wp:extent cx="5400000" cy="3240000"/>
            <wp:effectExtent l="0" t="0" r="10795" b="17780"/>
            <wp:docPr id="3" name="Chart 3">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D4AD9D" w14:textId="77777777" w:rsidR="00FF18FD" w:rsidRDefault="00FF18FD" w:rsidP="00FF18FD">
      <w:pPr>
        <w:jc w:val="both"/>
        <w:rPr>
          <w:sz w:val="24"/>
          <w:szCs w:val="24"/>
        </w:rPr>
      </w:pPr>
      <w:r>
        <w:rPr>
          <w:sz w:val="24"/>
          <w:szCs w:val="24"/>
        </w:rPr>
        <w:t>Fig. 1</w:t>
      </w:r>
    </w:p>
    <w:p w14:paraId="019D65A6" w14:textId="4D53E5D1" w:rsidR="00FF18FD" w:rsidRDefault="00FF18FD" w:rsidP="00FF18FD">
      <w:pPr>
        <w:jc w:val="both"/>
        <w:rPr>
          <w:sz w:val="24"/>
          <w:szCs w:val="24"/>
        </w:rPr>
      </w:pPr>
      <w:r>
        <w:rPr>
          <w:sz w:val="24"/>
          <w:szCs w:val="24"/>
        </w:rPr>
        <w:t>About 20% reported significant illnesses. The participant ranged from middle age to elderly, with the largest number between 60-70 years of age (9%  reported  they were 40-50 years of age, 26%  50-60 years of age, 34% 60-70 years of age, 28% 70-80 years old, and 2% were 80-90 years old. Figure 2</w:t>
      </w:r>
    </w:p>
    <w:p w14:paraId="26A46263" w14:textId="00423EC8" w:rsidR="00194E33" w:rsidRDefault="00D148F5" w:rsidP="00FF18FD">
      <w:pPr>
        <w:jc w:val="both"/>
        <w:rPr>
          <w:sz w:val="24"/>
          <w:szCs w:val="24"/>
        </w:rPr>
      </w:pPr>
      <w:r w:rsidRPr="00D148F5">
        <w:rPr>
          <w:noProof/>
          <w:sz w:val="24"/>
          <w:szCs w:val="24"/>
        </w:rPr>
        <w:drawing>
          <wp:inline distT="0" distB="0" distL="0" distR="0" wp14:anchorId="563288CE" wp14:editId="00022A87">
            <wp:extent cx="4985982" cy="2993526"/>
            <wp:effectExtent l="0" t="0" r="5715"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5077" cy="2998987"/>
                    </a:xfrm>
                    <a:prstGeom prst="rect">
                      <a:avLst/>
                    </a:prstGeom>
                    <a:noFill/>
                    <a:ln>
                      <a:noFill/>
                    </a:ln>
                  </pic:spPr>
                </pic:pic>
              </a:graphicData>
            </a:graphic>
          </wp:inline>
        </w:drawing>
      </w:r>
    </w:p>
    <w:p w14:paraId="5B926351" w14:textId="77777777" w:rsidR="00FF18FD" w:rsidRDefault="00FF18FD" w:rsidP="00FF18FD">
      <w:pPr>
        <w:jc w:val="both"/>
        <w:rPr>
          <w:sz w:val="24"/>
          <w:szCs w:val="24"/>
        </w:rPr>
      </w:pPr>
      <w:r>
        <w:rPr>
          <w:sz w:val="24"/>
          <w:szCs w:val="24"/>
        </w:rPr>
        <w:t>Fig. 2</w:t>
      </w:r>
    </w:p>
    <w:p w14:paraId="7ECF75B3" w14:textId="363E696C" w:rsidR="00FF18FD" w:rsidRDefault="00FF18FD" w:rsidP="00FF18FD">
      <w:pPr>
        <w:jc w:val="both"/>
        <w:rPr>
          <w:sz w:val="24"/>
          <w:szCs w:val="24"/>
        </w:rPr>
      </w:pPr>
      <w:r>
        <w:rPr>
          <w:sz w:val="24"/>
          <w:szCs w:val="24"/>
        </w:rPr>
        <w:t xml:space="preserve">Majority of </w:t>
      </w:r>
      <w:r w:rsidRPr="5D3D72DB">
        <w:rPr>
          <w:sz w:val="24"/>
          <w:szCs w:val="24"/>
        </w:rPr>
        <w:t>participants</w:t>
      </w:r>
      <w:r>
        <w:rPr>
          <w:sz w:val="24"/>
          <w:szCs w:val="24"/>
        </w:rPr>
        <w:t xml:space="preserve"> who responded were females (58.4%) while Male responders were (41.51%). Figure 3</w:t>
      </w:r>
    </w:p>
    <w:p w14:paraId="135F1F3E" w14:textId="45FA626A" w:rsidR="00D816C2" w:rsidRDefault="00D816C2" w:rsidP="00FF18FD">
      <w:pPr>
        <w:jc w:val="both"/>
        <w:rPr>
          <w:sz w:val="24"/>
          <w:szCs w:val="24"/>
        </w:rPr>
      </w:pPr>
      <w:r w:rsidRPr="00D816C2">
        <w:rPr>
          <w:noProof/>
          <w:sz w:val="24"/>
          <w:szCs w:val="24"/>
        </w:rPr>
        <w:drawing>
          <wp:inline distT="0" distB="0" distL="0" distR="0" wp14:anchorId="300BFE26" wp14:editId="2F03F5D3">
            <wp:extent cx="5406390" cy="3242310"/>
            <wp:effectExtent l="0" t="0" r="381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6390" cy="3242310"/>
                    </a:xfrm>
                    <a:prstGeom prst="rect">
                      <a:avLst/>
                    </a:prstGeom>
                    <a:noFill/>
                    <a:ln>
                      <a:noFill/>
                    </a:ln>
                  </pic:spPr>
                </pic:pic>
              </a:graphicData>
            </a:graphic>
          </wp:inline>
        </w:drawing>
      </w:r>
    </w:p>
    <w:p w14:paraId="64320F10" w14:textId="58AA2C16" w:rsidR="00FF18FD" w:rsidRDefault="00FF18FD" w:rsidP="00FF18FD">
      <w:pPr>
        <w:jc w:val="both"/>
        <w:rPr>
          <w:sz w:val="24"/>
          <w:szCs w:val="24"/>
        </w:rPr>
      </w:pPr>
      <w:r>
        <w:rPr>
          <w:sz w:val="24"/>
          <w:szCs w:val="24"/>
        </w:rPr>
        <w:t xml:space="preserve"> Fig. 3 </w:t>
      </w:r>
    </w:p>
    <w:p w14:paraId="37A8EADB" w14:textId="77777777" w:rsidR="008E45E4" w:rsidRDefault="008E45E4" w:rsidP="00FF18FD">
      <w:pPr>
        <w:jc w:val="both"/>
        <w:rPr>
          <w:sz w:val="24"/>
          <w:szCs w:val="24"/>
        </w:rPr>
      </w:pPr>
    </w:p>
    <w:p w14:paraId="5F6D322B" w14:textId="77777777" w:rsidR="008E45E4" w:rsidRDefault="001F2B59" w:rsidP="00FF18FD">
      <w:pPr>
        <w:jc w:val="both"/>
        <w:rPr>
          <w:sz w:val="24"/>
          <w:szCs w:val="24"/>
        </w:rPr>
      </w:pPr>
      <w:r>
        <w:rPr>
          <w:sz w:val="24"/>
          <w:szCs w:val="24"/>
        </w:rPr>
        <w:t>The m</w:t>
      </w:r>
      <w:r w:rsidR="00FF18FD">
        <w:rPr>
          <w:sz w:val="24"/>
          <w:szCs w:val="24"/>
        </w:rPr>
        <w:t>ajority of</w:t>
      </w:r>
      <w:r>
        <w:rPr>
          <w:sz w:val="24"/>
          <w:szCs w:val="24"/>
        </w:rPr>
        <w:t xml:space="preserve"> the</w:t>
      </w:r>
      <w:r w:rsidR="00FF18FD">
        <w:rPr>
          <w:sz w:val="24"/>
          <w:szCs w:val="24"/>
        </w:rPr>
        <w:t xml:space="preserve"> participant</w:t>
      </w:r>
      <w:r>
        <w:rPr>
          <w:sz w:val="24"/>
          <w:szCs w:val="24"/>
        </w:rPr>
        <w:t>s</w:t>
      </w:r>
      <w:r w:rsidR="00FF18FD">
        <w:rPr>
          <w:sz w:val="24"/>
          <w:szCs w:val="24"/>
        </w:rPr>
        <w:t xml:space="preserve"> had </w:t>
      </w:r>
      <w:r>
        <w:rPr>
          <w:sz w:val="24"/>
          <w:szCs w:val="24"/>
        </w:rPr>
        <w:t>their</w:t>
      </w:r>
      <w:r w:rsidR="00FF18FD" w:rsidRPr="5D3D72DB">
        <w:rPr>
          <w:sz w:val="24"/>
          <w:szCs w:val="24"/>
        </w:rPr>
        <w:t xml:space="preserve"> VH </w:t>
      </w:r>
      <w:r w:rsidR="00FF18FD">
        <w:rPr>
          <w:sz w:val="24"/>
          <w:szCs w:val="24"/>
        </w:rPr>
        <w:t>Power 1000 for over a year (54.7%), 43.40%</w:t>
      </w:r>
      <w:r w:rsidR="00FF18FD" w:rsidRPr="5D3D72DB">
        <w:rPr>
          <w:sz w:val="24"/>
          <w:szCs w:val="24"/>
        </w:rPr>
        <w:t xml:space="preserve"> for</w:t>
      </w:r>
      <w:r w:rsidR="00FF18FD">
        <w:rPr>
          <w:sz w:val="24"/>
          <w:szCs w:val="24"/>
        </w:rPr>
        <w:t xml:space="preserve"> less than a year</w:t>
      </w:r>
      <w:r w:rsidR="008E45E4">
        <w:rPr>
          <w:sz w:val="24"/>
          <w:szCs w:val="24"/>
        </w:rPr>
        <w:t xml:space="preserve"> </w:t>
      </w:r>
      <w:r w:rsidR="00FF18FD">
        <w:rPr>
          <w:sz w:val="24"/>
          <w:szCs w:val="24"/>
        </w:rPr>
        <w:t>(22.64% for 1-6 months and 20.75% from 6-12 months). Figure 4</w:t>
      </w:r>
    </w:p>
    <w:p w14:paraId="4DA61F48" w14:textId="5B18BF3B" w:rsidR="00FF18FD" w:rsidRDefault="00362A17" w:rsidP="00FF18FD">
      <w:pPr>
        <w:jc w:val="both"/>
        <w:rPr>
          <w:sz w:val="24"/>
          <w:szCs w:val="24"/>
        </w:rPr>
      </w:pPr>
      <w:r w:rsidRPr="00362A17">
        <w:rPr>
          <w:noProof/>
          <w:sz w:val="24"/>
          <w:szCs w:val="24"/>
        </w:rPr>
        <w:drawing>
          <wp:inline distT="0" distB="0" distL="0" distR="0" wp14:anchorId="001D37A8" wp14:editId="6F9978EB">
            <wp:extent cx="5130800" cy="2981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0800" cy="2981960"/>
                    </a:xfrm>
                    <a:prstGeom prst="rect">
                      <a:avLst/>
                    </a:prstGeom>
                    <a:noFill/>
                    <a:ln>
                      <a:noFill/>
                    </a:ln>
                  </pic:spPr>
                </pic:pic>
              </a:graphicData>
            </a:graphic>
          </wp:inline>
        </w:drawing>
      </w:r>
      <w:r w:rsidR="00FF18FD">
        <w:rPr>
          <w:sz w:val="24"/>
          <w:szCs w:val="24"/>
        </w:rPr>
        <w:t xml:space="preserve"> </w:t>
      </w:r>
    </w:p>
    <w:p w14:paraId="790AF1B5" w14:textId="77777777" w:rsidR="00FF18FD" w:rsidRDefault="00FF18FD" w:rsidP="00FF18FD">
      <w:pPr>
        <w:jc w:val="both"/>
        <w:rPr>
          <w:sz w:val="24"/>
          <w:szCs w:val="24"/>
        </w:rPr>
      </w:pPr>
      <w:r>
        <w:rPr>
          <w:sz w:val="24"/>
          <w:szCs w:val="24"/>
        </w:rPr>
        <w:t>Fig. 4</w:t>
      </w:r>
    </w:p>
    <w:p w14:paraId="33E7A3D1" w14:textId="77777777" w:rsidR="00FF18FD" w:rsidRDefault="00FF18FD" w:rsidP="00FF18FD">
      <w:pPr>
        <w:jc w:val="both"/>
        <w:rPr>
          <w:sz w:val="24"/>
          <w:szCs w:val="24"/>
        </w:rPr>
      </w:pPr>
      <w:r>
        <w:rPr>
          <w:sz w:val="24"/>
          <w:szCs w:val="24"/>
        </w:rPr>
        <w:t xml:space="preserve">Majority of </w:t>
      </w:r>
      <w:r w:rsidRPr="5D3D72DB">
        <w:rPr>
          <w:sz w:val="24"/>
          <w:szCs w:val="24"/>
        </w:rPr>
        <w:t>respondents</w:t>
      </w:r>
      <w:r>
        <w:rPr>
          <w:sz w:val="24"/>
          <w:szCs w:val="24"/>
        </w:rPr>
        <w:t xml:space="preserve"> reported they never used </w:t>
      </w:r>
      <w:r w:rsidRPr="5D3D72DB">
        <w:rPr>
          <w:sz w:val="24"/>
          <w:szCs w:val="24"/>
        </w:rPr>
        <w:t>vibration</w:t>
      </w:r>
      <w:r>
        <w:rPr>
          <w:sz w:val="24"/>
          <w:szCs w:val="24"/>
        </w:rPr>
        <w:t xml:space="preserve"> machines before </w:t>
      </w:r>
      <w:r w:rsidRPr="5D3D72DB">
        <w:rPr>
          <w:sz w:val="24"/>
          <w:szCs w:val="24"/>
        </w:rPr>
        <w:t xml:space="preserve">the VH </w:t>
      </w:r>
      <w:r>
        <w:rPr>
          <w:sz w:val="24"/>
          <w:szCs w:val="24"/>
        </w:rPr>
        <w:t xml:space="preserve">Power 1000 (54.72%) few </w:t>
      </w:r>
      <w:r w:rsidRPr="5D3D72DB">
        <w:rPr>
          <w:sz w:val="24"/>
          <w:szCs w:val="24"/>
        </w:rPr>
        <w:t xml:space="preserve">participants reported using vibration a </w:t>
      </w:r>
      <w:r>
        <w:rPr>
          <w:sz w:val="24"/>
          <w:szCs w:val="24"/>
        </w:rPr>
        <w:t xml:space="preserve">few times </w:t>
      </w:r>
      <w:r w:rsidRPr="5D3D72DB">
        <w:rPr>
          <w:sz w:val="24"/>
          <w:szCs w:val="24"/>
        </w:rPr>
        <w:t xml:space="preserve">or occasionally </w:t>
      </w:r>
      <w:r>
        <w:rPr>
          <w:sz w:val="24"/>
          <w:szCs w:val="24"/>
        </w:rPr>
        <w:t xml:space="preserve">(20.75%) and (24.53%) </w:t>
      </w:r>
      <w:r w:rsidRPr="5D3D72DB">
        <w:rPr>
          <w:sz w:val="24"/>
          <w:szCs w:val="24"/>
        </w:rPr>
        <w:t>had used vibration</w:t>
      </w:r>
      <w:r>
        <w:rPr>
          <w:sz w:val="24"/>
          <w:szCs w:val="24"/>
        </w:rPr>
        <w:t xml:space="preserve"> for once a week or more. Figure 5  </w:t>
      </w:r>
    </w:p>
    <w:p w14:paraId="58845487" w14:textId="77777777" w:rsidR="00FF18FD" w:rsidRDefault="00FF18FD" w:rsidP="00FF18FD">
      <w:pPr>
        <w:jc w:val="both"/>
        <w:rPr>
          <w:sz w:val="24"/>
          <w:szCs w:val="24"/>
        </w:rPr>
      </w:pPr>
      <w:r>
        <w:rPr>
          <w:noProof/>
        </w:rPr>
        <w:drawing>
          <wp:inline distT="0" distB="0" distL="0" distR="0" wp14:anchorId="72FECF03" wp14:editId="3458AD69">
            <wp:extent cx="5400000" cy="3240000"/>
            <wp:effectExtent l="0" t="0" r="10795" b="17780"/>
            <wp:docPr id="5" name="Chart 5">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ABA372" w14:textId="77777777" w:rsidR="00FF18FD" w:rsidRDefault="00FF18FD" w:rsidP="00FF18FD">
      <w:pPr>
        <w:jc w:val="both"/>
        <w:rPr>
          <w:sz w:val="24"/>
          <w:szCs w:val="24"/>
        </w:rPr>
      </w:pPr>
      <w:r>
        <w:rPr>
          <w:sz w:val="24"/>
          <w:szCs w:val="24"/>
        </w:rPr>
        <w:t>Fig.5</w:t>
      </w:r>
    </w:p>
    <w:p w14:paraId="1B3A320F" w14:textId="7F2D1371" w:rsidR="00CA0A2D" w:rsidRDefault="00CA0A2D" w:rsidP="00FF18FD">
      <w:pPr>
        <w:jc w:val="both"/>
        <w:rPr>
          <w:b/>
          <w:bCs/>
          <w:sz w:val="24"/>
          <w:szCs w:val="24"/>
        </w:rPr>
      </w:pPr>
    </w:p>
    <w:p w14:paraId="3EAA358A" w14:textId="6197E507" w:rsidR="00FF18FD" w:rsidRPr="00CA0A2D" w:rsidRDefault="00CA0A2D" w:rsidP="00FF18FD">
      <w:pPr>
        <w:jc w:val="both"/>
        <w:rPr>
          <w:b/>
          <w:bCs/>
          <w:sz w:val="28"/>
          <w:szCs w:val="28"/>
        </w:rPr>
      </w:pPr>
      <w:r w:rsidRPr="00CA0A2D">
        <w:rPr>
          <w:b/>
          <w:bCs/>
          <w:sz w:val="28"/>
          <w:szCs w:val="28"/>
        </w:rPr>
        <w:t>Strength, Energy, Mobility, Sleep, Mood &amp;/or Anxiety</w:t>
      </w:r>
    </w:p>
    <w:p w14:paraId="1CFAB5D2" w14:textId="01C01E51" w:rsidR="00FF18FD" w:rsidRDefault="00FF18FD" w:rsidP="00FF18FD">
      <w:pPr>
        <w:jc w:val="both"/>
        <w:rPr>
          <w:sz w:val="24"/>
          <w:szCs w:val="24"/>
        </w:rPr>
      </w:pPr>
      <w:r>
        <w:rPr>
          <w:sz w:val="24"/>
          <w:szCs w:val="24"/>
        </w:rPr>
        <w:t xml:space="preserve">The survey participants were asked </w:t>
      </w:r>
      <w:r w:rsidRPr="653099DE">
        <w:rPr>
          <w:sz w:val="24"/>
          <w:szCs w:val="24"/>
        </w:rPr>
        <w:t>to rate</w:t>
      </w:r>
      <w:r>
        <w:rPr>
          <w:sz w:val="24"/>
          <w:szCs w:val="24"/>
        </w:rPr>
        <w:t xml:space="preserve"> their Strength, Energy, Mobility, Sleep, Mood &amp;/or Anxiety Before and After WBV, on</w:t>
      </w:r>
      <w:r w:rsidRPr="0081058C">
        <w:rPr>
          <w:sz w:val="24"/>
          <w:szCs w:val="24"/>
        </w:rPr>
        <w:t xml:space="preserve"> a scale from 1-5 where 1 is very weak/low/poor and 5 is very strong/high/excellent</w:t>
      </w:r>
      <w:r>
        <w:rPr>
          <w:sz w:val="24"/>
          <w:szCs w:val="24"/>
        </w:rPr>
        <w:t>. All characteristics showed improvement; the biggest improvements were observed in Strength, Energy and Mobility (25%, 28% and 20% respectively). On further analysis Sleep and Mood &amp;/or Anxiety showed 17% and 14%</w:t>
      </w:r>
      <w:r w:rsidR="00033F34">
        <w:rPr>
          <w:sz w:val="24"/>
          <w:szCs w:val="24"/>
        </w:rPr>
        <w:t xml:space="preserve"> improve</w:t>
      </w:r>
      <w:r w:rsidR="008C3D17">
        <w:rPr>
          <w:sz w:val="24"/>
          <w:szCs w:val="24"/>
        </w:rPr>
        <w:t>d ratings</w:t>
      </w:r>
      <w:r w:rsidR="00033F34">
        <w:rPr>
          <w:sz w:val="24"/>
          <w:szCs w:val="24"/>
        </w:rPr>
        <w:t>,</w:t>
      </w:r>
      <w:r>
        <w:rPr>
          <w:sz w:val="24"/>
          <w:szCs w:val="24"/>
        </w:rPr>
        <w:t xml:space="preserve"> respectively. All characteristics improved with the use of WBV.  Fig. 6,</w:t>
      </w:r>
      <w:r w:rsidRPr="00B97521">
        <w:rPr>
          <w:b/>
          <w:sz w:val="24"/>
          <w:szCs w:val="24"/>
        </w:rPr>
        <w:t xml:space="preserve"> </w:t>
      </w:r>
      <w:r>
        <w:rPr>
          <w:sz w:val="24"/>
          <w:szCs w:val="24"/>
        </w:rPr>
        <w:t xml:space="preserve">Tables 1 &amp; 2. </w:t>
      </w:r>
    </w:p>
    <w:p w14:paraId="591DFAB3" w14:textId="77777777" w:rsidR="00FF18FD" w:rsidRDefault="00FF18FD" w:rsidP="00FF18FD">
      <w:pPr>
        <w:jc w:val="both"/>
        <w:rPr>
          <w:sz w:val="24"/>
          <w:szCs w:val="24"/>
        </w:rPr>
      </w:pPr>
      <w:r w:rsidRPr="005804B7">
        <w:rPr>
          <w:noProof/>
        </w:rPr>
        <w:drawing>
          <wp:inline distT="0" distB="0" distL="0" distR="0" wp14:anchorId="73340C55" wp14:editId="2ECA0860">
            <wp:extent cx="5063490" cy="344805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3490" cy="3448050"/>
                    </a:xfrm>
                    <a:prstGeom prst="rect">
                      <a:avLst/>
                    </a:prstGeom>
                    <a:noFill/>
                    <a:ln>
                      <a:noFill/>
                    </a:ln>
                  </pic:spPr>
                </pic:pic>
              </a:graphicData>
            </a:graphic>
          </wp:inline>
        </w:drawing>
      </w:r>
    </w:p>
    <w:p w14:paraId="6E2794D1" w14:textId="77777777" w:rsidR="00FF18FD" w:rsidRDefault="00FF18FD" w:rsidP="00FF18FD">
      <w:pPr>
        <w:jc w:val="both"/>
        <w:rPr>
          <w:sz w:val="24"/>
          <w:szCs w:val="24"/>
        </w:rPr>
      </w:pPr>
      <w:r>
        <w:rPr>
          <w:sz w:val="24"/>
          <w:szCs w:val="24"/>
        </w:rPr>
        <w:t>Fig 6</w:t>
      </w:r>
    </w:p>
    <w:p w14:paraId="7F85166D" w14:textId="77777777" w:rsidR="00FF18FD" w:rsidRDefault="00FF18FD" w:rsidP="00FF18FD">
      <w:pPr>
        <w:jc w:val="both"/>
        <w:rPr>
          <w:sz w:val="24"/>
          <w:szCs w:val="24"/>
        </w:rPr>
      </w:pPr>
    </w:p>
    <w:p w14:paraId="2FBA4138" w14:textId="77777777" w:rsidR="00FF18FD" w:rsidRDefault="00FF18FD" w:rsidP="00FF18FD">
      <w:pPr>
        <w:jc w:val="both"/>
        <w:rPr>
          <w:sz w:val="24"/>
          <w:szCs w:val="24"/>
        </w:rPr>
      </w:pPr>
      <w:r w:rsidRPr="008372BC">
        <w:rPr>
          <w:noProof/>
          <w:sz w:val="24"/>
          <w:szCs w:val="24"/>
        </w:rPr>
        <w:drawing>
          <wp:inline distT="0" distB="0" distL="0" distR="0" wp14:anchorId="17B00925" wp14:editId="575B81BE">
            <wp:extent cx="5943600" cy="17183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718310"/>
                    </a:xfrm>
                    <a:prstGeom prst="rect">
                      <a:avLst/>
                    </a:prstGeom>
                    <a:noFill/>
                    <a:ln>
                      <a:noFill/>
                    </a:ln>
                  </pic:spPr>
                </pic:pic>
              </a:graphicData>
            </a:graphic>
          </wp:inline>
        </w:drawing>
      </w:r>
    </w:p>
    <w:p w14:paraId="1764D14C" w14:textId="77777777" w:rsidR="00FF18FD" w:rsidRDefault="00FF18FD" w:rsidP="00FF18FD">
      <w:pPr>
        <w:jc w:val="both"/>
        <w:rPr>
          <w:sz w:val="24"/>
          <w:szCs w:val="24"/>
        </w:rPr>
      </w:pPr>
      <w:r>
        <w:rPr>
          <w:sz w:val="24"/>
          <w:szCs w:val="24"/>
        </w:rPr>
        <w:t xml:space="preserve">Table 1 – </w:t>
      </w:r>
      <w:r w:rsidRPr="002146FA">
        <w:rPr>
          <w:b/>
          <w:bCs/>
          <w:sz w:val="24"/>
          <w:szCs w:val="24"/>
        </w:rPr>
        <w:t>Before WBV</w:t>
      </w:r>
      <w:r>
        <w:rPr>
          <w:sz w:val="24"/>
          <w:szCs w:val="24"/>
        </w:rPr>
        <w:t xml:space="preserve"> </w:t>
      </w:r>
    </w:p>
    <w:p w14:paraId="11BDFCD2" w14:textId="77777777" w:rsidR="00FF18FD" w:rsidRDefault="00FF18FD" w:rsidP="00FF18FD">
      <w:pPr>
        <w:jc w:val="both"/>
        <w:rPr>
          <w:sz w:val="24"/>
          <w:szCs w:val="24"/>
        </w:rPr>
      </w:pPr>
    </w:p>
    <w:p w14:paraId="4098BE35" w14:textId="77777777" w:rsidR="00FF18FD" w:rsidRDefault="00FF18FD" w:rsidP="00FF18FD">
      <w:pPr>
        <w:jc w:val="both"/>
        <w:rPr>
          <w:sz w:val="24"/>
          <w:szCs w:val="24"/>
        </w:rPr>
      </w:pPr>
    </w:p>
    <w:p w14:paraId="3EC5E0C1" w14:textId="77777777" w:rsidR="00FF18FD" w:rsidRDefault="00FF18FD" w:rsidP="00FF18FD">
      <w:pPr>
        <w:jc w:val="both"/>
        <w:rPr>
          <w:sz w:val="24"/>
          <w:szCs w:val="24"/>
        </w:rPr>
      </w:pPr>
      <w:r w:rsidRPr="002E2384">
        <w:rPr>
          <w:noProof/>
          <w:sz w:val="24"/>
          <w:szCs w:val="24"/>
        </w:rPr>
        <w:drawing>
          <wp:inline distT="0" distB="0" distL="0" distR="0" wp14:anchorId="6C8D43CA" wp14:editId="026EA08F">
            <wp:extent cx="5943600" cy="17183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1718310"/>
                    </a:xfrm>
                    <a:prstGeom prst="rect">
                      <a:avLst/>
                    </a:prstGeom>
                    <a:noFill/>
                    <a:ln>
                      <a:noFill/>
                    </a:ln>
                  </pic:spPr>
                </pic:pic>
              </a:graphicData>
            </a:graphic>
          </wp:inline>
        </w:drawing>
      </w:r>
    </w:p>
    <w:p w14:paraId="484C1C5C" w14:textId="77777777" w:rsidR="00FF18FD" w:rsidRDefault="00FF18FD" w:rsidP="00FF18FD">
      <w:pPr>
        <w:jc w:val="both"/>
        <w:rPr>
          <w:sz w:val="24"/>
          <w:szCs w:val="24"/>
        </w:rPr>
      </w:pPr>
      <w:r>
        <w:rPr>
          <w:sz w:val="24"/>
          <w:szCs w:val="24"/>
        </w:rPr>
        <w:t xml:space="preserve">Table 2 – </w:t>
      </w:r>
      <w:r w:rsidRPr="002146FA">
        <w:rPr>
          <w:b/>
          <w:bCs/>
          <w:sz w:val="24"/>
          <w:szCs w:val="24"/>
        </w:rPr>
        <w:t>After WBV</w:t>
      </w:r>
    </w:p>
    <w:p w14:paraId="35559CC2" w14:textId="15B1046D" w:rsidR="00FF18FD" w:rsidRPr="00831ED5" w:rsidRDefault="00831ED5" w:rsidP="00FF18FD">
      <w:pPr>
        <w:jc w:val="both"/>
        <w:rPr>
          <w:b/>
          <w:bCs/>
          <w:sz w:val="28"/>
          <w:szCs w:val="28"/>
        </w:rPr>
      </w:pPr>
      <w:r w:rsidRPr="00831ED5">
        <w:rPr>
          <w:b/>
          <w:bCs/>
          <w:sz w:val="28"/>
          <w:szCs w:val="28"/>
        </w:rPr>
        <w:t>Ra</w:t>
      </w:r>
      <w:r w:rsidR="004A1AE9">
        <w:rPr>
          <w:b/>
          <w:bCs/>
          <w:sz w:val="28"/>
          <w:szCs w:val="28"/>
        </w:rPr>
        <w:t>te</w:t>
      </w:r>
      <w:r w:rsidRPr="00831ED5">
        <w:rPr>
          <w:b/>
          <w:bCs/>
          <w:sz w:val="28"/>
          <w:szCs w:val="28"/>
        </w:rPr>
        <w:t xml:space="preserve"> of Change</w:t>
      </w:r>
    </w:p>
    <w:p w14:paraId="4F935A08" w14:textId="1779D59B" w:rsidR="00CD71F9" w:rsidRDefault="00FF18FD" w:rsidP="00FF18FD">
      <w:pPr>
        <w:jc w:val="both"/>
        <w:rPr>
          <w:sz w:val="24"/>
          <w:szCs w:val="24"/>
        </w:rPr>
      </w:pPr>
      <w:r w:rsidRPr="00C14406">
        <w:rPr>
          <w:sz w:val="24"/>
          <w:szCs w:val="24"/>
        </w:rPr>
        <w:t>The majority of participants noticed improvements rapidly for all modalities</w:t>
      </w:r>
      <w:r>
        <w:rPr>
          <w:sz w:val="24"/>
          <w:szCs w:val="24"/>
        </w:rPr>
        <w:t>.</w:t>
      </w:r>
      <w:r w:rsidR="007F6FC8">
        <w:rPr>
          <w:sz w:val="24"/>
          <w:szCs w:val="24"/>
        </w:rPr>
        <w:t xml:space="preserve"> </w:t>
      </w:r>
      <w:r w:rsidR="004A33A4">
        <w:rPr>
          <w:sz w:val="24"/>
          <w:szCs w:val="24"/>
        </w:rPr>
        <w:t xml:space="preserve">The total </w:t>
      </w:r>
      <w:r w:rsidR="00C37193">
        <w:rPr>
          <w:sz w:val="24"/>
          <w:szCs w:val="24"/>
        </w:rPr>
        <w:t>percent</w:t>
      </w:r>
      <w:r w:rsidR="00987BE9">
        <w:rPr>
          <w:sz w:val="24"/>
          <w:szCs w:val="24"/>
        </w:rPr>
        <w:t>age</w:t>
      </w:r>
      <w:r w:rsidR="00C37193">
        <w:rPr>
          <w:sz w:val="24"/>
          <w:szCs w:val="24"/>
        </w:rPr>
        <w:t xml:space="preserve"> of </w:t>
      </w:r>
      <w:r w:rsidR="00CB3A06">
        <w:rPr>
          <w:sz w:val="24"/>
          <w:szCs w:val="24"/>
        </w:rPr>
        <w:t>respondents</w:t>
      </w:r>
      <w:r>
        <w:rPr>
          <w:sz w:val="24"/>
          <w:szCs w:val="24"/>
        </w:rPr>
        <w:t xml:space="preserve"> noticing improvements after </w:t>
      </w:r>
      <w:r w:rsidR="004A33A4">
        <w:rPr>
          <w:sz w:val="24"/>
          <w:szCs w:val="24"/>
        </w:rPr>
        <w:t>one month</w:t>
      </w:r>
      <w:r w:rsidR="000F402D">
        <w:rPr>
          <w:sz w:val="24"/>
          <w:szCs w:val="24"/>
        </w:rPr>
        <w:t xml:space="preserve"> was between </w:t>
      </w:r>
      <w:r w:rsidR="0080226C">
        <w:rPr>
          <w:sz w:val="24"/>
          <w:szCs w:val="24"/>
        </w:rPr>
        <w:t>49% and 61% for Strength, Energy and Mobility</w:t>
      </w:r>
      <w:r w:rsidR="004A33A4">
        <w:rPr>
          <w:sz w:val="24"/>
          <w:szCs w:val="24"/>
        </w:rPr>
        <w:t xml:space="preserve"> (</w:t>
      </w:r>
      <w:r w:rsidR="00BB0EE3">
        <w:rPr>
          <w:sz w:val="24"/>
          <w:szCs w:val="24"/>
        </w:rPr>
        <w:t xml:space="preserve">adding together </w:t>
      </w:r>
      <w:r w:rsidR="00294EDF">
        <w:rPr>
          <w:sz w:val="24"/>
          <w:szCs w:val="24"/>
        </w:rPr>
        <w:t xml:space="preserve">Categories 1, 2, &amp; 3 in </w:t>
      </w:r>
      <w:r w:rsidR="0023455B">
        <w:rPr>
          <w:sz w:val="24"/>
          <w:szCs w:val="24"/>
        </w:rPr>
        <w:t>Table 3</w:t>
      </w:r>
      <w:r w:rsidR="004225E9">
        <w:rPr>
          <w:sz w:val="24"/>
          <w:szCs w:val="24"/>
        </w:rPr>
        <w:t>)</w:t>
      </w:r>
      <w:r w:rsidR="00987BE9">
        <w:rPr>
          <w:sz w:val="24"/>
          <w:szCs w:val="24"/>
        </w:rPr>
        <w:t>.</w:t>
      </w:r>
      <w:r w:rsidR="004225E9">
        <w:rPr>
          <w:sz w:val="24"/>
          <w:szCs w:val="24"/>
        </w:rPr>
        <w:t xml:space="preserve"> Sleep</w:t>
      </w:r>
      <w:r w:rsidR="00CD67F0">
        <w:rPr>
          <w:sz w:val="24"/>
          <w:szCs w:val="24"/>
        </w:rPr>
        <w:t xml:space="preserve"> and Mood/Anxiety </w:t>
      </w:r>
      <w:r w:rsidR="001B5BC5">
        <w:rPr>
          <w:sz w:val="24"/>
          <w:szCs w:val="24"/>
        </w:rPr>
        <w:t xml:space="preserve">both </w:t>
      </w:r>
      <w:r w:rsidR="00CD67F0">
        <w:rPr>
          <w:sz w:val="24"/>
          <w:szCs w:val="24"/>
        </w:rPr>
        <w:t>improved f</w:t>
      </w:r>
      <w:r w:rsidR="008A5F79">
        <w:rPr>
          <w:sz w:val="24"/>
          <w:szCs w:val="24"/>
        </w:rPr>
        <w:t>or</w:t>
      </w:r>
      <w:r w:rsidR="00CD67F0">
        <w:rPr>
          <w:sz w:val="24"/>
          <w:szCs w:val="24"/>
        </w:rPr>
        <w:t xml:space="preserve"> 46-48% </w:t>
      </w:r>
      <w:r w:rsidR="008A5F79">
        <w:rPr>
          <w:sz w:val="24"/>
          <w:szCs w:val="24"/>
        </w:rPr>
        <w:t>of respondents with</w:t>
      </w:r>
      <w:r w:rsidR="00CD67F0">
        <w:rPr>
          <w:sz w:val="24"/>
          <w:szCs w:val="24"/>
        </w:rPr>
        <w:t>in one month.</w:t>
      </w:r>
      <w:r w:rsidR="00987BE9">
        <w:rPr>
          <w:sz w:val="24"/>
          <w:szCs w:val="24"/>
        </w:rPr>
        <w:t xml:space="preserve"> </w:t>
      </w:r>
    </w:p>
    <w:p w14:paraId="35A26B35" w14:textId="1EFF9F6A" w:rsidR="00697567" w:rsidRDefault="00E44F37" w:rsidP="00FF18FD">
      <w:pPr>
        <w:jc w:val="both"/>
        <w:rPr>
          <w:sz w:val="24"/>
          <w:szCs w:val="24"/>
        </w:rPr>
      </w:pPr>
      <w:r>
        <w:rPr>
          <w:sz w:val="24"/>
          <w:szCs w:val="24"/>
        </w:rPr>
        <w:t>T</w:t>
      </w:r>
      <w:r w:rsidR="007A39D0">
        <w:rPr>
          <w:sz w:val="24"/>
          <w:szCs w:val="24"/>
        </w:rPr>
        <w:t>he total percentage noticing changes</w:t>
      </w:r>
      <w:r w:rsidR="00CD67F0">
        <w:rPr>
          <w:sz w:val="24"/>
          <w:szCs w:val="24"/>
        </w:rPr>
        <w:t xml:space="preserve"> was </w:t>
      </w:r>
      <w:r w:rsidR="002C36D7">
        <w:rPr>
          <w:sz w:val="24"/>
          <w:szCs w:val="24"/>
        </w:rPr>
        <w:t xml:space="preserve">58.83% for strength, 69.23% for energy, </w:t>
      </w:r>
      <w:r w:rsidR="009E2B37">
        <w:rPr>
          <w:sz w:val="24"/>
          <w:szCs w:val="24"/>
        </w:rPr>
        <w:t>70.59% for mobility, and 60% each for sleep and mood/anxiety</w:t>
      </w:r>
      <w:r w:rsidR="001B5BC5">
        <w:rPr>
          <w:sz w:val="24"/>
          <w:szCs w:val="24"/>
        </w:rPr>
        <w:t>.</w:t>
      </w:r>
      <w:r w:rsidR="006C5718">
        <w:rPr>
          <w:sz w:val="24"/>
          <w:szCs w:val="24"/>
        </w:rPr>
        <w:t xml:space="preserve"> </w:t>
      </w:r>
    </w:p>
    <w:p w14:paraId="060BCB7B" w14:textId="64E0BC1D" w:rsidR="00FF18FD" w:rsidRDefault="00FF18FD" w:rsidP="00FF18FD">
      <w:pPr>
        <w:jc w:val="both"/>
        <w:rPr>
          <w:sz w:val="24"/>
          <w:szCs w:val="24"/>
        </w:rPr>
      </w:pPr>
      <w:r w:rsidRPr="00C14406">
        <w:rPr>
          <w:sz w:val="24"/>
          <w:szCs w:val="24"/>
        </w:rPr>
        <w:t xml:space="preserve">Also of note, is that for all modalities looked at (strength, energy, mobility, sleep, and mood/anxiety), between </w:t>
      </w:r>
      <w:r w:rsidRPr="00C14406">
        <w:rPr>
          <w:rFonts w:ascii="Calibri" w:eastAsia="Calibri" w:hAnsi="Calibri" w:cs="Calibri"/>
          <w:sz w:val="24"/>
          <w:szCs w:val="24"/>
        </w:rPr>
        <w:t xml:space="preserve">16-19.61% </w:t>
      </w:r>
      <w:r w:rsidRPr="00C14406">
        <w:rPr>
          <w:sz w:val="24"/>
          <w:szCs w:val="24"/>
        </w:rPr>
        <w:t>of the respondents began to notice an improvement after only a few sessions of WBV.</w:t>
      </w:r>
      <w:r w:rsidR="008216AA">
        <w:rPr>
          <w:sz w:val="24"/>
          <w:szCs w:val="24"/>
        </w:rPr>
        <w:t xml:space="preserve"> Fig. </w:t>
      </w:r>
      <w:r>
        <w:rPr>
          <w:sz w:val="24"/>
          <w:szCs w:val="24"/>
        </w:rPr>
        <w:t xml:space="preserve">7, </w:t>
      </w:r>
      <w:r w:rsidR="00287EA9">
        <w:rPr>
          <w:sz w:val="24"/>
          <w:szCs w:val="24"/>
        </w:rPr>
        <w:t>T</w:t>
      </w:r>
      <w:r w:rsidRPr="00C14406">
        <w:rPr>
          <w:sz w:val="24"/>
          <w:szCs w:val="24"/>
        </w:rPr>
        <w:t>able 3.</w:t>
      </w:r>
    </w:p>
    <w:p w14:paraId="1C9D9109" w14:textId="695E2ED5" w:rsidR="009B504A" w:rsidRDefault="009B504A" w:rsidP="00FF18FD">
      <w:pPr>
        <w:jc w:val="both"/>
        <w:rPr>
          <w:sz w:val="24"/>
          <w:szCs w:val="24"/>
        </w:rPr>
      </w:pPr>
      <w:r w:rsidRPr="009B504A">
        <w:rPr>
          <w:noProof/>
          <w:sz w:val="24"/>
          <w:szCs w:val="24"/>
        </w:rPr>
        <w:drawing>
          <wp:inline distT="0" distB="0" distL="0" distR="0" wp14:anchorId="4E55B5F7" wp14:editId="181499D5">
            <wp:extent cx="4978400" cy="29800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8400" cy="2980055"/>
                    </a:xfrm>
                    <a:prstGeom prst="rect">
                      <a:avLst/>
                    </a:prstGeom>
                    <a:noFill/>
                    <a:ln>
                      <a:noFill/>
                    </a:ln>
                  </pic:spPr>
                </pic:pic>
              </a:graphicData>
            </a:graphic>
          </wp:inline>
        </w:drawing>
      </w:r>
    </w:p>
    <w:p w14:paraId="361352CB" w14:textId="0C2B3FF9" w:rsidR="00922DC5" w:rsidRDefault="00A66CBB" w:rsidP="00FF18FD">
      <w:pPr>
        <w:jc w:val="both"/>
        <w:rPr>
          <w:sz w:val="24"/>
          <w:szCs w:val="24"/>
        </w:rPr>
      </w:pPr>
      <w:r>
        <w:rPr>
          <w:sz w:val="24"/>
          <w:szCs w:val="24"/>
        </w:rPr>
        <w:t>Fig 7</w:t>
      </w:r>
    </w:p>
    <w:p w14:paraId="1B2CC7D4" w14:textId="1FFAD95F" w:rsidR="00C4563B" w:rsidRPr="00C14406" w:rsidRDefault="00C4563B" w:rsidP="00FF18FD">
      <w:pPr>
        <w:jc w:val="both"/>
        <w:rPr>
          <w:sz w:val="24"/>
          <w:szCs w:val="24"/>
        </w:rPr>
      </w:pPr>
      <w:r w:rsidRPr="00F401B2">
        <w:rPr>
          <w:noProof/>
          <w:sz w:val="24"/>
          <w:szCs w:val="24"/>
        </w:rPr>
        <w:drawing>
          <wp:inline distT="0" distB="0" distL="0" distR="0" wp14:anchorId="7571E4AE" wp14:editId="6D582DA8">
            <wp:extent cx="5943600" cy="1308100"/>
            <wp:effectExtent l="0" t="0" r="0" b="635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1308100"/>
                    </a:xfrm>
                    <a:prstGeom prst="rect">
                      <a:avLst/>
                    </a:prstGeom>
                    <a:noFill/>
                    <a:ln>
                      <a:noFill/>
                    </a:ln>
                  </pic:spPr>
                </pic:pic>
              </a:graphicData>
            </a:graphic>
          </wp:inline>
        </w:drawing>
      </w:r>
    </w:p>
    <w:p w14:paraId="63AF7265" w14:textId="7F496E98" w:rsidR="00FF18FD" w:rsidRDefault="00CD71F9" w:rsidP="00FF18FD">
      <w:pPr>
        <w:jc w:val="both"/>
        <w:rPr>
          <w:sz w:val="24"/>
          <w:szCs w:val="24"/>
        </w:rPr>
      </w:pPr>
      <w:r>
        <w:rPr>
          <w:noProof/>
          <w:sz w:val="24"/>
          <w:szCs w:val="24"/>
        </w:rPr>
        <w:t>Table 3</w:t>
      </w:r>
    </w:p>
    <w:p w14:paraId="1C20E47F" w14:textId="77777777" w:rsidR="00A10290" w:rsidRDefault="00A10290" w:rsidP="00FF18FD">
      <w:pPr>
        <w:jc w:val="both"/>
        <w:rPr>
          <w:b/>
          <w:bCs/>
          <w:sz w:val="28"/>
          <w:szCs w:val="28"/>
        </w:rPr>
      </w:pPr>
    </w:p>
    <w:p w14:paraId="281DEE7B" w14:textId="77777777" w:rsidR="00A10290" w:rsidRDefault="00A10290" w:rsidP="00FF18FD">
      <w:pPr>
        <w:jc w:val="both"/>
        <w:rPr>
          <w:b/>
          <w:bCs/>
          <w:sz w:val="28"/>
          <w:szCs w:val="28"/>
        </w:rPr>
      </w:pPr>
    </w:p>
    <w:p w14:paraId="7DA32619" w14:textId="34EAA08C" w:rsidR="00FF18FD" w:rsidRPr="00917747" w:rsidRDefault="00917747" w:rsidP="00FF18FD">
      <w:pPr>
        <w:jc w:val="both"/>
        <w:rPr>
          <w:b/>
          <w:bCs/>
          <w:sz w:val="28"/>
          <w:szCs w:val="28"/>
        </w:rPr>
      </w:pPr>
      <w:r w:rsidRPr="00917747">
        <w:rPr>
          <w:b/>
          <w:bCs/>
          <w:sz w:val="28"/>
          <w:szCs w:val="28"/>
        </w:rPr>
        <w:t xml:space="preserve">Pain </w:t>
      </w:r>
    </w:p>
    <w:p w14:paraId="5F824865" w14:textId="7857A7AF" w:rsidR="00FF18FD" w:rsidRDefault="00FF18FD" w:rsidP="00FF18FD">
      <w:pPr>
        <w:rPr>
          <w:rFonts w:cstheme="minorHAnsi"/>
          <w:sz w:val="24"/>
          <w:szCs w:val="24"/>
        </w:rPr>
      </w:pPr>
      <w:r w:rsidRPr="005B4A27">
        <w:rPr>
          <w:rFonts w:cstheme="minorHAnsi"/>
          <w:sz w:val="24"/>
          <w:szCs w:val="24"/>
        </w:rPr>
        <w:t xml:space="preserve">The participants’ rating of their </w:t>
      </w:r>
      <w:r w:rsidR="001475B8">
        <w:rPr>
          <w:rFonts w:cstheme="minorHAnsi"/>
          <w:sz w:val="24"/>
          <w:szCs w:val="24"/>
        </w:rPr>
        <w:t xml:space="preserve">overall </w:t>
      </w:r>
      <w:r w:rsidRPr="005B4A27">
        <w:rPr>
          <w:rFonts w:cstheme="minorHAnsi"/>
          <w:sz w:val="24"/>
          <w:szCs w:val="24"/>
        </w:rPr>
        <w:t>pain levels before and after WBV shows an improvement in pain levels. Before WBV the average</w:t>
      </w:r>
      <w:r>
        <w:rPr>
          <w:rFonts w:cstheme="minorHAnsi"/>
          <w:sz w:val="24"/>
          <w:szCs w:val="24"/>
        </w:rPr>
        <w:t xml:space="preserve"> weighted</w:t>
      </w:r>
      <w:r w:rsidRPr="005B4A27">
        <w:rPr>
          <w:rFonts w:cstheme="minorHAnsi"/>
          <w:sz w:val="24"/>
          <w:szCs w:val="24"/>
        </w:rPr>
        <w:t xml:space="preserve"> pain level was 5.15; after WBV the average </w:t>
      </w:r>
      <w:r>
        <w:rPr>
          <w:rFonts w:cstheme="minorHAnsi"/>
          <w:sz w:val="24"/>
          <w:szCs w:val="24"/>
        </w:rPr>
        <w:t xml:space="preserve">weighted </w:t>
      </w:r>
      <w:r w:rsidRPr="005B4A27">
        <w:rPr>
          <w:rFonts w:cstheme="minorHAnsi"/>
          <w:sz w:val="24"/>
          <w:szCs w:val="24"/>
        </w:rPr>
        <w:t xml:space="preserve">pain level was 3.56, producing an average </w:t>
      </w:r>
      <w:r>
        <w:rPr>
          <w:rFonts w:cstheme="minorHAnsi"/>
          <w:sz w:val="24"/>
          <w:szCs w:val="24"/>
        </w:rPr>
        <w:t xml:space="preserve">weighted </w:t>
      </w:r>
      <w:r w:rsidRPr="005B4A27">
        <w:rPr>
          <w:rFonts w:cstheme="minorHAnsi"/>
          <w:sz w:val="24"/>
          <w:szCs w:val="24"/>
        </w:rPr>
        <w:t>pain level reduction of -1.59 (30.87%).</w:t>
      </w:r>
      <w:r w:rsidR="00F526A9">
        <w:rPr>
          <w:rFonts w:cstheme="minorHAnsi"/>
          <w:sz w:val="24"/>
          <w:szCs w:val="24"/>
        </w:rPr>
        <w:t xml:space="preserve"> </w:t>
      </w:r>
      <w:r w:rsidRPr="005B4A27">
        <w:rPr>
          <w:rFonts w:cstheme="minorHAnsi"/>
          <w:sz w:val="24"/>
          <w:szCs w:val="24"/>
        </w:rPr>
        <w:t>Fig</w:t>
      </w:r>
      <w:r w:rsidR="00E028C9">
        <w:rPr>
          <w:rFonts w:cstheme="minorHAnsi"/>
          <w:sz w:val="24"/>
          <w:szCs w:val="24"/>
        </w:rPr>
        <w:t>s</w:t>
      </w:r>
      <w:r w:rsidRPr="005B4A27">
        <w:rPr>
          <w:rFonts w:cstheme="minorHAnsi"/>
          <w:sz w:val="24"/>
          <w:szCs w:val="24"/>
        </w:rPr>
        <w:t xml:space="preserve">. </w:t>
      </w:r>
      <w:r w:rsidR="00A66CBB">
        <w:rPr>
          <w:rFonts w:cstheme="minorHAnsi"/>
          <w:sz w:val="24"/>
          <w:szCs w:val="24"/>
        </w:rPr>
        <w:t>8</w:t>
      </w:r>
      <w:r w:rsidRPr="005B4A27">
        <w:rPr>
          <w:rFonts w:cstheme="minorHAnsi"/>
          <w:sz w:val="24"/>
          <w:szCs w:val="24"/>
        </w:rPr>
        <w:t>,</w:t>
      </w:r>
      <w:r w:rsidR="00E028C9">
        <w:rPr>
          <w:rFonts w:cstheme="minorHAnsi"/>
          <w:sz w:val="24"/>
          <w:szCs w:val="24"/>
        </w:rPr>
        <w:t xml:space="preserve"> 9,</w:t>
      </w:r>
      <w:r w:rsidRPr="005B4A27">
        <w:rPr>
          <w:rFonts w:cstheme="minorHAnsi"/>
          <w:sz w:val="24"/>
          <w:szCs w:val="24"/>
        </w:rPr>
        <w:t xml:space="preserve"> Table 4.</w:t>
      </w:r>
      <w:r w:rsidR="00267CE9">
        <w:rPr>
          <w:rFonts w:cstheme="minorHAnsi"/>
          <w:sz w:val="24"/>
          <w:szCs w:val="24"/>
        </w:rPr>
        <w:t xml:space="preserve"> </w:t>
      </w:r>
    </w:p>
    <w:p w14:paraId="672EC2BB" w14:textId="176A865E" w:rsidR="009535B2" w:rsidRDefault="009535B2" w:rsidP="009535B2">
      <w:pPr>
        <w:rPr>
          <w:rFonts w:cstheme="minorHAnsi"/>
          <w:sz w:val="24"/>
          <w:szCs w:val="24"/>
        </w:rPr>
      </w:pPr>
      <w:r>
        <w:rPr>
          <w:rFonts w:cstheme="minorHAnsi"/>
          <w:sz w:val="24"/>
          <w:szCs w:val="24"/>
        </w:rPr>
        <w:t>The number of respondents at pain levels 4 - 10 (Extreme Pain) decreased by 16, except for a</w:t>
      </w:r>
      <w:r w:rsidR="00225BB2">
        <w:rPr>
          <w:rFonts w:cstheme="minorHAnsi"/>
          <w:sz w:val="24"/>
          <w:szCs w:val="24"/>
        </w:rPr>
        <w:t>n</w:t>
      </w:r>
      <w:r>
        <w:rPr>
          <w:rFonts w:cstheme="minorHAnsi"/>
          <w:sz w:val="24"/>
          <w:szCs w:val="24"/>
        </w:rPr>
        <w:t xml:space="preserve"> increase</w:t>
      </w:r>
      <w:r w:rsidR="00225BB2">
        <w:rPr>
          <w:rFonts w:cstheme="minorHAnsi"/>
          <w:sz w:val="24"/>
          <w:szCs w:val="24"/>
        </w:rPr>
        <w:t xml:space="preserve"> of one</w:t>
      </w:r>
      <w:r>
        <w:rPr>
          <w:rFonts w:cstheme="minorHAnsi"/>
          <w:sz w:val="24"/>
          <w:szCs w:val="24"/>
        </w:rPr>
        <w:t xml:space="preserve"> at level 9. The number of </w:t>
      </w:r>
      <w:r w:rsidR="00225BB2">
        <w:rPr>
          <w:rFonts w:cstheme="minorHAnsi"/>
          <w:sz w:val="24"/>
          <w:szCs w:val="24"/>
        </w:rPr>
        <w:t>respondents</w:t>
      </w:r>
      <w:r>
        <w:rPr>
          <w:rFonts w:cstheme="minorHAnsi"/>
          <w:sz w:val="24"/>
          <w:szCs w:val="24"/>
        </w:rPr>
        <w:t xml:space="preserve"> at levels 1 (No Pain) through level 3 increased by 15. Notably</w:t>
      </w:r>
      <w:r w:rsidR="00225BB2">
        <w:rPr>
          <w:rFonts w:cstheme="minorHAnsi"/>
          <w:sz w:val="24"/>
          <w:szCs w:val="24"/>
        </w:rPr>
        <w:t>,</w:t>
      </w:r>
      <w:r>
        <w:rPr>
          <w:rFonts w:cstheme="minorHAnsi"/>
          <w:sz w:val="24"/>
          <w:szCs w:val="24"/>
        </w:rPr>
        <w:t xml:space="preserve"> after WBV</w:t>
      </w:r>
      <w:r w:rsidR="001811EC">
        <w:rPr>
          <w:rFonts w:cstheme="minorHAnsi"/>
          <w:sz w:val="24"/>
          <w:szCs w:val="24"/>
        </w:rPr>
        <w:t>,</w:t>
      </w:r>
      <w:r>
        <w:rPr>
          <w:rFonts w:cstheme="minorHAnsi"/>
          <w:sz w:val="24"/>
          <w:szCs w:val="24"/>
        </w:rPr>
        <w:t xml:space="preserve"> all 3</w:t>
      </w:r>
      <w:r w:rsidR="001811EC">
        <w:rPr>
          <w:rFonts w:cstheme="minorHAnsi"/>
          <w:sz w:val="24"/>
          <w:szCs w:val="24"/>
        </w:rPr>
        <w:t xml:space="preserve"> respondents</w:t>
      </w:r>
      <w:r>
        <w:rPr>
          <w:rFonts w:cstheme="minorHAnsi"/>
          <w:sz w:val="24"/>
          <w:szCs w:val="24"/>
        </w:rPr>
        <w:t xml:space="preserve"> at level 10 (Extreme Pain) </w:t>
      </w:r>
      <w:r w:rsidR="001811EC">
        <w:rPr>
          <w:rFonts w:cstheme="minorHAnsi"/>
          <w:sz w:val="24"/>
          <w:szCs w:val="24"/>
        </w:rPr>
        <w:t>reported</w:t>
      </w:r>
      <w:r>
        <w:rPr>
          <w:rFonts w:cstheme="minorHAnsi"/>
          <w:sz w:val="24"/>
          <w:szCs w:val="24"/>
        </w:rPr>
        <w:t xml:space="preserve"> decreased pain.</w:t>
      </w:r>
    </w:p>
    <w:p w14:paraId="024B4E62" w14:textId="5050976D" w:rsidR="00FF18FD" w:rsidRDefault="00FF18FD" w:rsidP="00FF18FD">
      <w:pPr>
        <w:rPr>
          <w:rFonts w:cstheme="minorHAnsi"/>
          <w:color w:val="FF0000"/>
          <w:sz w:val="24"/>
          <w:szCs w:val="24"/>
        </w:rPr>
      </w:pPr>
      <w:r w:rsidRPr="00574805">
        <w:rPr>
          <w:rFonts w:cstheme="minorHAnsi"/>
          <w:sz w:val="24"/>
          <w:szCs w:val="24"/>
        </w:rPr>
        <w:t>Of note is the change in the extreme pain level “10” rating, which dro</w:t>
      </w:r>
      <w:r w:rsidR="00366B34">
        <w:rPr>
          <w:rFonts w:cstheme="minorHAnsi"/>
          <w:sz w:val="24"/>
          <w:szCs w:val="24"/>
        </w:rPr>
        <w:t>p</w:t>
      </w:r>
      <w:r w:rsidRPr="00574805">
        <w:rPr>
          <w:rFonts w:cstheme="minorHAnsi"/>
          <w:sz w:val="24"/>
          <w:szCs w:val="24"/>
        </w:rPr>
        <w:t>p</w:t>
      </w:r>
      <w:r w:rsidR="004408E6">
        <w:rPr>
          <w:rFonts w:cstheme="minorHAnsi"/>
          <w:sz w:val="24"/>
          <w:szCs w:val="24"/>
        </w:rPr>
        <w:t>ed</w:t>
      </w:r>
      <w:r w:rsidRPr="00574805">
        <w:rPr>
          <w:rFonts w:cstheme="minorHAnsi"/>
          <w:sz w:val="24"/>
          <w:szCs w:val="24"/>
        </w:rPr>
        <w:t xml:space="preserve"> </w:t>
      </w:r>
      <w:r w:rsidRPr="00F6569C">
        <w:rPr>
          <w:rFonts w:cstheme="minorHAnsi"/>
          <w:sz w:val="24"/>
          <w:szCs w:val="24"/>
        </w:rPr>
        <w:t>from 7.69%</w:t>
      </w:r>
      <w:r w:rsidR="009B0893">
        <w:rPr>
          <w:rFonts w:cstheme="minorHAnsi"/>
          <w:sz w:val="24"/>
          <w:szCs w:val="24"/>
        </w:rPr>
        <w:t xml:space="preserve"> of respondents</w:t>
      </w:r>
      <w:r w:rsidRPr="00F6569C">
        <w:rPr>
          <w:rFonts w:cstheme="minorHAnsi"/>
          <w:sz w:val="24"/>
          <w:szCs w:val="24"/>
        </w:rPr>
        <w:t xml:space="preserve"> to 0%, a reduction of 100%</w:t>
      </w:r>
      <w:r w:rsidR="00F6569C" w:rsidRPr="00F6569C">
        <w:rPr>
          <w:rFonts w:cstheme="minorHAnsi"/>
          <w:sz w:val="24"/>
          <w:szCs w:val="24"/>
        </w:rPr>
        <w:t xml:space="preserve">. </w:t>
      </w:r>
      <w:r w:rsidRPr="00F6569C">
        <w:rPr>
          <w:rFonts w:cstheme="minorHAnsi"/>
          <w:sz w:val="24"/>
          <w:szCs w:val="24"/>
        </w:rPr>
        <w:t>We remove</w:t>
      </w:r>
      <w:r w:rsidR="006A3EBB">
        <w:rPr>
          <w:rFonts w:cstheme="minorHAnsi"/>
          <w:sz w:val="24"/>
          <w:szCs w:val="24"/>
        </w:rPr>
        <w:t>d</w:t>
      </w:r>
      <w:r w:rsidRPr="00F6569C">
        <w:rPr>
          <w:rFonts w:cstheme="minorHAnsi"/>
          <w:sz w:val="24"/>
          <w:szCs w:val="24"/>
        </w:rPr>
        <w:t xml:space="preserve"> one person from the survey data </w:t>
      </w:r>
      <w:r w:rsidR="006A3EBB">
        <w:rPr>
          <w:rFonts w:cstheme="minorHAnsi"/>
          <w:sz w:val="24"/>
          <w:szCs w:val="24"/>
        </w:rPr>
        <w:t>who</w:t>
      </w:r>
      <w:r w:rsidR="00D74C0F">
        <w:rPr>
          <w:rFonts w:cstheme="minorHAnsi"/>
          <w:sz w:val="24"/>
          <w:szCs w:val="24"/>
        </w:rPr>
        <w:t>se pain increased but who</w:t>
      </w:r>
      <w:r w:rsidR="006A3EBB">
        <w:rPr>
          <w:rFonts w:cstheme="minorHAnsi"/>
          <w:sz w:val="24"/>
          <w:szCs w:val="24"/>
        </w:rPr>
        <w:t xml:space="preserve"> di</w:t>
      </w:r>
      <w:r w:rsidRPr="00F6569C">
        <w:rPr>
          <w:rFonts w:cstheme="minorHAnsi"/>
          <w:sz w:val="24"/>
          <w:szCs w:val="24"/>
        </w:rPr>
        <w:t xml:space="preserve">d not follow the protocol. </w:t>
      </w:r>
      <w:r w:rsidRPr="00B855CF">
        <w:rPr>
          <w:rFonts w:cstheme="minorHAnsi"/>
          <w:sz w:val="24"/>
          <w:szCs w:val="24"/>
        </w:rPr>
        <w:t>Participant</w:t>
      </w:r>
      <w:r>
        <w:rPr>
          <w:rFonts w:cstheme="minorHAnsi"/>
          <w:sz w:val="24"/>
          <w:szCs w:val="24"/>
        </w:rPr>
        <w:t>s</w:t>
      </w:r>
      <w:r w:rsidRPr="00B855CF">
        <w:rPr>
          <w:rFonts w:cstheme="minorHAnsi"/>
          <w:sz w:val="24"/>
          <w:szCs w:val="24"/>
        </w:rPr>
        <w:t xml:space="preserve"> also reported the following positive responses: </w:t>
      </w:r>
    </w:p>
    <w:tbl>
      <w:tblPr>
        <w:tblW w:w="0" w:type="auto"/>
        <w:tblInd w:w="-270" w:type="dxa"/>
        <w:tblLook w:val="04A0" w:firstRow="1" w:lastRow="0" w:firstColumn="1" w:lastColumn="0" w:noHBand="0" w:noVBand="1"/>
      </w:tblPr>
      <w:tblGrid>
        <w:gridCol w:w="7593"/>
        <w:gridCol w:w="323"/>
        <w:gridCol w:w="323"/>
        <w:gridCol w:w="323"/>
        <w:gridCol w:w="222"/>
      </w:tblGrid>
      <w:tr w:rsidR="00FF18FD" w:rsidRPr="006465A8" w14:paraId="1445A037" w14:textId="77777777" w:rsidTr="00E51012">
        <w:trPr>
          <w:trHeight w:val="300"/>
        </w:trPr>
        <w:tc>
          <w:tcPr>
            <w:tcW w:w="0" w:type="auto"/>
            <w:gridSpan w:val="4"/>
            <w:tcBorders>
              <w:top w:val="nil"/>
              <w:left w:val="nil"/>
              <w:bottom w:val="nil"/>
              <w:right w:val="nil"/>
            </w:tcBorders>
            <w:shd w:val="clear" w:color="auto" w:fill="auto"/>
            <w:noWrap/>
            <w:vAlign w:val="bottom"/>
            <w:hideMark/>
          </w:tcPr>
          <w:p w14:paraId="1E0AA4C6" w14:textId="422A7EC7" w:rsidR="00FF18FD" w:rsidRPr="006465A8" w:rsidRDefault="006A3EBB" w:rsidP="00FF18FD">
            <w:pPr>
              <w:rPr>
                <w:rFonts w:cstheme="minorHAnsi"/>
                <w:sz w:val="24"/>
                <w:szCs w:val="24"/>
              </w:rPr>
            </w:pPr>
            <w:r>
              <w:rPr>
                <w:rFonts w:cstheme="minorHAnsi"/>
                <w:sz w:val="24"/>
                <w:szCs w:val="24"/>
              </w:rPr>
              <w:t>“</w:t>
            </w:r>
            <w:r w:rsidR="00FF18FD" w:rsidRPr="006465A8">
              <w:rPr>
                <w:rFonts w:cstheme="minorHAnsi"/>
                <w:sz w:val="24"/>
                <w:szCs w:val="24"/>
              </w:rPr>
              <w:t>I am recovering / reversing from Neuropathy.  The WBV brought immediate results.</w:t>
            </w:r>
            <w:r>
              <w:rPr>
                <w:rFonts w:cstheme="minorHAnsi"/>
                <w:sz w:val="24"/>
                <w:szCs w:val="24"/>
              </w:rPr>
              <w:t>”</w:t>
            </w:r>
          </w:p>
        </w:tc>
        <w:tc>
          <w:tcPr>
            <w:tcW w:w="0" w:type="auto"/>
            <w:tcBorders>
              <w:top w:val="nil"/>
              <w:left w:val="nil"/>
              <w:bottom w:val="nil"/>
              <w:right w:val="nil"/>
            </w:tcBorders>
            <w:shd w:val="clear" w:color="auto" w:fill="auto"/>
            <w:noWrap/>
            <w:vAlign w:val="bottom"/>
            <w:hideMark/>
          </w:tcPr>
          <w:p w14:paraId="196008FD" w14:textId="77777777" w:rsidR="00FF18FD" w:rsidRPr="006465A8" w:rsidRDefault="00FF18FD" w:rsidP="00FF18FD">
            <w:pPr>
              <w:rPr>
                <w:rFonts w:cstheme="minorHAnsi"/>
                <w:sz w:val="24"/>
                <w:szCs w:val="24"/>
              </w:rPr>
            </w:pPr>
          </w:p>
        </w:tc>
      </w:tr>
      <w:tr w:rsidR="00FF18FD" w:rsidRPr="006465A8" w14:paraId="72713635" w14:textId="77777777" w:rsidTr="00E51012">
        <w:trPr>
          <w:trHeight w:val="300"/>
        </w:trPr>
        <w:tc>
          <w:tcPr>
            <w:tcW w:w="0" w:type="auto"/>
            <w:tcBorders>
              <w:top w:val="nil"/>
              <w:left w:val="nil"/>
              <w:bottom w:val="nil"/>
              <w:right w:val="nil"/>
            </w:tcBorders>
            <w:shd w:val="clear" w:color="auto" w:fill="auto"/>
            <w:noWrap/>
            <w:vAlign w:val="bottom"/>
            <w:hideMark/>
          </w:tcPr>
          <w:p w14:paraId="4E200A56" w14:textId="61078192" w:rsidR="00FF18FD" w:rsidRPr="006465A8" w:rsidRDefault="006A3EBB" w:rsidP="00FF18FD">
            <w:pPr>
              <w:rPr>
                <w:rFonts w:cstheme="minorHAnsi"/>
                <w:sz w:val="24"/>
                <w:szCs w:val="24"/>
              </w:rPr>
            </w:pPr>
            <w:r>
              <w:rPr>
                <w:rFonts w:cstheme="minorHAnsi"/>
                <w:sz w:val="24"/>
                <w:szCs w:val="24"/>
              </w:rPr>
              <w:t>“</w:t>
            </w:r>
            <w:r w:rsidR="00FF18FD" w:rsidRPr="006465A8">
              <w:rPr>
                <w:rFonts w:cstheme="minorHAnsi"/>
                <w:sz w:val="24"/>
                <w:szCs w:val="24"/>
              </w:rPr>
              <w:t>My best results - a major decrease in sciatic pain!</w:t>
            </w:r>
            <w:r>
              <w:rPr>
                <w:rFonts w:cstheme="minorHAnsi"/>
                <w:sz w:val="24"/>
                <w:szCs w:val="24"/>
              </w:rPr>
              <w:t>”</w:t>
            </w:r>
          </w:p>
        </w:tc>
        <w:tc>
          <w:tcPr>
            <w:tcW w:w="0" w:type="auto"/>
            <w:tcBorders>
              <w:top w:val="nil"/>
              <w:left w:val="nil"/>
              <w:bottom w:val="nil"/>
              <w:right w:val="nil"/>
            </w:tcBorders>
            <w:shd w:val="clear" w:color="auto" w:fill="auto"/>
            <w:noWrap/>
            <w:vAlign w:val="bottom"/>
            <w:hideMark/>
          </w:tcPr>
          <w:p w14:paraId="3E397376" w14:textId="77777777" w:rsidR="00FF18FD" w:rsidRPr="006465A8" w:rsidRDefault="00FF18FD" w:rsidP="00FF18FD">
            <w:pPr>
              <w:rPr>
                <w:rFonts w:cstheme="minorHAnsi"/>
                <w:sz w:val="24"/>
                <w:szCs w:val="24"/>
              </w:rPr>
            </w:pPr>
          </w:p>
        </w:tc>
        <w:tc>
          <w:tcPr>
            <w:tcW w:w="0" w:type="auto"/>
            <w:tcBorders>
              <w:top w:val="nil"/>
              <w:left w:val="nil"/>
              <w:bottom w:val="nil"/>
              <w:right w:val="nil"/>
            </w:tcBorders>
            <w:shd w:val="clear" w:color="auto" w:fill="auto"/>
            <w:noWrap/>
            <w:vAlign w:val="bottom"/>
            <w:hideMark/>
          </w:tcPr>
          <w:p w14:paraId="3D0F5720" w14:textId="77777777" w:rsidR="00FF18FD" w:rsidRPr="006465A8" w:rsidRDefault="00FF18FD" w:rsidP="00FF18FD">
            <w:pPr>
              <w:rPr>
                <w:rFonts w:cstheme="minorHAnsi"/>
                <w:sz w:val="24"/>
                <w:szCs w:val="24"/>
              </w:rPr>
            </w:pPr>
          </w:p>
        </w:tc>
        <w:tc>
          <w:tcPr>
            <w:tcW w:w="0" w:type="auto"/>
            <w:tcBorders>
              <w:top w:val="nil"/>
              <w:left w:val="nil"/>
              <w:bottom w:val="nil"/>
              <w:right w:val="nil"/>
            </w:tcBorders>
            <w:shd w:val="clear" w:color="auto" w:fill="auto"/>
            <w:noWrap/>
            <w:vAlign w:val="bottom"/>
            <w:hideMark/>
          </w:tcPr>
          <w:p w14:paraId="108E37A0" w14:textId="77777777" w:rsidR="00FF18FD" w:rsidRPr="006465A8" w:rsidRDefault="00FF18FD" w:rsidP="00FF18FD">
            <w:pPr>
              <w:rPr>
                <w:rFonts w:cstheme="minorHAnsi"/>
                <w:sz w:val="24"/>
                <w:szCs w:val="24"/>
              </w:rPr>
            </w:pPr>
          </w:p>
        </w:tc>
        <w:tc>
          <w:tcPr>
            <w:tcW w:w="0" w:type="auto"/>
            <w:tcBorders>
              <w:top w:val="nil"/>
              <w:left w:val="nil"/>
              <w:bottom w:val="nil"/>
              <w:right w:val="nil"/>
            </w:tcBorders>
            <w:shd w:val="clear" w:color="auto" w:fill="auto"/>
            <w:noWrap/>
            <w:vAlign w:val="bottom"/>
            <w:hideMark/>
          </w:tcPr>
          <w:p w14:paraId="3AF8B62A" w14:textId="77777777" w:rsidR="00FF18FD" w:rsidRPr="006465A8" w:rsidRDefault="00FF18FD" w:rsidP="00FF18FD">
            <w:pPr>
              <w:rPr>
                <w:rFonts w:cstheme="minorHAnsi"/>
                <w:sz w:val="24"/>
                <w:szCs w:val="24"/>
              </w:rPr>
            </w:pPr>
          </w:p>
        </w:tc>
      </w:tr>
      <w:tr w:rsidR="00FF18FD" w:rsidRPr="006465A8" w14:paraId="32B96D23" w14:textId="77777777" w:rsidTr="00E51012">
        <w:trPr>
          <w:trHeight w:val="300"/>
        </w:trPr>
        <w:tc>
          <w:tcPr>
            <w:tcW w:w="0" w:type="auto"/>
            <w:tcBorders>
              <w:top w:val="nil"/>
              <w:left w:val="nil"/>
              <w:bottom w:val="nil"/>
              <w:right w:val="nil"/>
            </w:tcBorders>
            <w:shd w:val="clear" w:color="auto" w:fill="auto"/>
            <w:noWrap/>
            <w:vAlign w:val="bottom"/>
            <w:hideMark/>
          </w:tcPr>
          <w:p w14:paraId="5129F007" w14:textId="60004A48" w:rsidR="00FF18FD" w:rsidRPr="006465A8" w:rsidRDefault="006A3EBB" w:rsidP="00FF18FD">
            <w:pPr>
              <w:rPr>
                <w:rFonts w:cstheme="minorHAnsi"/>
                <w:sz w:val="24"/>
                <w:szCs w:val="24"/>
              </w:rPr>
            </w:pPr>
            <w:r>
              <w:rPr>
                <w:rFonts w:cstheme="minorHAnsi"/>
                <w:sz w:val="24"/>
                <w:szCs w:val="24"/>
              </w:rPr>
              <w:t>“</w:t>
            </w:r>
            <w:r w:rsidR="00FF18FD" w:rsidRPr="006465A8">
              <w:rPr>
                <w:rFonts w:cstheme="minorHAnsi"/>
                <w:sz w:val="24"/>
                <w:szCs w:val="24"/>
              </w:rPr>
              <w:t>Feel like my body and muscles are more flexible.</w:t>
            </w:r>
            <w:r>
              <w:rPr>
                <w:rFonts w:cstheme="minorHAnsi"/>
                <w:sz w:val="24"/>
                <w:szCs w:val="24"/>
              </w:rPr>
              <w:t>”</w:t>
            </w:r>
          </w:p>
        </w:tc>
        <w:tc>
          <w:tcPr>
            <w:tcW w:w="0" w:type="auto"/>
            <w:tcBorders>
              <w:top w:val="nil"/>
              <w:left w:val="nil"/>
              <w:bottom w:val="nil"/>
              <w:right w:val="nil"/>
            </w:tcBorders>
            <w:shd w:val="clear" w:color="auto" w:fill="auto"/>
            <w:noWrap/>
            <w:vAlign w:val="bottom"/>
            <w:hideMark/>
          </w:tcPr>
          <w:p w14:paraId="50EA254B" w14:textId="77777777" w:rsidR="00FF18FD" w:rsidRPr="006465A8" w:rsidRDefault="00FF18FD" w:rsidP="00FF18FD">
            <w:pPr>
              <w:rPr>
                <w:rFonts w:cstheme="minorHAnsi"/>
                <w:sz w:val="24"/>
                <w:szCs w:val="24"/>
              </w:rPr>
            </w:pPr>
          </w:p>
        </w:tc>
        <w:tc>
          <w:tcPr>
            <w:tcW w:w="0" w:type="auto"/>
            <w:tcBorders>
              <w:top w:val="nil"/>
              <w:left w:val="nil"/>
              <w:bottom w:val="nil"/>
              <w:right w:val="nil"/>
            </w:tcBorders>
            <w:shd w:val="clear" w:color="auto" w:fill="auto"/>
            <w:noWrap/>
            <w:vAlign w:val="bottom"/>
            <w:hideMark/>
          </w:tcPr>
          <w:p w14:paraId="41A5858A" w14:textId="77777777" w:rsidR="00FF18FD" w:rsidRPr="006465A8" w:rsidRDefault="00FF18FD" w:rsidP="00FF18FD">
            <w:pPr>
              <w:rPr>
                <w:rFonts w:cstheme="minorHAnsi"/>
                <w:sz w:val="24"/>
                <w:szCs w:val="24"/>
              </w:rPr>
            </w:pPr>
          </w:p>
        </w:tc>
        <w:tc>
          <w:tcPr>
            <w:tcW w:w="0" w:type="auto"/>
            <w:tcBorders>
              <w:top w:val="nil"/>
              <w:left w:val="nil"/>
              <w:bottom w:val="nil"/>
              <w:right w:val="nil"/>
            </w:tcBorders>
            <w:shd w:val="clear" w:color="auto" w:fill="auto"/>
            <w:noWrap/>
            <w:vAlign w:val="bottom"/>
            <w:hideMark/>
          </w:tcPr>
          <w:p w14:paraId="0600CA11" w14:textId="77777777" w:rsidR="00FF18FD" w:rsidRPr="006465A8" w:rsidRDefault="00FF18FD" w:rsidP="00FF18FD">
            <w:pPr>
              <w:rPr>
                <w:rFonts w:cstheme="minorHAnsi"/>
                <w:sz w:val="24"/>
                <w:szCs w:val="24"/>
              </w:rPr>
            </w:pPr>
          </w:p>
        </w:tc>
        <w:tc>
          <w:tcPr>
            <w:tcW w:w="0" w:type="auto"/>
            <w:tcBorders>
              <w:top w:val="nil"/>
              <w:left w:val="nil"/>
              <w:bottom w:val="nil"/>
              <w:right w:val="nil"/>
            </w:tcBorders>
            <w:shd w:val="clear" w:color="auto" w:fill="auto"/>
            <w:noWrap/>
            <w:vAlign w:val="bottom"/>
            <w:hideMark/>
          </w:tcPr>
          <w:p w14:paraId="675493DD" w14:textId="77777777" w:rsidR="00FF18FD" w:rsidRPr="006465A8" w:rsidRDefault="00FF18FD" w:rsidP="00FF18FD">
            <w:pPr>
              <w:rPr>
                <w:rFonts w:cstheme="minorHAnsi"/>
                <w:sz w:val="24"/>
                <w:szCs w:val="24"/>
              </w:rPr>
            </w:pPr>
          </w:p>
        </w:tc>
      </w:tr>
    </w:tbl>
    <w:p w14:paraId="0E9CA81E" w14:textId="77777777" w:rsidR="00FF18FD" w:rsidRDefault="00FF18FD" w:rsidP="00FF18FD">
      <w:pPr>
        <w:rPr>
          <w:rFonts w:cstheme="minorHAnsi"/>
          <w:color w:val="FF0000"/>
          <w:sz w:val="24"/>
          <w:szCs w:val="24"/>
        </w:rPr>
      </w:pPr>
      <w:r>
        <w:rPr>
          <w:rFonts w:cstheme="minorHAnsi"/>
          <w:b/>
          <w:noProof/>
          <w:sz w:val="24"/>
          <w:szCs w:val="24"/>
        </w:rPr>
        <w:drawing>
          <wp:inline distT="0" distB="0" distL="0" distR="0" wp14:anchorId="5B990D2A" wp14:editId="1BE5FD5C">
            <wp:extent cx="4640239" cy="3002507"/>
            <wp:effectExtent l="0" t="0" r="8255" b="7620"/>
            <wp:docPr id="264" name="Chart 2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EA368E" w14:textId="7F7C0EE7" w:rsidR="00FF18FD" w:rsidRDefault="00A66CBB" w:rsidP="00FF18FD">
      <w:pPr>
        <w:rPr>
          <w:rFonts w:cstheme="minorHAnsi"/>
          <w:sz w:val="24"/>
          <w:szCs w:val="24"/>
        </w:rPr>
      </w:pPr>
      <w:r>
        <w:rPr>
          <w:rFonts w:cstheme="minorHAnsi"/>
          <w:sz w:val="24"/>
          <w:szCs w:val="24"/>
        </w:rPr>
        <w:t>Fig. 8</w:t>
      </w:r>
    </w:p>
    <w:p w14:paraId="5554B373" w14:textId="77777777" w:rsidR="00A10290" w:rsidRPr="00A66CBB" w:rsidRDefault="00A10290" w:rsidP="00FF18FD">
      <w:pPr>
        <w:rPr>
          <w:rFonts w:cstheme="minorHAnsi"/>
          <w:sz w:val="24"/>
          <w:szCs w:val="24"/>
        </w:rPr>
      </w:pPr>
    </w:p>
    <w:p w14:paraId="6A6E29D3" w14:textId="539B797F" w:rsidR="00FF18FD" w:rsidRDefault="001F3933" w:rsidP="00FF18FD">
      <w:pPr>
        <w:rPr>
          <w:rFonts w:cstheme="minorHAnsi"/>
          <w:sz w:val="24"/>
          <w:szCs w:val="24"/>
        </w:rPr>
      </w:pPr>
      <w:r w:rsidRPr="0027558A">
        <w:rPr>
          <w:rFonts w:cstheme="minorHAnsi"/>
          <w:noProof/>
          <w:sz w:val="24"/>
          <w:szCs w:val="24"/>
        </w:rPr>
        <w:drawing>
          <wp:inline distT="0" distB="0" distL="0" distR="0" wp14:anchorId="312BCF3D" wp14:editId="78BA1247">
            <wp:extent cx="4576445" cy="2779395"/>
            <wp:effectExtent l="0" t="0" r="0" b="190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6445" cy="2779395"/>
                    </a:xfrm>
                    <a:prstGeom prst="rect">
                      <a:avLst/>
                    </a:prstGeom>
                    <a:noFill/>
                    <a:ln>
                      <a:noFill/>
                    </a:ln>
                  </pic:spPr>
                </pic:pic>
              </a:graphicData>
            </a:graphic>
          </wp:inline>
        </w:drawing>
      </w:r>
    </w:p>
    <w:p w14:paraId="0E90EF41" w14:textId="70AB4022" w:rsidR="00E028C9" w:rsidRDefault="00E028C9" w:rsidP="00FF18FD">
      <w:pPr>
        <w:rPr>
          <w:rFonts w:cstheme="minorHAnsi"/>
          <w:sz w:val="24"/>
          <w:szCs w:val="24"/>
        </w:rPr>
      </w:pPr>
      <w:r>
        <w:rPr>
          <w:rFonts w:cstheme="minorHAnsi"/>
          <w:sz w:val="24"/>
          <w:szCs w:val="24"/>
        </w:rPr>
        <w:t>Fig 9</w:t>
      </w:r>
    </w:p>
    <w:p w14:paraId="4A97025D" w14:textId="6A39DCCA" w:rsidR="009543B2" w:rsidRDefault="009543B2" w:rsidP="00FF18FD">
      <w:pPr>
        <w:spacing w:line="240" w:lineRule="auto"/>
        <w:rPr>
          <w:rFonts w:cstheme="minorHAnsi"/>
          <w:sz w:val="24"/>
          <w:szCs w:val="24"/>
        </w:rPr>
      </w:pPr>
      <w:r w:rsidRPr="00A44E51">
        <w:rPr>
          <w:rFonts w:cstheme="minorHAnsi"/>
          <w:noProof/>
          <w:color w:val="FF0000"/>
          <w:sz w:val="24"/>
          <w:szCs w:val="24"/>
        </w:rPr>
        <w:drawing>
          <wp:inline distT="0" distB="0" distL="0" distR="0" wp14:anchorId="48D82C7D" wp14:editId="282FA1F6">
            <wp:extent cx="5036024" cy="2699899"/>
            <wp:effectExtent l="0" t="0" r="0" b="571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9940" cy="2707359"/>
                    </a:xfrm>
                    <a:prstGeom prst="rect">
                      <a:avLst/>
                    </a:prstGeom>
                    <a:noFill/>
                    <a:ln>
                      <a:noFill/>
                    </a:ln>
                  </pic:spPr>
                </pic:pic>
              </a:graphicData>
            </a:graphic>
          </wp:inline>
        </w:drawing>
      </w:r>
    </w:p>
    <w:p w14:paraId="01771427" w14:textId="58734A14" w:rsidR="00FF18FD" w:rsidRDefault="00000683" w:rsidP="00FF18FD">
      <w:pPr>
        <w:spacing w:line="240" w:lineRule="auto"/>
        <w:rPr>
          <w:rFonts w:cstheme="minorHAnsi"/>
          <w:sz w:val="24"/>
          <w:szCs w:val="24"/>
        </w:rPr>
      </w:pPr>
      <w:r>
        <w:rPr>
          <w:rFonts w:cstheme="minorHAnsi"/>
          <w:sz w:val="24"/>
          <w:szCs w:val="24"/>
        </w:rPr>
        <w:t>Table 4</w:t>
      </w:r>
    </w:p>
    <w:p w14:paraId="4F5E8B59" w14:textId="77777777" w:rsidR="00904E52" w:rsidRDefault="00904E52" w:rsidP="00FF18FD">
      <w:pPr>
        <w:spacing w:line="240" w:lineRule="auto"/>
        <w:rPr>
          <w:rFonts w:cstheme="minorHAnsi"/>
          <w:sz w:val="24"/>
          <w:szCs w:val="24"/>
        </w:rPr>
      </w:pPr>
    </w:p>
    <w:p w14:paraId="504CD2F1" w14:textId="5065A4B7" w:rsidR="00FF18FD" w:rsidRDefault="00FF18FD" w:rsidP="00FF18FD">
      <w:pPr>
        <w:spacing w:line="240" w:lineRule="auto"/>
        <w:rPr>
          <w:rFonts w:cstheme="minorHAnsi"/>
          <w:sz w:val="24"/>
          <w:szCs w:val="24"/>
        </w:rPr>
      </w:pPr>
      <w:bookmarkStart w:id="0" w:name="_GoBack"/>
      <w:r w:rsidRPr="00F001D2">
        <w:rPr>
          <w:rFonts w:cstheme="minorHAnsi"/>
          <w:sz w:val="24"/>
          <w:szCs w:val="24"/>
        </w:rPr>
        <w:t xml:space="preserve">When data </w:t>
      </w:r>
      <w:r>
        <w:rPr>
          <w:rFonts w:cstheme="minorHAnsi"/>
          <w:sz w:val="24"/>
          <w:szCs w:val="24"/>
        </w:rPr>
        <w:t>was</w:t>
      </w:r>
      <w:r w:rsidRPr="00F001D2">
        <w:rPr>
          <w:rFonts w:cstheme="minorHAnsi"/>
          <w:sz w:val="24"/>
          <w:szCs w:val="24"/>
        </w:rPr>
        <w:t xml:space="preserve"> further </w:t>
      </w:r>
      <w:r>
        <w:rPr>
          <w:rFonts w:cstheme="minorHAnsi"/>
          <w:sz w:val="24"/>
          <w:szCs w:val="24"/>
        </w:rPr>
        <w:t>analyzed</w:t>
      </w:r>
      <w:r w:rsidR="00AA1463">
        <w:rPr>
          <w:rFonts w:cstheme="minorHAnsi"/>
          <w:sz w:val="24"/>
          <w:szCs w:val="24"/>
        </w:rPr>
        <w:t>, 7</w:t>
      </w:r>
      <w:r w:rsidR="00D520F1">
        <w:rPr>
          <w:rFonts w:cstheme="minorHAnsi"/>
          <w:sz w:val="24"/>
          <w:szCs w:val="24"/>
        </w:rPr>
        <w:t>4</w:t>
      </w:r>
      <w:r w:rsidR="00AA1463">
        <w:rPr>
          <w:rFonts w:cstheme="minorHAnsi"/>
          <w:sz w:val="24"/>
          <w:szCs w:val="24"/>
        </w:rPr>
        <w:t>% of respondents reported a</w:t>
      </w:r>
      <w:r w:rsidR="00903D9B">
        <w:rPr>
          <w:rFonts w:cstheme="minorHAnsi"/>
          <w:sz w:val="24"/>
          <w:szCs w:val="24"/>
        </w:rPr>
        <w:t>n average</w:t>
      </w:r>
      <w:r w:rsidR="00AA1463">
        <w:rPr>
          <w:rFonts w:cstheme="minorHAnsi"/>
          <w:sz w:val="24"/>
          <w:szCs w:val="24"/>
        </w:rPr>
        <w:t xml:space="preserve"> drop in pain levels of 52%</w:t>
      </w:r>
      <w:r w:rsidR="002A190D">
        <w:rPr>
          <w:rFonts w:cstheme="minorHAnsi"/>
          <w:sz w:val="24"/>
          <w:szCs w:val="24"/>
        </w:rPr>
        <w:t>.</w:t>
      </w:r>
      <w:r w:rsidR="002E6220">
        <w:rPr>
          <w:rFonts w:cstheme="minorHAnsi"/>
          <w:sz w:val="24"/>
          <w:szCs w:val="24"/>
        </w:rPr>
        <w:t xml:space="preserve"> </w:t>
      </w:r>
      <w:r w:rsidR="002A190D">
        <w:rPr>
          <w:rFonts w:cstheme="minorHAnsi"/>
          <w:sz w:val="24"/>
          <w:szCs w:val="24"/>
        </w:rPr>
        <w:t>10 out of 39 respondents (</w:t>
      </w:r>
      <w:r w:rsidR="00A52FFC">
        <w:rPr>
          <w:rFonts w:cstheme="minorHAnsi"/>
          <w:sz w:val="24"/>
          <w:szCs w:val="24"/>
        </w:rPr>
        <w:t>25.64%</w:t>
      </w:r>
      <w:r w:rsidR="002A190D">
        <w:rPr>
          <w:rFonts w:cstheme="minorHAnsi"/>
          <w:sz w:val="24"/>
          <w:szCs w:val="24"/>
        </w:rPr>
        <w:t>)</w:t>
      </w:r>
      <w:r w:rsidR="00A52FFC">
        <w:rPr>
          <w:rFonts w:cstheme="minorHAnsi"/>
          <w:sz w:val="24"/>
          <w:szCs w:val="24"/>
        </w:rPr>
        <w:t xml:space="preserve"> </w:t>
      </w:r>
      <w:r w:rsidR="002E6220">
        <w:rPr>
          <w:rFonts w:cstheme="minorHAnsi"/>
          <w:sz w:val="24"/>
          <w:szCs w:val="24"/>
        </w:rPr>
        <w:t>re</w:t>
      </w:r>
      <w:r>
        <w:rPr>
          <w:rFonts w:cstheme="minorHAnsi"/>
          <w:sz w:val="24"/>
          <w:szCs w:val="24"/>
        </w:rPr>
        <w:t>duced their pain by 3-5 levels</w:t>
      </w:r>
      <w:r w:rsidR="00A1459C">
        <w:rPr>
          <w:rFonts w:cstheme="minorHAnsi"/>
          <w:sz w:val="24"/>
          <w:szCs w:val="24"/>
        </w:rPr>
        <w:t xml:space="preserve"> </w:t>
      </w:r>
      <w:r w:rsidR="006C406A">
        <w:rPr>
          <w:rFonts w:cstheme="minorHAnsi"/>
          <w:sz w:val="24"/>
          <w:szCs w:val="24"/>
        </w:rPr>
        <w:t>(</w:t>
      </w:r>
      <w:r w:rsidR="00A1459C">
        <w:rPr>
          <w:rFonts w:cstheme="minorHAnsi"/>
          <w:sz w:val="24"/>
          <w:szCs w:val="24"/>
        </w:rPr>
        <w:t>Categories 1-3</w:t>
      </w:r>
      <w:r w:rsidR="006C406A">
        <w:rPr>
          <w:rFonts w:cstheme="minorHAnsi"/>
          <w:sz w:val="24"/>
          <w:szCs w:val="24"/>
        </w:rPr>
        <w:t>)</w:t>
      </w:r>
      <w:r w:rsidR="00716DEB">
        <w:rPr>
          <w:rFonts w:cstheme="minorHAnsi"/>
          <w:sz w:val="24"/>
          <w:szCs w:val="24"/>
        </w:rPr>
        <w:t>.</w:t>
      </w:r>
      <w:r>
        <w:rPr>
          <w:rFonts w:cstheme="minorHAnsi"/>
          <w:sz w:val="24"/>
          <w:szCs w:val="24"/>
        </w:rPr>
        <w:t xml:space="preserve"> Another 18 reduced their pain by 1-2 pain levels</w:t>
      </w:r>
      <w:r w:rsidR="006C406A">
        <w:rPr>
          <w:rFonts w:cstheme="minorHAnsi"/>
          <w:sz w:val="24"/>
          <w:szCs w:val="24"/>
        </w:rPr>
        <w:t xml:space="preserve"> </w:t>
      </w:r>
      <w:r w:rsidR="0053416B">
        <w:rPr>
          <w:rFonts w:cstheme="minorHAnsi"/>
          <w:sz w:val="24"/>
          <w:szCs w:val="24"/>
        </w:rPr>
        <w:t>(</w:t>
      </w:r>
      <w:r w:rsidR="006C406A">
        <w:rPr>
          <w:rFonts w:cstheme="minorHAnsi"/>
          <w:sz w:val="24"/>
          <w:szCs w:val="24"/>
        </w:rPr>
        <w:t>Categories</w:t>
      </w:r>
      <w:r w:rsidR="0053416B">
        <w:rPr>
          <w:rFonts w:cstheme="minorHAnsi"/>
          <w:sz w:val="24"/>
          <w:szCs w:val="24"/>
        </w:rPr>
        <w:t xml:space="preserve"> 4 &amp; 5</w:t>
      </w:r>
      <w:r w:rsidR="00982740">
        <w:rPr>
          <w:rFonts w:cstheme="minorHAnsi"/>
          <w:sz w:val="24"/>
          <w:szCs w:val="24"/>
        </w:rPr>
        <w:t>)</w:t>
      </w:r>
      <w:r w:rsidR="0053416B">
        <w:rPr>
          <w:rFonts w:cstheme="minorHAnsi"/>
          <w:sz w:val="24"/>
          <w:szCs w:val="24"/>
        </w:rPr>
        <w:t xml:space="preserve">. </w:t>
      </w:r>
      <w:r w:rsidR="00982740">
        <w:rPr>
          <w:rFonts w:cstheme="minorHAnsi"/>
          <w:sz w:val="24"/>
          <w:szCs w:val="24"/>
        </w:rPr>
        <w:t xml:space="preserve">Ten </w:t>
      </w:r>
      <w:r w:rsidR="006C3D1C">
        <w:rPr>
          <w:rFonts w:cstheme="minorHAnsi"/>
          <w:sz w:val="24"/>
          <w:szCs w:val="24"/>
        </w:rPr>
        <w:t>respondents</w:t>
      </w:r>
      <w:r w:rsidR="00982740">
        <w:rPr>
          <w:rFonts w:cstheme="minorHAnsi"/>
          <w:sz w:val="24"/>
          <w:szCs w:val="24"/>
        </w:rPr>
        <w:t xml:space="preserve"> had no change</w:t>
      </w:r>
      <w:r w:rsidR="00987E20">
        <w:rPr>
          <w:rFonts w:cstheme="minorHAnsi"/>
          <w:sz w:val="24"/>
          <w:szCs w:val="24"/>
        </w:rPr>
        <w:t>,</w:t>
      </w:r>
      <w:r w:rsidR="00982740">
        <w:rPr>
          <w:rFonts w:cstheme="minorHAnsi"/>
          <w:sz w:val="24"/>
          <w:szCs w:val="24"/>
        </w:rPr>
        <w:t xml:space="preserve"> </w:t>
      </w:r>
      <w:r w:rsidR="00FC54F0">
        <w:rPr>
          <w:rFonts w:cstheme="minorHAnsi"/>
          <w:sz w:val="24"/>
          <w:szCs w:val="24"/>
        </w:rPr>
        <w:t xml:space="preserve">one </w:t>
      </w:r>
      <w:r w:rsidR="00987E20">
        <w:rPr>
          <w:rFonts w:cstheme="minorHAnsi"/>
          <w:sz w:val="24"/>
          <w:szCs w:val="24"/>
        </w:rPr>
        <w:t>respondent</w:t>
      </w:r>
      <w:r w:rsidR="00FC54F0">
        <w:rPr>
          <w:rFonts w:cstheme="minorHAnsi"/>
          <w:sz w:val="24"/>
          <w:szCs w:val="24"/>
        </w:rPr>
        <w:t>’s pain increased 2 levels</w:t>
      </w:r>
      <w:r w:rsidR="001A6FF7">
        <w:rPr>
          <w:rFonts w:cstheme="minorHAnsi"/>
          <w:sz w:val="24"/>
          <w:szCs w:val="24"/>
        </w:rPr>
        <w:t>.</w:t>
      </w:r>
      <w:r>
        <w:rPr>
          <w:rFonts w:cstheme="minorHAnsi"/>
          <w:sz w:val="24"/>
          <w:szCs w:val="24"/>
        </w:rPr>
        <w:t xml:space="preserve"> Fig</w:t>
      </w:r>
      <w:r w:rsidRPr="00557037">
        <w:rPr>
          <w:rFonts w:cstheme="minorHAnsi"/>
          <w:sz w:val="24"/>
          <w:szCs w:val="24"/>
        </w:rPr>
        <w:t>.  9</w:t>
      </w:r>
      <w:r w:rsidR="00A02E62">
        <w:rPr>
          <w:rFonts w:cstheme="minorHAnsi"/>
          <w:sz w:val="24"/>
          <w:szCs w:val="24"/>
        </w:rPr>
        <w:t>A,</w:t>
      </w:r>
      <w:r w:rsidRPr="00557037">
        <w:rPr>
          <w:rFonts w:cstheme="minorHAnsi"/>
          <w:sz w:val="24"/>
          <w:szCs w:val="24"/>
        </w:rPr>
        <w:t xml:space="preserve"> </w:t>
      </w:r>
      <w:r w:rsidR="00A02E62">
        <w:rPr>
          <w:rFonts w:cstheme="minorHAnsi"/>
          <w:sz w:val="24"/>
          <w:szCs w:val="24"/>
        </w:rPr>
        <w:t>T</w:t>
      </w:r>
      <w:r w:rsidRPr="00557037">
        <w:rPr>
          <w:rFonts w:cstheme="minorHAnsi"/>
          <w:sz w:val="24"/>
          <w:szCs w:val="24"/>
        </w:rPr>
        <w:t>able 4A</w:t>
      </w:r>
    </w:p>
    <w:p w14:paraId="7C40023B" w14:textId="31601FA8" w:rsidR="00FF18FD" w:rsidRPr="004F6AF7" w:rsidRDefault="00693069" w:rsidP="004F6AF7">
      <w:pPr>
        <w:spacing w:line="240" w:lineRule="auto"/>
        <w:rPr>
          <w:rFonts w:cstheme="minorHAnsi"/>
          <w:color w:val="FF0000"/>
          <w:sz w:val="24"/>
          <w:szCs w:val="24"/>
        </w:rPr>
      </w:pPr>
      <w:r>
        <w:rPr>
          <w:rFonts w:cstheme="minorHAnsi"/>
          <w:noProof/>
          <w:color w:val="FF0000"/>
          <w:sz w:val="24"/>
          <w:szCs w:val="24"/>
        </w:rPr>
        <w:drawing>
          <wp:inline distT="0" distB="0" distL="0" distR="0" wp14:anchorId="6CB12F3B" wp14:editId="3175ECAB">
            <wp:extent cx="5943600" cy="3780790"/>
            <wp:effectExtent l="0" t="0" r="0" b="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 9A Jane Final snippin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3780790"/>
                    </a:xfrm>
                    <a:prstGeom prst="rect">
                      <a:avLst/>
                    </a:prstGeom>
                  </pic:spPr>
                </pic:pic>
              </a:graphicData>
            </a:graphic>
          </wp:inline>
        </w:drawing>
      </w:r>
    </w:p>
    <w:bookmarkEnd w:id="0"/>
    <w:p w14:paraId="3EA293E2" w14:textId="77777777" w:rsidR="00FF18FD" w:rsidRDefault="00FF18FD" w:rsidP="00FF18FD">
      <w:pPr>
        <w:rPr>
          <w:rFonts w:cstheme="minorHAnsi"/>
          <w:sz w:val="24"/>
          <w:szCs w:val="24"/>
        </w:rPr>
      </w:pPr>
      <w:r>
        <w:rPr>
          <w:rFonts w:cstheme="minorHAnsi"/>
          <w:sz w:val="24"/>
          <w:szCs w:val="24"/>
        </w:rPr>
        <w:t>9A</w:t>
      </w:r>
    </w:p>
    <w:p w14:paraId="4CDE8572" w14:textId="0833ADB5" w:rsidR="00FF18FD" w:rsidRDefault="00596583" w:rsidP="00FF18FD">
      <w:pPr>
        <w:rPr>
          <w:rFonts w:cstheme="minorHAnsi"/>
          <w:sz w:val="24"/>
          <w:szCs w:val="24"/>
        </w:rPr>
      </w:pPr>
      <w:r w:rsidRPr="002F509C">
        <w:rPr>
          <w:rFonts w:cstheme="minorHAnsi"/>
          <w:noProof/>
          <w:sz w:val="24"/>
          <w:szCs w:val="24"/>
        </w:rPr>
        <w:drawing>
          <wp:inline distT="0" distB="0" distL="0" distR="0" wp14:anchorId="419BBED0" wp14:editId="0EF40509">
            <wp:extent cx="3530600" cy="182880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0600" cy="1828800"/>
                    </a:xfrm>
                    <a:prstGeom prst="rect">
                      <a:avLst/>
                    </a:prstGeom>
                    <a:noFill/>
                    <a:ln>
                      <a:noFill/>
                    </a:ln>
                  </pic:spPr>
                </pic:pic>
              </a:graphicData>
            </a:graphic>
          </wp:inline>
        </w:drawing>
      </w:r>
    </w:p>
    <w:p w14:paraId="0FB23BC3" w14:textId="1EB42BCB" w:rsidR="00FF18FD" w:rsidRDefault="00596583" w:rsidP="00FF18FD">
      <w:pPr>
        <w:rPr>
          <w:rFonts w:cstheme="minorHAnsi"/>
          <w:sz w:val="24"/>
          <w:szCs w:val="24"/>
        </w:rPr>
      </w:pPr>
      <w:r>
        <w:rPr>
          <w:rFonts w:cstheme="minorHAnsi"/>
          <w:sz w:val="24"/>
          <w:szCs w:val="24"/>
        </w:rPr>
        <w:t>Table 4A</w:t>
      </w:r>
    </w:p>
    <w:p w14:paraId="4109719B" w14:textId="77777777" w:rsidR="00FF18FD" w:rsidRPr="00437EFE" w:rsidRDefault="00FF18FD" w:rsidP="00FF18FD">
      <w:pPr>
        <w:rPr>
          <w:rFonts w:cstheme="minorHAnsi"/>
          <w:color w:val="FF0000"/>
          <w:sz w:val="24"/>
          <w:szCs w:val="24"/>
        </w:rPr>
      </w:pPr>
      <w:r>
        <w:rPr>
          <w:rFonts w:cstheme="minorHAnsi"/>
          <w:sz w:val="24"/>
          <w:szCs w:val="24"/>
        </w:rPr>
        <w:t>Majority of the participant reported (76.32%) that they were not taking pain or inflammatory medications. Those who were taking these medications 23.68%, responded as follows: Fig 10</w:t>
      </w:r>
    </w:p>
    <w:tbl>
      <w:tblPr>
        <w:tblW w:w="9360" w:type="dxa"/>
        <w:tblLook w:val="04A0" w:firstRow="1" w:lastRow="0" w:firstColumn="1" w:lastColumn="0" w:noHBand="0" w:noVBand="1"/>
      </w:tblPr>
      <w:tblGrid>
        <w:gridCol w:w="9360"/>
      </w:tblGrid>
      <w:tr w:rsidR="00FF18FD" w:rsidRPr="007B720F" w14:paraId="289DD042" w14:textId="77777777" w:rsidTr="00FF18FD">
        <w:trPr>
          <w:trHeight w:val="300"/>
        </w:trPr>
        <w:tc>
          <w:tcPr>
            <w:tcW w:w="9360" w:type="dxa"/>
            <w:tcBorders>
              <w:top w:val="nil"/>
              <w:left w:val="nil"/>
              <w:bottom w:val="nil"/>
              <w:right w:val="nil"/>
            </w:tcBorders>
            <w:shd w:val="clear" w:color="EAEAE8" w:fill="EAEAE8"/>
            <w:noWrap/>
            <w:vAlign w:val="bottom"/>
            <w:hideMark/>
          </w:tcPr>
          <w:p w14:paraId="22581802" w14:textId="77777777" w:rsidR="00FF18FD" w:rsidRPr="007B720F" w:rsidRDefault="00FF18FD" w:rsidP="00FF18FD">
            <w:pPr>
              <w:spacing w:after="0" w:line="240" w:lineRule="auto"/>
              <w:jc w:val="center"/>
              <w:rPr>
                <w:rFonts w:ascii="Arial" w:eastAsia="Times New Roman" w:hAnsi="Arial" w:cs="Arial"/>
                <w:color w:val="333333"/>
              </w:rPr>
            </w:pPr>
            <w:r w:rsidRPr="007B720F">
              <w:rPr>
                <w:rFonts w:ascii="Arial" w:eastAsia="Times New Roman" w:hAnsi="Arial" w:cs="Arial"/>
                <w:color w:val="333333"/>
              </w:rPr>
              <w:t>Pain or anti</w:t>
            </w:r>
            <w:r>
              <w:rPr>
                <w:rFonts w:ascii="Arial" w:eastAsia="Times New Roman" w:hAnsi="Arial" w:cs="Arial"/>
                <w:color w:val="333333"/>
              </w:rPr>
              <w:t>-</w:t>
            </w:r>
            <w:r w:rsidRPr="007B720F">
              <w:rPr>
                <w:rFonts w:ascii="Arial" w:eastAsia="Times New Roman" w:hAnsi="Arial" w:cs="Arial"/>
                <w:color w:val="333333"/>
              </w:rPr>
              <w:t>inflammatory Medications:</w:t>
            </w:r>
          </w:p>
        </w:tc>
      </w:tr>
      <w:tr w:rsidR="00FF18FD" w:rsidRPr="007B720F" w14:paraId="63BF589A" w14:textId="77777777" w:rsidTr="00FF18FD">
        <w:trPr>
          <w:trHeight w:val="300"/>
        </w:trPr>
        <w:tc>
          <w:tcPr>
            <w:tcW w:w="9360" w:type="dxa"/>
            <w:tcBorders>
              <w:top w:val="nil"/>
              <w:left w:val="nil"/>
              <w:bottom w:val="nil"/>
              <w:right w:val="nil"/>
            </w:tcBorders>
            <w:shd w:val="clear" w:color="auto" w:fill="auto"/>
            <w:noWrap/>
            <w:vAlign w:val="bottom"/>
            <w:hideMark/>
          </w:tcPr>
          <w:p w14:paraId="494B2B0C" w14:textId="77777777" w:rsidR="00FF18FD" w:rsidRPr="007B720F" w:rsidRDefault="00FF18FD" w:rsidP="00FF18FD">
            <w:pPr>
              <w:spacing w:after="0" w:line="240" w:lineRule="auto"/>
              <w:rPr>
                <w:rFonts w:ascii="Arial" w:eastAsia="Times New Roman" w:hAnsi="Arial" w:cs="Arial"/>
                <w:color w:val="333333"/>
              </w:rPr>
            </w:pPr>
            <w:r w:rsidRPr="007B720F">
              <w:rPr>
                <w:rFonts w:ascii="Arial" w:eastAsia="Times New Roman" w:hAnsi="Arial" w:cs="Arial"/>
                <w:color w:val="333333"/>
              </w:rPr>
              <w:t>Advil very rarely</w:t>
            </w:r>
          </w:p>
        </w:tc>
      </w:tr>
      <w:tr w:rsidR="00FF18FD" w:rsidRPr="007B720F" w14:paraId="0E62AA9A" w14:textId="77777777" w:rsidTr="00FF18FD">
        <w:trPr>
          <w:trHeight w:val="300"/>
        </w:trPr>
        <w:tc>
          <w:tcPr>
            <w:tcW w:w="9360" w:type="dxa"/>
            <w:tcBorders>
              <w:top w:val="nil"/>
              <w:left w:val="nil"/>
              <w:bottom w:val="nil"/>
              <w:right w:val="nil"/>
            </w:tcBorders>
            <w:shd w:val="clear" w:color="auto" w:fill="auto"/>
            <w:noWrap/>
            <w:vAlign w:val="bottom"/>
            <w:hideMark/>
          </w:tcPr>
          <w:p w14:paraId="3EB705B4" w14:textId="77777777" w:rsidR="00FF18FD" w:rsidRPr="007B720F" w:rsidRDefault="00FF18FD" w:rsidP="00FF18FD">
            <w:pPr>
              <w:spacing w:after="0" w:line="240" w:lineRule="auto"/>
              <w:rPr>
                <w:rFonts w:ascii="Arial" w:eastAsia="Times New Roman" w:hAnsi="Arial" w:cs="Arial"/>
                <w:color w:val="333333"/>
              </w:rPr>
            </w:pPr>
            <w:r w:rsidRPr="007B720F">
              <w:rPr>
                <w:rFonts w:ascii="Arial" w:eastAsia="Times New Roman" w:hAnsi="Arial" w:cs="Arial"/>
                <w:color w:val="333333"/>
              </w:rPr>
              <w:t>CBD</w:t>
            </w:r>
          </w:p>
        </w:tc>
      </w:tr>
      <w:tr w:rsidR="00FF18FD" w:rsidRPr="007B720F" w14:paraId="40ED36E8" w14:textId="77777777" w:rsidTr="00FF18FD">
        <w:trPr>
          <w:trHeight w:val="300"/>
        </w:trPr>
        <w:tc>
          <w:tcPr>
            <w:tcW w:w="9360" w:type="dxa"/>
            <w:tcBorders>
              <w:top w:val="nil"/>
              <w:left w:val="nil"/>
              <w:bottom w:val="nil"/>
              <w:right w:val="nil"/>
            </w:tcBorders>
            <w:shd w:val="clear" w:color="auto" w:fill="auto"/>
            <w:noWrap/>
            <w:vAlign w:val="bottom"/>
            <w:hideMark/>
          </w:tcPr>
          <w:p w14:paraId="7A37921C" w14:textId="77777777" w:rsidR="00FF18FD" w:rsidRPr="007B720F" w:rsidRDefault="00FF18FD" w:rsidP="00FF18FD">
            <w:pPr>
              <w:spacing w:after="0" w:line="240" w:lineRule="auto"/>
              <w:rPr>
                <w:rFonts w:ascii="Arial" w:eastAsia="Times New Roman" w:hAnsi="Arial" w:cs="Arial"/>
                <w:color w:val="333333"/>
              </w:rPr>
            </w:pPr>
            <w:r w:rsidRPr="007B720F">
              <w:rPr>
                <w:rFonts w:ascii="Arial" w:eastAsia="Times New Roman" w:hAnsi="Arial" w:cs="Arial"/>
                <w:color w:val="333333"/>
              </w:rPr>
              <w:t>Don’t want to share</w:t>
            </w:r>
          </w:p>
        </w:tc>
      </w:tr>
      <w:tr w:rsidR="00FF18FD" w:rsidRPr="007B720F" w14:paraId="6F3D61F8" w14:textId="77777777" w:rsidTr="00FF18FD">
        <w:trPr>
          <w:trHeight w:val="300"/>
        </w:trPr>
        <w:tc>
          <w:tcPr>
            <w:tcW w:w="9360" w:type="dxa"/>
            <w:tcBorders>
              <w:top w:val="nil"/>
              <w:left w:val="nil"/>
              <w:bottom w:val="nil"/>
              <w:right w:val="nil"/>
            </w:tcBorders>
            <w:shd w:val="clear" w:color="auto" w:fill="auto"/>
            <w:noWrap/>
            <w:vAlign w:val="bottom"/>
            <w:hideMark/>
          </w:tcPr>
          <w:p w14:paraId="67602A23" w14:textId="77777777" w:rsidR="00FF18FD" w:rsidRPr="007B720F" w:rsidRDefault="00FF18FD" w:rsidP="00FF18FD">
            <w:pPr>
              <w:spacing w:after="0" w:line="240" w:lineRule="auto"/>
              <w:rPr>
                <w:rFonts w:ascii="Arial" w:eastAsia="Times New Roman" w:hAnsi="Arial" w:cs="Arial"/>
                <w:color w:val="333333"/>
              </w:rPr>
            </w:pPr>
            <w:proofErr w:type="spellStart"/>
            <w:r w:rsidRPr="007B720F">
              <w:rPr>
                <w:rFonts w:ascii="Arial" w:eastAsia="Times New Roman" w:hAnsi="Arial" w:cs="Arial"/>
                <w:color w:val="333333"/>
              </w:rPr>
              <w:t>advil</w:t>
            </w:r>
            <w:proofErr w:type="spellEnd"/>
          </w:p>
        </w:tc>
      </w:tr>
      <w:tr w:rsidR="00FF18FD" w:rsidRPr="007B720F" w14:paraId="74086F9D" w14:textId="77777777" w:rsidTr="00FF18FD">
        <w:trPr>
          <w:trHeight w:val="300"/>
        </w:trPr>
        <w:tc>
          <w:tcPr>
            <w:tcW w:w="9360" w:type="dxa"/>
            <w:tcBorders>
              <w:top w:val="nil"/>
              <w:left w:val="nil"/>
              <w:bottom w:val="nil"/>
              <w:right w:val="nil"/>
            </w:tcBorders>
            <w:shd w:val="clear" w:color="auto" w:fill="auto"/>
            <w:noWrap/>
            <w:vAlign w:val="bottom"/>
            <w:hideMark/>
          </w:tcPr>
          <w:p w14:paraId="20E45E75" w14:textId="77777777" w:rsidR="00FF18FD" w:rsidRPr="007B720F" w:rsidRDefault="00FF18FD" w:rsidP="00FF18FD">
            <w:pPr>
              <w:spacing w:after="0" w:line="240" w:lineRule="auto"/>
              <w:rPr>
                <w:rFonts w:ascii="Arial" w:eastAsia="Times New Roman" w:hAnsi="Arial" w:cs="Arial"/>
                <w:color w:val="333333"/>
              </w:rPr>
            </w:pPr>
            <w:r w:rsidRPr="007B720F">
              <w:rPr>
                <w:rFonts w:ascii="Arial" w:eastAsia="Times New Roman" w:hAnsi="Arial" w:cs="Arial"/>
                <w:color w:val="333333"/>
              </w:rPr>
              <w:t>Advil, very infrequently.</w:t>
            </w:r>
          </w:p>
        </w:tc>
      </w:tr>
      <w:tr w:rsidR="00FF18FD" w:rsidRPr="007B720F" w14:paraId="0814120D" w14:textId="77777777" w:rsidTr="00FF18FD">
        <w:trPr>
          <w:trHeight w:val="300"/>
        </w:trPr>
        <w:tc>
          <w:tcPr>
            <w:tcW w:w="9360" w:type="dxa"/>
            <w:tcBorders>
              <w:top w:val="nil"/>
              <w:left w:val="nil"/>
              <w:bottom w:val="nil"/>
              <w:right w:val="nil"/>
            </w:tcBorders>
            <w:shd w:val="clear" w:color="auto" w:fill="auto"/>
            <w:noWrap/>
            <w:vAlign w:val="bottom"/>
            <w:hideMark/>
          </w:tcPr>
          <w:p w14:paraId="02AED452" w14:textId="77777777" w:rsidR="00FF18FD" w:rsidRPr="007B720F" w:rsidRDefault="00FF18FD" w:rsidP="00FF18FD">
            <w:pPr>
              <w:spacing w:after="0" w:line="240" w:lineRule="auto"/>
              <w:rPr>
                <w:rFonts w:ascii="Arial" w:eastAsia="Times New Roman" w:hAnsi="Arial" w:cs="Arial"/>
                <w:color w:val="333333"/>
              </w:rPr>
            </w:pPr>
            <w:r w:rsidRPr="007B720F">
              <w:rPr>
                <w:rFonts w:ascii="Arial" w:eastAsia="Times New Roman" w:hAnsi="Arial" w:cs="Arial"/>
                <w:color w:val="333333"/>
              </w:rPr>
              <w:t>Hydrocodone occasionally with flare ups from over use</w:t>
            </w:r>
          </w:p>
        </w:tc>
      </w:tr>
      <w:tr w:rsidR="00FF18FD" w:rsidRPr="007B720F" w14:paraId="35D17DC4" w14:textId="77777777" w:rsidTr="00FF18FD">
        <w:trPr>
          <w:trHeight w:val="300"/>
        </w:trPr>
        <w:tc>
          <w:tcPr>
            <w:tcW w:w="9360" w:type="dxa"/>
            <w:tcBorders>
              <w:top w:val="nil"/>
              <w:left w:val="nil"/>
              <w:bottom w:val="nil"/>
              <w:right w:val="nil"/>
            </w:tcBorders>
            <w:shd w:val="clear" w:color="auto" w:fill="auto"/>
            <w:noWrap/>
            <w:vAlign w:val="bottom"/>
            <w:hideMark/>
          </w:tcPr>
          <w:p w14:paraId="0505426A" w14:textId="77777777" w:rsidR="00FF18FD" w:rsidRPr="007B720F" w:rsidRDefault="00FF18FD" w:rsidP="00FF18FD">
            <w:pPr>
              <w:spacing w:after="0" w:line="240" w:lineRule="auto"/>
              <w:rPr>
                <w:rFonts w:ascii="Arial" w:eastAsia="Times New Roman" w:hAnsi="Arial" w:cs="Arial"/>
                <w:color w:val="333333"/>
              </w:rPr>
            </w:pPr>
            <w:r w:rsidRPr="007B720F">
              <w:rPr>
                <w:rFonts w:ascii="Arial" w:eastAsia="Times New Roman" w:hAnsi="Arial" w:cs="Arial"/>
                <w:color w:val="333333"/>
              </w:rPr>
              <w:t>CBD oil</w:t>
            </w:r>
          </w:p>
        </w:tc>
      </w:tr>
      <w:tr w:rsidR="00FF18FD" w:rsidRPr="007B720F" w14:paraId="6D105513" w14:textId="77777777" w:rsidTr="00FF18FD">
        <w:trPr>
          <w:trHeight w:val="300"/>
        </w:trPr>
        <w:tc>
          <w:tcPr>
            <w:tcW w:w="9360" w:type="dxa"/>
            <w:tcBorders>
              <w:top w:val="nil"/>
              <w:left w:val="nil"/>
              <w:bottom w:val="nil"/>
              <w:right w:val="nil"/>
            </w:tcBorders>
            <w:shd w:val="clear" w:color="auto" w:fill="auto"/>
            <w:noWrap/>
            <w:vAlign w:val="bottom"/>
            <w:hideMark/>
          </w:tcPr>
          <w:p w14:paraId="40D2ABA9" w14:textId="77777777" w:rsidR="00FF18FD" w:rsidRPr="007B720F" w:rsidRDefault="00FF18FD" w:rsidP="00FF18FD">
            <w:pPr>
              <w:spacing w:after="0" w:line="240" w:lineRule="auto"/>
              <w:rPr>
                <w:rFonts w:ascii="Arial" w:eastAsia="Times New Roman" w:hAnsi="Arial" w:cs="Arial"/>
                <w:color w:val="333333"/>
              </w:rPr>
            </w:pPr>
            <w:r w:rsidRPr="007B720F">
              <w:rPr>
                <w:rFonts w:ascii="Arial" w:eastAsia="Times New Roman" w:hAnsi="Arial" w:cs="Arial"/>
                <w:color w:val="333333"/>
              </w:rPr>
              <w:t xml:space="preserve">I take fresh </w:t>
            </w:r>
            <w:proofErr w:type="spellStart"/>
            <w:r w:rsidRPr="007B720F">
              <w:rPr>
                <w:rFonts w:ascii="Arial" w:eastAsia="Times New Roman" w:hAnsi="Arial" w:cs="Arial"/>
                <w:color w:val="333333"/>
              </w:rPr>
              <w:t>tumeric</w:t>
            </w:r>
            <w:proofErr w:type="spellEnd"/>
            <w:r w:rsidRPr="007B720F">
              <w:rPr>
                <w:rFonts w:ascii="Arial" w:eastAsia="Times New Roman" w:hAnsi="Arial" w:cs="Arial"/>
                <w:color w:val="333333"/>
              </w:rPr>
              <w:t xml:space="preserve"> with pepper, and lemon juice and celery juice.  No actual "doctor" medicines.</w:t>
            </w:r>
          </w:p>
        </w:tc>
      </w:tr>
      <w:tr w:rsidR="00FF18FD" w:rsidRPr="007B720F" w14:paraId="61218314" w14:textId="77777777" w:rsidTr="00FF18FD">
        <w:trPr>
          <w:trHeight w:val="300"/>
        </w:trPr>
        <w:tc>
          <w:tcPr>
            <w:tcW w:w="9360" w:type="dxa"/>
            <w:tcBorders>
              <w:top w:val="nil"/>
              <w:left w:val="nil"/>
              <w:bottom w:val="nil"/>
              <w:right w:val="nil"/>
            </w:tcBorders>
            <w:shd w:val="clear" w:color="auto" w:fill="auto"/>
            <w:noWrap/>
            <w:vAlign w:val="bottom"/>
            <w:hideMark/>
          </w:tcPr>
          <w:p w14:paraId="269C9C36" w14:textId="77777777" w:rsidR="00FF18FD" w:rsidRPr="007B720F" w:rsidRDefault="00FF18FD" w:rsidP="00FF18FD">
            <w:pPr>
              <w:spacing w:after="0" w:line="240" w:lineRule="auto"/>
              <w:rPr>
                <w:rFonts w:ascii="Arial" w:eastAsia="Times New Roman" w:hAnsi="Arial" w:cs="Arial"/>
                <w:color w:val="333333"/>
              </w:rPr>
            </w:pPr>
            <w:proofErr w:type="spellStart"/>
            <w:r w:rsidRPr="007B720F">
              <w:rPr>
                <w:rFonts w:ascii="Arial" w:eastAsia="Times New Roman" w:hAnsi="Arial" w:cs="Arial"/>
                <w:color w:val="333333"/>
              </w:rPr>
              <w:t>circumin</w:t>
            </w:r>
            <w:proofErr w:type="spellEnd"/>
          </w:p>
        </w:tc>
      </w:tr>
      <w:tr w:rsidR="00FF18FD" w:rsidRPr="007B720F" w14:paraId="0CF1F53A" w14:textId="77777777" w:rsidTr="00FF18FD">
        <w:trPr>
          <w:trHeight w:val="300"/>
        </w:trPr>
        <w:tc>
          <w:tcPr>
            <w:tcW w:w="9360" w:type="dxa"/>
            <w:tcBorders>
              <w:top w:val="nil"/>
              <w:left w:val="nil"/>
              <w:bottom w:val="nil"/>
              <w:right w:val="nil"/>
            </w:tcBorders>
            <w:shd w:val="clear" w:color="auto" w:fill="auto"/>
            <w:noWrap/>
            <w:vAlign w:val="bottom"/>
            <w:hideMark/>
          </w:tcPr>
          <w:p w14:paraId="5DAE90B2" w14:textId="77777777" w:rsidR="00FF18FD" w:rsidRPr="007B720F" w:rsidRDefault="00FF18FD" w:rsidP="00FF18FD">
            <w:pPr>
              <w:spacing w:after="0" w:line="240" w:lineRule="auto"/>
              <w:rPr>
                <w:rFonts w:ascii="Arial" w:eastAsia="Times New Roman" w:hAnsi="Arial" w:cs="Arial"/>
                <w:color w:val="333333"/>
              </w:rPr>
            </w:pPr>
            <w:r w:rsidRPr="007B720F">
              <w:rPr>
                <w:rFonts w:ascii="Arial" w:eastAsia="Times New Roman" w:hAnsi="Arial" w:cs="Arial"/>
                <w:color w:val="333333"/>
              </w:rPr>
              <w:t>Ibuprofen</w:t>
            </w:r>
            <w:r w:rsidRPr="007B720F">
              <w:rPr>
                <w:rFonts w:ascii="Arial" w:eastAsia="Times New Roman" w:hAnsi="Arial" w:cs="Arial"/>
                <w:color w:val="333333"/>
              </w:rPr>
              <w:br/>
              <w:t xml:space="preserve">Celebrex </w:t>
            </w:r>
          </w:p>
        </w:tc>
      </w:tr>
    </w:tbl>
    <w:p w14:paraId="39596F83" w14:textId="4F4FECEF" w:rsidR="00FF18FD" w:rsidRDefault="00FF18FD" w:rsidP="00FF18FD">
      <w:pPr>
        <w:rPr>
          <w:rFonts w:cstheme="minorHAnsi"/>
          <w:sz w:val="24"/>
          <w:szCs w:val="24"/>
        </w:rPr>
      </w:pPr>
      <w:r w:rsidRPr="00197996">
        <w:rPr>
          <w:rFonts w:cstheme="minorHAnsi"/>
          <w:sz w:val="24"/>
          <w:szCs w:val="24"/>
        </w:rPr>
        <w:tab/>
      </w:r>
      <w:r w:rsidRPr="00197996">
        <w:rPr>
          <w:rFonts w:cstheme="minorHAnsi"/>
          <w:sz w:val="24"/>
          <w:szCs w:val="24"/>
        </w:rPr>
        <w:tab/>
      </w:r>
      <w:r w:rsidRPr="00197996">
        <w:rPr>
          <w:rFonts w:cstheme="minorHAnsi"/>
          <w:sz w:val="24"/>
          <w:szCs w:val="24"/>
        </w:rPr>
        <w:tab/>
      </w:r>
      <w:r w:rsidRPr="00197996">
        <w:rPr>
          <w:rFonts w:cstheme="minorHAnsi"/>
          <w:sz w:val="24"/>
          <w:szCs w:val="24"/>
        </w:rPr>
        <w:tab/>
      </w:r>
    </w:p>
    <w:p w14:paraId="3717CC55" w14:textId="77777777" w:rsidR="00FF18FD" w:rsidRDefault="00FF18FD" w:rsidP="00FF18FD">
      <w:pPr>
        <w:rPr>
          <w:rFonts w:cstheme="minorHAnsi"/>
          <w:sz w:val="24"/>
          <w:szCs w:val="24"/>
        </w:rPr>
      </w:pPr>
      <w:r w:rsidRPr="00AF1777">
        <w:rPr>
          <w:rFonts w:cstheme="minorHAnsi"/>
          <w:noProof/>
          <w:sz w:val="24"/>
          <w:szCs w:val="24"/>
        </w:rPr>
        <w:drawing>
          <wp:inline distT="0" distB="0" distL="0" distR="0" wp14:anchorId="76490F70" wp14:editId="5319131D">
            <wp:extent cx="5158854" cy="3096475"/>
            <wp:effectExtent l="0" t="0" r="3810" b="8890"/>
            <wp:docPr id="1542496609" name="Picture 1542496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59180" cy="3096671"/>
                    </a:xfrm>
                    <a:prstGeom prst="rect">
                      <a:avLst/>
                    </a:prstGeom>
                  </pic:spPr>
                </pic:pic>
              </a:graphicData>
            </a:graphic>
          </wp:inline>
        </w:drawing>
      </w:r>
    </w:p>
    <w:p w14:paraId="2706A741" w14:textId="77777777" w:rsidR="00FF18FD" w:rsidRDefault="00FF18FD" w:rsidP="00FF18FD">
      <w:pPr>
        <w:rPr>
          <w:rFonts w:cstheme="minorHAnsi"/>
          <w:sz w:val="24"/>
          <w:szCs w:val="24"/>
        </w:rPr>
      </w:pPr>
      <w:r>
        <w:rPr>
          <w:rFonts w:cstheme="minorHAnsi"/>
          <w:sz w:val="24"/>
          <w:szCs w:val="24"/>
        </w:rPr>
        <w:t>Fig. 10</w:t>
      </w:r>
    </w:p>
    <w:p w14:paraId="01A8A699" w14:textId="77777777" w:rsidR="00DB207F" w:rsidRPr="00A42763" w:rsidRDefault="00DB207F" w:rsidP="00DB207F">
      <w:pPr>
        <w:rPr>
          <w:rFonts w:cstheme="minorHAnsi"/>
          <w:i/>
          <w:sz w:val="24"/>
          <w:szCs w:val="24"/>
        </w:rPr>
      </w:pPr>
      <w:r w:rsidRPr="00A42763">
        <w:rPr>
          <w:rFonts w:cstheme="minorHAnsi"/>
          <w:sz w:val="24"/>
          <w:szCs w:val="24"/>
        </w:rPr>
        <w:t xml:space="preserve">After using WBV 10.53 % of respondents stopped using pain medications, and another 10.53% or reduced to less powerful medications or reduced the amount. Majority of participant, 50% never took any pain medications. Fig </w:t>
      </w:r>
      <w:r>
        <w:rPr>
          <w:rFonts w:cstheme="minorHAnsi"/>
          <w:sz w:val="24"/>
          <w:szCs w:val="24"/>
        </w:rPr>
        <w:t>11</w:t>
      </w:r>
      <w:r w:rsidRPr="00A42763">
        <w:rPr>
          <w:rFonts w:cstheme="minorHAnsi"/>
          <w:sz w:val="24"/>
          <w:szCs w:val="24"/>
        </w:rPr>
        <w:t xml:space="preserve"> &amp; Table 5</w:t>
      </w:r>
    </w:p>
    <w:p w14:paraId="2B938789" w14:textId="77777777" w:rsidR="00FF18FD" w:rsidRPr="00A42763" w:rsidRDefault="00FF18FD" w:rsidP="00FF18FD">
      <w:pPr>
        <w:rPr>
          <w:rFonts w:cstheme="minorHAnsi"/>
          <w:sz w:val="24"/>
          <w:szCs w:val="24"/>
        </w:rPr>
      </w:pPr>
    </w:p>
    <w:p w14:paraId="55C36C88" w14:textId="77777777" w:rsidR="00FF18FD" w:rsidRDefault="00FF18FD" w:rsidP="00FF18FD">
      <w:pPr>
        <w:rPr>
          <w:rFonts w:cstheme="minorHAnsi"/>
          <w:sz w:val="24"/>
          <w:szCs w:val="24"/>
        </w:rPr>
      </w:pPr>
      <w:r w:rsidRPr="00F16E63">
        <w:rPr>
          <w:rFonts w:cstheme="minorHAnsi"/>
          <w:noProof/>
          <w:sz w:val="24"/>
          <w:szCs w:val="24"/>
        </w:rPr>
        <w:drawing>
          <wp:inline distT="0" distB="0" distL="0" distR="0" wp14:anchorId="5F15431C" wp14:editId="4DBC7EBC">
            <wp:extent cx="5413717" cy="3249450"/>
            <wp:effectExtent l="0" t="0" r="0" b="8255"/>
            <wp:docPr id="1542496610" name="Picture 154249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13717" cy="3249450"/>
                    </a:xfrm>
                    <a:prstGeom prst="rect">
                      <a:avLst/>
                    </a:prstGeom>
                  </pic:spPr>
                </pic:pic>
              </a:graphicData>
            </a:graphic>
          </wp:inline>
        </w:drawing>
      </w:r>
    </w:p>
    <w:p w14:paraId="45278E79" w14:textId="77777777" w:rsidR="00FF18FD" w:rsidRDefault="00FF18FD" w:rsidP="00FF18FD">
      <w:pPr>
        <w:rPr>
          <w:rFonts w:cstheme="minorHAnsi"/>
          <w:sz w:val="24"/>
          <w:szCs w:val="24"/>
        </w:rPr>
      </w:pPr>
      <w:r>
        <w:rPr>
          <w:rFonts w:cstheme="minorHAnsi"/>
          <w:sz w:val="24"/>
          <w:szCs w:val="24"/>
        </w:rPr>
        <w:t xml:space="preserve">Fig. 11 </w:t>
      </w:r>
    </w:p>
    <w:p w14:paraId="19919578" w14:textId="77777777" w:rsidR="00FF18FD" w:rsidRDefault="00FF18FD" w:rsidP="00FF18FD">
      <w:pPr>
        <w:rPr>
          <w:rFonts w:cstheme="minorHAnsi"/>
          <w:sz w:val="24"/>
          <w:szCs w:val="24"/>
        </w:rPr>
      </w:pPr>
    </w:p>
    <w:tbl>
      <w:tblPr>
        <w:tblW w:w="0" w:type="auto"/>
        <w:tblLook w:val="04A0" w:firstRow="1" w:lastRow="0" w:firstColumn="1" w:lastColumn="0" w:noHBand="0" w:noVBand="1"/>
      </w:tblPr>
      <w:tblGrid>
        <w:gridCol w:w="7401"/>
        <w:gridCol w:w="1299"/>
        <w:gridCol w:w="660"/>
      </w:tblGrid>
      <w:tr w:rsidR="00FF18FD" w:rsidRPr="00F16E63" w14:paraId="161EAECB" w14:textId="77777777" w:rsidTr="00183CC0">
        <w:trPr>
          <w:trHeight w:val="360"/>
        </w:trPr>
        <w:tc>
          <w:tcPr>
            <w:tcW w:w="0" w:type="auto"/>
            <w:tcBorders>
              <w:top w:val="nil"/>
              <w:left w:val="nil"/>
              <w:bottom w:val="nil"/>
              <w:right w:val="nil"/>
            </w:tcBorders>
            <w:shd w:val="clear" w:color="auto" w:fill="auto"/>
            <w:noWrap/>
            <w:vAlign w:val="bottom"/>
            <w:hideMark/>
          </w:tcPr>
          <w:p w14:paraId="011FEA73" w14:textId="77777777" w:rsidR="00FF18FD" w:rsidRPr="00F16E63" w:rsidRDefault="00FF18FD" w:rsidP="00FF18FD">
            <w:pPr>
              <w:spacing w:after="0" w:line="240" w:lineRule="auto"/>
              <w:rPr>
                <w:rFonts w:ascii="Arial" w:eastAsia="Times New Roman" w:hAnsi="Arial" w:cs="Arial"/>
                <w:color w:val="333333"/>
                <w:sz w:val="28"/>
                <w:szCs w:val="28"/>
              </w:rPr>
            </w:pPr>
            <w:r w:rsidRPr="00F16E63">
              <w:rPr>
                <w:rFonts w:ascii="Arial" w:eastAsia="Times New Roman" w:hAnsi="Arial" w:cs="Arial"/>
                <w:color w:val="333333"/>
                <w:sz w:val="28"/>
                <w:szCs w:val="28"/>
              </w:rPr>
              <w:t>Whole Body Vibration Survey</w:t>
            </w:r>
          </w:p>
        </w:tc>
        <w:tc>
          <w:tcPr>
            <w:tcW w:w="0" w:type="auto"/>
            <w:tcBorders>
              <w:top w:val="nil"/>
              <w:left w:val="nil"/>
              <w:bottom w:val="nil"/>
              <w:right w:val="nil"/>
            </w:tcBorders>
            <w:shd w:val="clear" w:color="auto" w:fill="auto"/>
            <w:noWrap/>
            <w:vAlign w:val="bottom"/>
            <w:hideMark/>
          </w:tcPr>
          <w:p w14:paraId="4071E6B0" w14:textId="77777777" w:rsidR="00FF18FD" w:rsidRPr="00F16E63" w:rsidRDefault="00FF18FD" w:rsidP="00FF18FD">
            <w:pPr>
              <w:spacing w:after="0" w:line="240" w:lineRule="auto"/>
              <w:rPr>
                <w:rFonts w:ascii="Arial" w:eastAsia="Times New Roman" w:hAnsi="Arial" w:cs="Arial"/>
                <w:color w:val="333333"/>
                <w:sz w:val="28"/>
                <w:szCs w:val="28"/>
              </w:rPr>
            </w:pPr>
          </w:p>
        </w:tc>
        <w:tc>
          <w:tcPr>
            <w:tcW w:w="0" w:type="auto"/>
            <w:tcBorders>
              <w:top w:val="nil"/>
              <w:left w:val="nil"/>
              <w:bottom w:val="nil"/>
              <w:right w:val="nil"/>
            </w:tcBorders>
            <w:shd w:val="clear" w:color="auto" w:fill="auto"/>
            <w:noWrap/>
            <w:vAlign w:val="bottom"/>
            <w:hideMark/>
          </w:tcPr>
          <w:p w14:paraId="6CABCE85" w14:textId="77777777" w:rsidR="00FF18FD" w:rsidRPr="00F16E63" w:rsidRDefault="00FF18FD" w:rsidP="00FF18FD">
            <w:pPr>
              <w:spacing w:after="0" w:line="240" w:lineRule="auto"/>
              <w:rPr>
                <w:rFonts w:ascii="Times New Roman" w:eastAsia="Times New Roman" w:hAnsi="Times New Roman" w:cs="Times New Roman"/>
                <w:sz w:val="20"/>
                <w:szCs w:val="20"/>
              </w:rPr>
            </w:pPr>
          </w:p>
        </w:tc>
      </w:tr>
      <w:tr w:rsidR="00FF18FD" w:rsidRPr="00F16E63" w14:paraId="378CF5E1" w14:textId="77777777" w:rsidTr="00183CC0">
        <w:trPr>
          <w:trHeight w:val="315"/>
        </w:trPr>
        <w:tc>
          <w:tcPr>
            <w:tcW w:w="0" w:type="auto"/>
            <w:gridSpan w:val="3"/>
            <w:tcBorders>
              <w:top w:val="nil"/>
              <w:left w:val="nil"/>
              <w:bottom w:val="nil"/>
              <w:right w:val="nil"/>
            </w:tcBorders>
            <w:shd w:val="clear" w:color="auto" w:fill="auto"/>
            <w:noWrap/>
            <w:vAlign w:val="bottom"/>
            <w:hideMark/>
          </w:tcPr>
          <w:p w14:paraId="32245992" w14:textId="77777777" w:rsidR="00FF18FD" w:rsidRPr="00183CC0" w:rsidRDefault="00FF18FD" w:rsidP="00FF18FD">
            <w:pPr>
              <w:spacing w:after="0" w:line="240" w:lineRule="auto"/>
              <w:rPr>
                <w:rFonts w:ascii="Arial" w:eastAsia="Times New Roman" w:hAnsi="Arial" w:cs="Arial"/>
                <w:bCs/>
                <w:color w:val="333333"/>
              </w:rPr>
            </w:pPr>
            <w:r w:rsidRPr="00183CC0">
              <w:rPr>
                <w:rFonts w:ascii="Arial" w:eastAsia="Times New Roman" w:hAnsi="Arial" w:cs="Arial"/>
                <w:bCs/>
                <w:color w:val="333333"/>
              </w:rPr>
              <w:t>Have you changed the amount or type of pain or anti-inflammatory medications you take since starting your Whole Body Vibration program?</w:t>
            </w:r>
          </w:p>
        </w:tc>
      </w:tr>
      <w:tr w:rsidR="00FF18FD" w:rsidRPr="00F16E63" w14:paraId="4A589CA2" w14:textId="77777777" w:rsidTr="00183CC0">
        <w:trPr>
          <w:trHeight w:val="300"/>
        </w:trPr>
        <w:tc>
          <w:tcPr>
            <w:tcW w:w="0" w:type="auto"/>
            <w:tcBorders>
              <w:top w:val="nil"/>
              <w:left w:val="nil"/>
              <w:bottom w:val="nil"/>
              <w:right w:val="nil"/>
            </w:tcBorders>
            <w:shd w:val="clear" w:color="EAEAE8" w:fill="EAEAE8"/>
            <w:noWrap/>
            <w:vAlign w:val="bottom"/>
          </w:tcPr>
          <w:p w14:paraId="35C1894A" w14:textId="77777777" w:rsidR="00FF18FD" w:rsidRPr="00183CC0" w:rsidRDefault="00FF18FD" w:rsidP="00FF18FD">
            <w:pPr>
              <w:spacing w:after="0" w:line="240" w:lineRule="auto"/>
              <w:jc w:val="center"/>
              <w:rPr>
                <w:rFonts w:ascii="Arial" w:eastAsia="Times New Roman" w:hAnsi="Arial" w:cs="Arial"/>
                <w:color w:val="333333"/>
              </w:rPr>
            </w:pPr>
            <w:r w:rsidRPr="00183CC0">
              <w:rPr>
                <w:rFonts w:ascii="Arial" w:eastAsia="Times New Roman" w:hAnsi="Arial" w:cs="Arial"/>
                <w:color w:val="333333"/>
              </w:rPr>
              <w:t>Answer Choices</w:t>
            </w:r>
          </w:p>
        </w:tc>
        <w:tc>
          <w:tcPr>
            <w:tcW w:w="0" w:type="auto"/>
            <w:gridSpan w:val="2"/>
            <w:tcBorders>
              <w:top w:val="nil"/>
              <w:left w:val="nil"/>
              <w:bottom w:val="nil"/>
              <w:right w:val="nil"/>
            </w:tcBorders>
            <w:shd w:val="clear" w:color="EAEAE8" w:fill="EAEAE8"/>
            <w:noWrap/>
            <w:vAlign w:val="bottom"/>
          </w:tcPr>
          <w:p w14:paraId="5CBC9979" w14:textId="77777777" w:rsidR="00FF18FD" w:rsidRPr="00F16E63" w:rsidRDefault="00FF18FD" w:rsidP="00FF18FD">
            <w:pPr>
              <w:spacing w:after="0" w:line="240" w:lineRule="auto"/>
              <w:jc w:val="center"/>
              <w:rPr>
                <w:rFonts w:ascii="Arial" w:eastAsia="Times New Roman" w:hAnsi="Arial" w:cs="Arial"/>
                <w:color w:val="333333"/>
              </w:rPr>
            </w:pPr>
          </w:p>
        </w:tc>
      </w:tr>
      <w:tr w:rsidR="00FF18FD" w:rsidRPr="00F16E63" w14:paraId="2BA9858C" w14:textId="77777777" w:rsidTr="00183CC0">
        <w:trPr>
          <w:trHeight w:val="300"/>
        </w:trPr>
        <w:tc>
          <w:tcPr>
            <w:tcW w:w="0" w:type="auto"/>
            <w:tcBorders>
              <w:top w:val="nil"/>
              <w:left w:val="nil"/>
              <w:bottom w:val="nil"/>
              <w:right w:val="nil"/>
            </w:tcBorders>
            <w:shd w:val="clear" w:color="EAEAE8" w:fill="EAEAE8"/>
            <w:noWrap/>
            <w:vAlign w:val="bottom"/>
            <w:hideMark/>
          </w:tcPr>
          <w:p w14:paraId="447DDF59" w14:textId="77777777" w:rsidR="00FF18FD" w:rsidRPr="00F16E63" w:rsidRDefault="00FF18FD" w:rsidP="00FF18FD">
            <w:pPr>
              <w:spacing w:after="0" w:line="240" w:lineRule="auto"/>
              <w:rPr>
                <w:rFonts w:ascii="Arial" w:eastAsia="Times New Roman" w:hAnsi="Arial" w:cs="Arial"/>
                <w:color w:val="333333"/>
              </w:rPr>
            </w:pPr>
            <w:r w:rsidRPr="00F16E63">
              <w:rPr>
                <w:rFonts w:ascii="Arial" w:eastAsia="Times New Roman" w:hAnsi="Arial" w:cs="Arial"/>
                <w:color w:val="333333"/>
              </w:rPr>
              <w:t>Never took pain or anti</w:t>
            </w:r>
            <w:r>
              <w:rPr>
                <w:rFonts w:ascii="Arial" w:eastAsia="Times New Roman" w:hAnsi="Arial" w:cs="Arial"/>
                <w:color w:val="333333"/>
              </w:rPr>
              <w:t>-</w:t>
            </w:r>
            <w:r w:rsidRPr="00F16E63">
              <w:rPr>
                <w:rFonts w:ascii="Arial" w:eastAsia="Times New Roman" w:hAnsi="Arial" w:cs="Arial"/>
                <w:color w:val="333333"/>
              </w:rPr>
              <w:t>inflammatory medications</w:t>
            </w:r>
          </w:p>
        </w:tc>
        <w:tc>
          <w:tcPr>
            <w:tcW w:w="0" w:type="auto"/>
            <w:tcBorders>
              <w:top w:val="nil"/>
              <w:left w:val="nil"/>
              <w:bottom w:val="nil"/>
              <w:right w:val="nil"/>
            </w:tcBorders>
            <w:shd w:val="clear" w:color="auto" w:fill="auto"/>
            <w:noWrap/>
            <w:vAlign w:val="bottom"/>
            <w:hideMark/>
          </w:tcPr>
          <w:p w14:paraId="2BEE33C6" w14:textId="77777777" w:rsidR="00FF18FD" w:rsidRPr="00F16E63" w:rsidRDefault="00FF18FD" w:rsidP="00FF18FD">
            <w:pPr>
              <w:spacing w:after="0" w:line="240" w:lineRule="auto"/>
              <w:jc w:val="right"/>
              <w:rPr>
                <w:rFonts w:ascii="Arial" w:eastAsia="Times New Roman" w:hAnsi="Arial" w:cs="Arial"/>
                <w:color w:val="333333"/>
              </w:rPr>
            </w:pPr>
            <w:r w:rsidRPr="00F16E63">
              <w:rPr>
                <w:rFonts w:ascii="Arial" w:eastAsia="Times New Roman" w:hAnsi="Arial" w:cs="Arial"/>
                <w:color w:val="333333"/>
              </w:rPr>
              <w:t>50.00%</w:t>
            </w:r>
          </w:p>
        </w:tc>
        <w:tc>
          <w:tcPr>
            <w:tcW w:w="0" w:type="auto"/>
            <w:tcBorders>
              <w:top w:val="nil"/>
              <w:left w:val="nil"/>
              <w:bottom w:val="nil"/>
              <w:right w:val="nil"/>
            </w:tcBorders>
            <w:shd w:val="clear" w:color="auto" w:fill="auto"/>
            <w:noWrap/>
            <w:vAlign w:val="bottom"/>
            <w:hideMark/>
          </w:tcPr>
          <w:p w14:paraId="6C44EF9F" w14:textId="77777777" w:rsidR="00FF18FD" w:rsidRPr="00F16E63" w:rsidRDefault="00FF18FD" w:rsidP="00FF18FD">
            <w:pPr>
              <w:spacing w:after="0" w:line="240" w:lineRule="auto"/>
              <w:jc w:val="right"/>
              <w:rPr>
                <w:rFonts w:ascii="Arial" w:eastAsia="Times New Roman" w:hAnsi="Arial" w:cs="Arial"/>
                <w:color w:val="333333"/>
              </w:rPr>
            </w:pPr>
            <w:r w:rsidRPr="00F16E63">
              <w:rPr>
                <w:rFonts w:ascii="Arial" w:eastAsia="Times New Roman" w:hAnsi="Arial" w:cs="Arial"/>
                <w:color w:val="333333"/>
              </w:rPr>
              <w:t>19</w:t>
            </w:r>
          </w:p>
        </w:tc>
      </w:tr>
      <w:tr w:rsidR="00FF18FD" w:rsidRPr="00F16E63" w14:paraId="017818FC" w14:textId="77777777" w:rsidTr="00183CC0">
        <w:trPr>
          <w:trHeight w:val="300"/>
        </w:trPr>
        <w:tc>
          <w:tcPr>
            <w:tcW w:w="0" w:type="auto"/>
            <w:tcBorders>
              <w:top w:val="nil"/>
              <w:left w:val="nil"/>
              <w:bottom w:val="nil"/>
              <w:right w:val="nil"/>
            </w:tcBorders>
            <w:shd w:val="clear" w:color="EAEAE8" w:fill="EAEAE8"/>
            <w:noWrap/>
            <w:vAlign w:val="bottom"/>
            <w:hideMark/>
          </w:tcPr>
          <w:p w14:paraId="21751D29" w14:textId="77777777" w:rsidR="00FF18FD" w:rsidRPr="00F16E63" w:rsidRDefault="00FF18FD" w:rsidP="00FF18FD">
            <w:pPr>
              <w:spacing w:after="0" w:line="240" w:lineRule="auto"/>
              <w:rPr>
                <w:rFonts w:ascii="Arial" w:eastAsia="Times New Roman" w:hAnsi="Arial" w:cs="Arial"/>
                <w:color w:val="333333"/>
              </w:rPr>
            </w:pPr>
            <w:r w:rsidRPr="00F16E63">
              <w:rPr>
                <w:rFonts w:ascii="Arial" w:eastAsia="Times New Roman" w:hAnsi="Arial" w:cs="Arial"/>
                <w:color w:val="333333"/>
              </w:rPr>
              <w:t>Used to take pain medication, not taking any now</w:t>
            </w:r>
          </w:p>
        </w:tc>
        <w:tc>
          <w:tcPr>
            <w:tcW w:w="0" w:type="auto"/>
            <w:tcBorders>
              <w:top w:val="nil"/>
              <w:left w:val="nil"/>
              <w:bottom w:val="nil"/>
              <w:right w:val="nil"/>
            </w:tcBorders>
            <w:shd w:val="clear" w:color="auto" w:fill="auto"/>
            <w:noWrap/>
            <w:vAlign w:val="bottom"/>
            <w:hideMark/>
          </w:tcPr>
          <w:p w14:paraId="24EC6472" w14:textId="77777777" w:rsidR="00FF18FD" w:rsidRPr="00F16E63" w:rsidRDefault="00FF18FD" w:rsidP="00FF18FD">
            <w:pPr>
              <w:spacing w:after="0" w:line="240" w:lineRule="auto"/>
              <w:jc w:val="right"/>
              <w:rPr>
                <w:rFonts w:ascii="Arial" w:eastAsia="Times New Roman" w:hAnsi="Arial" w:cs="Arial"/>
                <w:color w:val="333333"/>
              </w:rPr>
            </w:pPr>
            <w:r w:rsidRPr="00F16E63">
              <w:rPr>
                <w:rFonts w:ascii="Arial" w:eastAsia="Times New Roman" w:hAnsi="Arial" w:cs="Arial"/>
                <w:color w:val="333333"/>
              </w:rPr>
              <w:t>10.53%</w:t>
            </w:r>
          </w:p>
        </w:tc>
        <w:tc>
          <w:tcPr>
            <w:tcW w:w="0" w:type="auto"/>
            <w:tcBorders>
              <w:top w:val="nil"/>
              <w:left w:val="nil"/>
              <w:bottom w:val="nil"/>
              <w:right w:val="nil"/>
            </w:tcBorders>
            <w:shd w:val="clear" w:color="auto" w:fill="auto"/>
            <w:noWrap/>
            <w:vAlign w:val="bottom"/>
            <w:hideMark/>
          </w:tcPr>
          <w:p w14:paraId="1BD625E2" w14:textId="77777777" w:rsidR="00FF18FD" w:rsidRPr="00F16E63" w:rsidRDefault="00FF18FD" w:rsidP="00FF18FD">
            <w:pPr>
              <w:spacing w:after="0" w:line="240" w:lineRule="auto"/>
              <w:jc w:val="right"/>
              <w:rPr>
                <w:rFonts w:ascii="Arial" w:eastAsia="Times New Roman" w:hAnsi="Arial" w:cs="Arial"/>
                <w:color w:val="333333"/>
              </w:rPr>
            </w:pPr>
            <w:r w:rsidRPr="00F16E63">
              <w:rPr>
                <w:rFonts w:ascii="Arial" w:eastAsia="Times New Roman" w:hAnsi="Arial" w:cs="Arial"/>
                <w:color w:val="333333"/>
              </w:rPr>
              <w:t>4</w:t>
            </w:r>
          </w:p>
        </w:tc>
      </w:tr>
      <w:tr w:rsidR="00FF18FD" w:rsidRPr="00F16E63" w14:paraId="586E2CF0" w14:textId="77777777" w:rsidTr="00183CC0">
        <w:trPr>
          <w:trHeight w:val="300"/>
        </w:trPr>
        <w:tc>
          <w:tcPr>
            <w:tcW w:w="0" w:type="auto"/>
            <w:tcBorders>
              <w:top w:val="nil"/>
              <w:left w:val="nil"/>
              <w:bottom w:val="nil"/>
              <w:right w:val="nil"/>
            </w:tcBorders>
            <w:shd w:val="clear" w:color="EAEAE8" w:fill="EAEAE8"/>
            <w:noWrap/>
            <w:vAlign w:val="bottom"/>
            <w:hideMark/>
          </w:tcPr>
          <w:p w14:paraId="776332C4" w14:textId="77777777" w:rsidR="00FF18FD" w:rsidRPr="00F16E63" w:rsidRDefault="00FF18FD" w:rsidP="00FF18FD">
            <w:pPr>
              <w:spacing w:after="0" w:line="240" w:lineRule="auto"/>
              <w:rPr>
                <w:rFonts w:ascii="Arial" w:eastAsia="Times New Roman" w:hAnsi="Arial" w:cs="Arial"/>
                <w:color w:val="333333"/>
              </w:rPr>
            </w:pPr>
            <w:r w:rsidRPr="00F16E63">
              <w:rPr>
                <w:rFonts w:ascii="Arial" w:eastAsia="Times New Roman" w:hAnsi="Arial" w:cs="Arial"/>
                <w:color w:val="333333"/>
              </w:rPr>
              <w:t>Taking less, or changed to a less powerful medication</w:t>
            </w:r>
          </w:p>
        </w:tc>
        <w:tc>
          <w:tcPr>
            <w:tcW w:w="0" w:type="auto"/>
            <w:tcBorders>
              <w:top w:val="nil"/>
              <w:left w:val="nil"/>
              <w:bottom w:val="nil"/>
              <w:right w:val="nil"/>
            </w:tcBorders>
            <w:shd w:val="clear" w:color="auto" w:fill="auto"/>
            <w:noWrap/>
            <w:vAlign w:val="bottom"/>
            <w:hideMark/>
          </w:tcPr>
          <w:p w14:paraId="339F8463" w14:textId="77777777" w:rsidR="00FF18FD" w:rsidRPr="00F16E63" w:rsidRDefault="00FF18FD" w:rsidP="00FF18FD">
            <w:pPr>
              <w:spacing w:after="0" w:line="240" w:lineRule="auto"/>
              <w:jc w:val="right"/>
              <w:rPr>
                <w:rFonts w:ascii="Arial" w:eastAsia="Times New Roman" w:hAnsi="Arial" w:cs="Arial"/>
                <w:color w:val="333333"/>
              </w:rPr>
            </w:pPr>
            <w:r w:rsidRPr="00F16E63">
              <w:rPr>
                <w:rFonts w:ascii="Arial" w:eastAsia="Times New Roman" w:hAnsi="Arial" w:cs="Arial"/>
                <w:color w:val="333333"/>
              </w:rPr>
              <w:t>10.53%</w:t>
            </w:r>
          </w:p>
        </w:tc>
        <w:tc>
          <w:tcPr>
            <w:tcW w:w="0" w:type="auto"/>
            <w:tcBorders>
              <w:top w:val="nil"/>
              <w:left w:val="nil"/>
              <w:bottom w:val="nil"/>
              <w:right w:val="nil"/>
            </w:tcBorders>
            <w:shd w:val="clear" w:color="auto" w:fill="auto"/>
            <w:noWrap/>
            <w:vAlign w:val="bottom"/>
            <w:hideMark/>
          </w:tcPr>
          <w:p w14:paraId="09A6A0A9" w14:textId="77777777" w:rsidR="00FF18FD" w:rsidRPr="00F16E63" w:rsidRDefault="00FF18FD" w:rsidP="00FF18FD">
            <w:pPr>
              <w:spacing w:after="0" w:line="240" w:lineRule="auto"/>
              <w:jc w:val="right"/>
              <w:rPr>
                <w:rFonts w:ascii="Arial" w:eastAsia="Times New Roman" w:hAnsi="Arial" w:cs="Arial"/>
                <w:color w:val="333333"/>
              </w:rPr>
            </w:pPr>
            <w:r w:rsidRPr="00F16E63">
              <w:rPr>
                <w:rFonts w:ascii="Arial" w:eastAsia="Times New Roman" w:hAnsi="Arial" w:cs="Arial"/>
                <w:color w:val="333333"/>
              </w:rPr>
              <w:t>4</w:t>
            </w:r>
          </w:p>
        </w:tc>
      </w:tr>
      <w:tr w:rsidR="00FF18FD" w:rsidRPr="00F16E63" w14:paraId="7029E8A4" w14:textId="77777777" w:rsidTr="00183CC0">
        <w:trPr>
          <w:trHeight w:val="300"/>
        </w:trPr>
        <w:tc>
          <w:tcPr>
            <w:tcW w:w="0" w:type="auto"/>
            <w:tcBorders>
              <w:top w:val="nil"/>
              <w:left w:val="nil"/>
              <w:bottom w:val="nil"/>
              <w:right w:val="nil"/>
            </w:tcBorders>
            <w:shd w:val="clear" w:color="EAEAE8" w:fill="EAEAE8"/>
            <w:noWrap/>
            <w:vAlign w:val="bottom"/>
            <w:hideMark/>
          </w:tcPr>
          <w:p w14:paraId="15BEE036" w14:textId="77777777" w:rsidR="00FF18FD" w:rsidRPr="00F16E63" w:rsidRDefault="00FF18FD" w:rsidP="00FF18FD">
            <w:pPr>
              <w:spacing w:after="0" w:line="240" w:lineRule="auto"/>
              <w:rPr>
                <w:rFonts w:ascii="Arial" w:eastAsia="Times New Roman" w:hAnsi="Arial" w:cs="Arial"/>
                <w:color w:val="333333"/>
              </w:rPr>
            </w:pPr>
            <w:r w:rsidRPr="00F16E63">
              <w:rPr>
                <w:rFonts w:ascii="Arial" w:eastAsia="Times New Roman" w:hAnsi="Arial" w:cs="Arial"/>
                <w:color w:val="333333"/>
              </w:rPr>
              <w:t>No change</w:t>
            </w:r>
          </w:p>
        </w:tc>
        <w:tc>
          <w:tcPr>
            <w:tcW w:w="0" w:type="auto"/>
            <w:tcBorders>
              <w:top w:val="nil"/>
              <w:left w:val="nil"/>
              <w:bottom w:val="nil"/>
              <w:right w:val="nil"/>
            </w:tcBorders>
            <w:shd w:val="clear" w:color="auto" w:fill="auto"/>
            <w:noWrap/>
            <w:vAlign w:val="bottom"/>
            <w:hideMark/>
          </w:tcPr>
          <w:p w14:paraId="56AC361B" w14:textId="77777777" w:rsidR="00FF18FD" w:rsidRPr="00F16E63" w:rsidRDefault="00FF18FD" w:rsidP="00FF18FD">
            <w:pPr>
              <w:spacing w:after="0" w:line="240" w:lineRule="auto"/>
              <w:jc w:val="right"/>
              <w:rPr>
                <w:rFonts w:ascii="Arial" w:eastAsia="Times New Roman" w:hAnsi="Arial" w:cs="Arial"/>
                <w:color w:val="333333"/>
              </w:rPr>
            </w:pPr>
            <w:r w:rsidRPr="00F16E63">
              <w:rPr>
                <w:rFonts w:ascii="Arial" w:eastAsia="Times New Roman" w:hAnsi="Arial" w:cs="Arial"/>
                <w:color w:val="333333"/>
              </w:rPr>
              <w:t>23.68%</w:t>
            </w:r>
          </w:p>
        </w:tc>
        <w:tc>
          <w:tcPr>
            <w:tcW w:w="0" w:type="auto"/>
            <w:tcBorders>
              <w:top w:val="nil"/>
              <w:left w:val="nil"/>
              <w:bottom w:val="nil"/>
              <w:right w:val="nil"/>
            </w:tcBorders>
            <w:shd w:val="clear" w:color="auto" w:fill="auto"/>
            <w:noWrap/>
            <w:vAlign w:val="bottom"/>
            <w:hideMark/>
          </w:tcPr>
          <w:p w14:paraId="27A49662" w14:textId="77777777" w:rsidR="00FF18FD" w:rsidRPr="00F16E63" w:rsidRDefault="00FF18FD" w:rsidP="00FF18FD">
            <w:pPr>
              <w:spacing w:after="0" w:line="240" w:lineRule="auto"/>
              <w:jc w:val="right"/>
              <w:rPr>
                <w:rFonts w:ascii="Arial" w:eastAsia="Times New Roman" w:hAnsi="Arial" w:cs="Arial"/>
                <w:color w:val="333333"/>
              </w:rPr>
            </w:pPr>
            <w:r w:rsidRPr="00F16E63">
              <w:rPr>
                <w:rFonts w:ascii="Arial" w:eastAsia="Times New Roman" w:hAnsi="Arial" w:cs="Arial"/>
                <w:color w:val="333333"/>
              </w:rPr>
              <w:t>9</w:t>
            </w:r>
          </w:p>
        </w:tc>
      </w:tr>
      <w:tr w:rsidR="00FF18FD" w:rsidRPr="00F16E63" w14:paraId="244F7E30" w14:textId="77777777" w:rsidTr="00183CC0">
        <w:trPr>
          <w:trHeight w:val="300"/>
        </w:trPr>
        <w:tc>
          <w:tcPr>
            <w:tcW w:w="0" w:type="auto"/>
            <w:tcBorders>
              <w:top w:val="nil"/>
              <w:left w:val="nil"/>
              <w:bottom w:val="nil"/>
              <w:right w:val="nil"/>
            </w:tcBorders>
            <w:shd w:val="clear" w:color="EAEAE8" w:fill="EAEAE8"/>
            <w:noWrap/>
            <w:vAlign w:val="bottom"/>
            <w:hideMark/>
          </w:tcPr>
          <w:p w14:paraId="12CEE0E1" w14:textId="77777777" w:rsidR="00FF18FD" w:rsidRPr="00F16E63" w:rsidRDefault="00FF18FD" w:rsidP="00FF18FD">
            <w:pPr>
              <w:spacing w:after="0" w:line="240" w:lineRule="auto"/>
              <w:rPr>
                <w:rFonts w:ascii="Arial" w:eastAsia="Times New Roman" w:hAnsi="Arial" w:cs="Arial"/>
                <w:color w:val="333333"/>
              </w:rPr>
            </w:pPr>
            <w:r w:rsidRPr="00F16E63">
              <w:rPr>
                <w:rFonts w:ascii="Arial" w:eastAsia="Times New Roman" w:hAnsi="Arial" w:cs="Arial"/>
                <w:color w:val="333333"/>
              </w:rPr>
              <w:t>Increased the amount or switched to stronger medication</w:t>
            </w:r>
          </w:p>
        </w:tc>
        <w:tc>
          <w:tcPr>
            <w:tcW w:w="0" w:type="auto"/>
            <w:tcBorders>
              <w:top w:val="nil"/>
              <w:left w:val="nil"/>
              <w:bottom w:val="nil"/>
              <w:right w:val="nil"/>
            </w:tcBorders>
            <w:shd w:val="clear" w:color="auto" w:fill="auto"/>
            <w:noWrap/>
            <w:vAlign w:val="bottom"/>
            <w:hideMark/>
          </w:tcPr>
          <w:p w14:paraId="2595D09C" w14:textId="77777777" w:rsidR="00FF18FD" w:rsidRPr="00F16E63" w:rsidRDefault="00FF18FD" w:rsidP="00FF18FD">
            <w:pPr>
              <w:spacing w:after="0" w:line="240" w:lineRule="auto"/>
              <w:jc w:val="right"/>
              <w:rPr>
                <w:rFonts w:ascii="Arial" w:eastAsia="Times New Roman" w:hAnsi="Arial" w:cs="Arial"/>
                <w:color w:val="333333"/>
              </w:rPr>
            </w:pPr>
            <w:r w:rsidRPr="00F16E63">
              <w:rPr>
                <w:rFonts w:ascii="Arial" w:eastAsia="Times New Roman" w:hAnsi="Arial" w:cs="Arial"/>
                <w:color w:val="333333"/>
              </w:rPr>
              <w:t>5.26%</w:t>
            </w:r>
          </w:p>
        </w:tc>
        <w:tc>
          <w:tcPr>
            <w:tcW w:w="0" w:type="auto"/>
            <w:tcBorders>
              <w:top w:val="nil"/>
              <w:left w:val="nil"/>
              <w:bottom w:val="nil"/>
              <w:right w:val="nil"/>
            </w:tcBorders>
            <w:shd w:val="clear" w:color="auto" w:fill="auto"/>
            <w:noWrap/>
            <w:vAlign w:val="bottom"/>
            <w:hideMark/>
          </w:tcPr>
          <w:p w14:paraId="7F70C556" w14:textId="77777777" w:rsidR="00FF18FD" w:rsidRPr="00F16E63" w:rsidRDefault="00FF18FD" w:rsidP="00FF18FD">
            <w:pPr>
              <w:spacing w:after="0" w:line="240" w:lineRule="auto"/>
              <w:jc w:val="right"/>
              <w:rPr>
                <w:rFonts w:ascii="Arial" w:eastAsia="Times New Roman" w:hAnsi="Arial" w:cs="Arial"/>
                <w:color w:val="333333"/>
              </w:rPr>
            </w:pPr>
            <w:r w:rsidRPr="00F16E63">
              <w:rPr>
                <w:rFonts w:ascii="Arial" w:eastAsia="Times New Roman" w:hAnsi="Arial" w:cs="Arial"/>
                <w:color w:val="333333"/>
              </w:rPr>
              <w:t>2</w:t>
            </w:r>
          </w:p>
        </w:tc>
      </w:tr>
    </w:tbl>
    <w:p w14:paraId="18A8BA5A" w14:textId="77777777" w:rsidR="00FF18FD" w:rsidRDefault="00FF18FD" w:rsidP="00FF18FD">
      <w:pPr>
        <w:rPr>
          <w:rFonts w:cstheme="minorHAnsi"/>
          <w:sz w:val="24"/>
          <w:szCs w:val="24"/>
        </w:rPr>
      </w:pPr>
      <w:r>
        <w:rPr>
          <w:rFonts w:cstheme="minorHAnsi"/>
          <w:sz w:val="24"/>
          <w:szCs w:val="24"/>
        </w:rPr>
        <w:t>Table 5</w:t>
      </w:r>
    </w:p>
    <w:p w14:paraId="1C01CA0B" w14:textId="77777777" w:rsidR="00FF18FD" w:rsidRPr="002837E1" w:rsidRDefault="00FF18FD" w:rsidP="00FF18FD">
      <w:pPr>
        <w:rPr>
          <w:rFonts w:cstheme="minorHAnsi"/>
          <w:color w:val="FF0000"/>
          <w:sz w:val="24"/>
          <w:szCs w:val="24"/>
        </w:rPr>
      </w:pPr>
    </w:p>
    <w:p w14:paraId="0BB0B615" w14:textId="4C359A76" w:rsidR="00FF18FD" w:rsidRPr="00E15785" w:rsidRDefault="00FF18FD" w:rsidP="00FF18FD">
      <w:pPr>
        <w:rPr>
          <w:rFonts w:cstheme="minorHAnsi"/>
          <w:noProof/>
          <w:sz w:val="24"/>
          <w:szCs w:val="24"/>
        </w:rPr>
      </w:pPr>
      <w:r w:rsidRPr="00E15785">
        <w:rPr>
          <w:rFonts w:cstheme="minorHAnsi"/>
          <w:sz w:val="24"/>
          <w:szCs w:val="24"/>
        </w:rPr>
        <w:t xml:space="preserve">WBV was particularly effective in improving Muscle pain/Soreness (43.59% of respondents </w:t>
      </w:r>
      <w:r w:rsidR="0011572F">
        <w:rPr>
          <w:rFonts w:cstheme="minorHAnsi"/>
          <w:sz w:val="24"/>
          <w:szCs w:val="24"/>
        </w:rPr>
        <w:t>who had</w:t>
      </w:r>
      <w:r w:rsidRPr="00E15785">
        <w:rPr>
          <w:rFonts w:cstheme="minorHAnsi"/>
          <w:sz w:val="24"/>
          <w:szCs w:val="24"/>
        </w:rPr>
        <w:t xml:space="preserve"> pain</w:t>
      </w:r>
      <w:r w:rsidR="0011572F">
        <w:rPr>
          <w:rFonts w:cstheme="minorHAnsi"/>
          <w:sz w:val="24"/>
          <w:szCs w:val="24"/>
        </w:rPr>
        <w:t xml:space="preserve"> that improved with WBV</w:t>
      </w:r>
      <w:r w:rsidRPr="00E15785">
        <w:rPr>
          <w:rFonts w:cstheme="minorHAnsi"/>
          <w:sz w:val="24"/>
          <w:szCs w:val="24"/>
        </w:rPr>
        <w:t>), and Joint pain other than Back pain (33.33%).</w:t>
      </w:r>
      <w:r w:rsidRPr="00E5226B">
        <w:rPr>
          <w:rFonts w:cstheme="minorHAnsi"/>
          <w:color w:val="FF0000"/>
          <w:sz w:val="24"/>
          <w:szCs w:val="24"/>
        </w:rPr>
        <w:t xml:space="preserve"> </w:t>
      </w:r>
      <w:r w:rsidRPr="00E15785">
        <w:rPr>
          <w:rFonts w:cstheme="minorHAnsi"/>
          <w:sz w:val="24"/>
          <w:szCs w:val="24"/>
        </w:rPr>
        <w:t>The least pain improvements were seen in Headaches and Abdominal pain/discomfort, 5.13% each.  Fig. 12</w:t>
      </w:r>
      <w:r>
        <w:rPr>
          <w:rFonts w:cstheme="minorHAnsi"/>
          <w:sz w:val="24"/>
          <w:szCs w:val="24"/>
        </w:rPr>
        <w:t xml:space="preserve"> </w:t>
      </w:r>
      <w:r w:rsidRPr="009355F7">
        <w:rPr>
          <w:rFonts w:cstheme="minorHAnsi"/>
          <w:color w:val="FF0000"/>
          <w:sz w:val="24"/>
          <w:szCs w:val="24"/>
        </w:rPr>
        <w:t xml:space="preserve"> </w:t>
      </w:r>
      <w:r w:rsidRPr="00E15785">
        <w:rPr>
          <w:rFonts w:cstheme="minorHAnsi"/>
          <w:sz w:val="24"/>
          <w:szCs w:val="24"/>
        </w:rPr>
        <w:t>&amp; Table 6.</w:t>
      </w:r>
      <w:r w:rsidRPr="00E15785">
        <w:rPr>
          <w:rFonts w:cstheme="minorHAnsi"/>
          <w:noProof/>
          <w:sz w:val="24"/>
          <w:szCs w:val="24"/>
        </w:rPr>
        <w:t xml:space="preserve"> </w:t>
      </w:r>
    </w:p>
    <w:p w14:paraId="1545EBF1" w14:textId="77777777" w:rsidR="00FF18FD" w:rsidRDefault="00FF18FD" w:rsidP="00FF18FD">
      <w:pPr>
        <w:rPr>
          <w:rFonts w:cstheme="minorHAnsi"/>
          <w:sz w:val="24"/>
          <w:szCs w:val="24"/>
        </w:rPr>
      </w:pPr>
      <w:r w:rsidRPr="002D26C5">
        <w:rPr>
          <w:rFonts w:cstheme="minorHAnsi"/>
          <w:noProof/>
          <w:sz w:val="24"/>
          <w:szCs w:val="24"/>
        </w:rPr>
        <w:drawing>
          <wp:inline distT="0" distB="0" distL="0" distR="0" wp14:anchorId="5356CBE9" wp14:editId="43D98CC6">
            <wp:extent cx="5413717" cy="3255546"/>
            <wp:effectExtent l="0" t="0" r="0" b="2540"/>
            <wp:docPr id="1542496611" name="Picture 154249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13717" cy="3255546"/>
                    </a:xfrm>
                    <a:prstGeom prst="rect">
                      <a:avLst/>
                    </a:prstGeom>
                  </pic:spPr>
                </pic:pic>
              </a:graphicData>
            </a:graphic>
          </wp:inline>
        </w:drawing>
      </w:r>
    </w:p>
    <w:p w14:paraId="36794BC0" w14:textId="77777777" w:rsidR="00FF18FD" w:rsidRDefault="00FF18FD" w:rsidP="00FF18FD">
      <w:pPr>
        <w:rPr>
          <w:rFonts w:cstheme="minorHAnsi"/>
          <w:sz w:val="24"/>
          <w:szCs w:val="24"/>
        </w:rPr>
      </w:pPr>
      <w:r>
        <w:rPr>
          <w:rFonts w:cstheme="minorHAnsi"/>
          <w:sz w:val="24"/>
          <w:szCs w:val="24"/>
        </w:rPr>
        <w:t>Fig. 12</w:t>
      </w:r>
    </w:p>
    <w:p w14:paraId="665BDE5D" w14:textId="77777777" w:rsidR="00FF18FD" w:rsidRDefault="00FF18FD" w:rsidP="00FF18FD">
      <w:pPr>
        <w:rPr>
          <w:rFonts w:cstheme="minorHAnsi"/>
          <w:sz w:val="24"/>
          <w:szCs w:val="24"/>
        </w:rPr>
      </w:pPr>
    </w:p>
    <w:tbl>
      <w:tblPr>
        <w:tblW w:w="7360" w:type="dxa"/>
        <w:tblLook w:val="04A0" w:firstRow="1" w:lastRow="0" w:firstColumn="1" w:lastColumn="0" w:noHBand="0" w:noVBand="1"/>
      </w:tblPr>
      <w:tblGrid>
        <w:gridCol w:w="5623"/>
        <w:gridCol w:w="1283"/>
        <w:gridCol w:w="460"/>
      </w:tblGrid>
      <w:tr w:rsidR="00FF18FD" w:rsidRPr="00F732B6" w14:paraId="42218EC3" w14:textId="77777777" w:rsidTr="00FF18FD">
        <w:trPr>
          <w:trHeight w:val="315"/>
        </w:trPr>
        <w:tc>
          <w:tcPr>
            <w:tcW w:w="7360" w:type="dxa"/>
            <w:gridSpan w:val="3"/>
            <w:tcBorders>
              <w:top w:val="nil"/>
              <w:left w:val="nil"/>
              <w:bottom w:val="nil"/>
              <w:right w:val="nil"/>
            </w:tcBorders>
            <w:shd w:val="clear" w:color="auto" w:fill="auto"/>
            <w:noWrap/>
            <w:vAlign w:val="bottom"/>
            <w:hideMark/>
          </w:tcPr>
          <w:p w14:paraId="6D6E78EA" w14:textId="77777777" w:rsidR="00FF18FD" w:rsidRPr="00F732B6" w:rsidRDefault="00FF18FD" w:rsidP="00FF18FD">
            <w:pPr>
              <w:rPr>
                <w:rFonts w:cstheme="minorHAnsi"/>
                <w:b/>
                <w:bCs/>
                <w:sz w:val="24"/>
                <w:szCs w:val="24"/>
              </w:rPr>
            </w:pPr>
            <w:r w:rsidRPr="00F732B6">
              <w:rPr>
                <w:rFonts w:cstheme="minorHAnsi"/>
                <w:b/>
                <w:bCs/>
                <w:sz w:val="24"/>
                <w:szCs w:val="24"/>
              </w:rPr>
              <w:t>If you saw your pain level improve with Whole Body Vibration, please tell us which type(s) of pain improved. </w:t>
            </w:r>
          </w:p>
        </w:tc>
      </w:tr>
      <w:tr w:rsidR="00FF18FD" w:rsidRPr="00F732B6" w14:paraId="3CDBF5DC" w14:textId="77777777" w:rsidTr="00FF18FD">
        <w:trPr>
          <w:trHeight w:val="300"/>
        </w:trPr>
        <w:tc>
          <w:tcPr>
            <w:tcW w:w="5623" w:type="dxa"/>
            <w:tcBorders>
              <w:top w:val="nil"/>
              <w:left w:val="nil"/>
              <w:bottom w:val="nil"/>
              <w:right w:val="nil"/>
            </w:tcBorders>
            <w:shd w:val="clear" w:color="EAEAE8" w:fill="EAEAE8"/>
            <w:noWrap/>
            <w:vAlign w:val="bottom"/>
            <w:hideMark/>
          </w:tcPr>
          <w:p w14:paraId="1C6E9C18" w14:textId="77777777" w:rsidR="00FF18FD" w:rsidRPr="00F732B6" w:rsidRDefault="00FF18FD" w:rsidP="00FF18FD">
            <w:pPr>
              <w:rPr>
                <w:rFonts w:cstheme="minorHAnsi"/>
                <w:sz w:val="24"/>
                <w:szCs w:val="24"/>
              </w:rPr>
            </w:pPr>
            <w:r w:rsidRPr="00F732B6">
              <w:rPr>
                <w:rFonts w:cstheme="minorHAnsi"/>
                <w:sz w:val="24"/>
                <w:szCs w:val="24"/>
              </w:rPr>
              <w:t>Answer Choices</w:t>
            </w:r>
          </w:p>
        </w:tc>
        <w:tc>
          <w:tcPr>
            <w:tcW w:w="1737" w:type="dxa"/>
            <w:gridSpan w:val="2"/>
            <w:tcBorders>
              <w:top w:val="nil"/>
              <w:left w:val="nil"/>
              <w:bottom w:val="nil"/>
              <w:right w:val="nil"/>
            </w:tcBorders>
            <w:shd w:val="clear" w:color="EAEAE8" w:fill="EAEAE8"/>
            <w:noWrap/>
            <w:vAlign w:val="bottom"/>
            <w:hideMark/>
          </w:tcPr>
          <w:p w14:paraId="5A67029C" w14:textId="77777777" w:rsidR="00FF18FD" w:rsidRPr="00F732B6" w:rsidRDefault="00FF18FD" w:rsidP="00FF18FD">
            <w:pPr>
              <w:rPr>
                <w:rFonts w:cstheme="minorHAnsi"/>
                <w:sz w:val="24"/>
                <w:szCs w:val="24"/>
              </w:rPr>
            </w:pPr>
            <w:r w:rsidRPr="00F732B6">
              <w:rPr>
                <w:rFonts w:cstheme="minorHAnsi"/>
                <w:sz w:val="24"/>
                <w:szCs w:val="24"/>
              </w:rPr>
              <w:t>Responses</w:t>
            </w:r>
          </w:p>
        </w:tc>
      </w:tr>
      <w:tr w:rsidR="00FF18FD" w:rsidRPr="00F732B6" w14:paraId="6076C74A" w14:textId="77777777" w:rsidTr="00FF18FD">
        <w:trPr>
          <w:trHeight w:val="300"/>
        </w:trPr>
        <w:tc>
          <w:tcPr>
            <w:tcW w:w="5623" w:type="dxa"/>
            <w:tcBorders>
              <w:top w:val="nil"/>
              <w:left w:val="nil"/>
              <w:bottom w:val="nil"/>
              <w:right w:val="nil"/>
            </w:tcBorders>
            <w:shd w:val="clear" w:color="EAEAE8" w:fill="EAEAE8"/>
            <w:noWrap/>
            <w:vAlign w:val="bottom"/>
            <w:hideMark/>
          </w:tcPr>
          <w:p w14:paraId="5D73D4EF" w14:textId="77777777" w:rsidR="00FF18FD" w:rsidRPr="00F732B6" w:rsidRDefault="00FF18FD" w:rsidP="00FF18FD">
            <w:pPr>
              <w:rPr>
                <w:rFonts w:cstheme="minorHAnsi"/>
                <w:sz w:val="24"/>
                <w:szCs w:val="24"/>
              </w:rPr>
            </w:pPr>
            <w:r w:rsidRPr="00F732B6">
              <w:rPr>
                <w:rFonts w:cstheme="minorHAnsi"/>
                <w:sz w:val="24"/>
                <w:szCs w:val="24"/>
              </w:rPr>
              <w:t>muscle pain/soreness</w:t>
            </w:r>
          </w:p>
        </w:tc>
        <w:tc>
          <w:tcPr>
            <w:tcW w:w="1283" w:type="dxa"/>
            <w:tcBorders>
              <w:top w:val="nil"/>
              <w:left w:val="nil"/>
              <w:bottom w:val="nil"/>
              <w:right w:val="nil"/>
            </w:tcBorders>
            <w:shd w:val="clear" w:color="auto" w:fill="auto"/>
            <w:noWrap/>
            <w:vAlign w:val="bottom"/>
            <w:hideMark/>
          </w:tcPr>
          <w:p w14:paraId="3FBCB0C3" w14:textId="77777777" w:rsidR="00FF18FD" w:rsidRPr="00F732B6" w:rsidRDefault="00FF18FD" w:rsidP="00FF18FD">
            <w:pPr>
              <w:rPr>
                <w:rFonts w:cstheme="minorHAnsi"/>
                <w:sz w:val="24"/>
                <w:szCs w:val="24"/>
              </w:rPr>
            </w:pPr>
            <w:r w:rsidRPr="00F732B6">
              <w:rPr>
                <w:rFonts w:cstheme="minorHAnsi"/>
                <w:sz w:val="24"/>
                <w:szCs w:val="24"/>
              </w:rPr>
              <w:t>43.59%</w:t>
            </w:r>
          </w:p>
        </w:tc>
        <w:tc>
          <w:tcPr>
            <w:tcW w:w="454" w:type="dxa"/>
            <w:tcBorders>
              <w:top w:val="nil"/>
              <w:left w:val="nil"/>
              <w:bottom w:val="nil"/>
              <w:right w:val="nil"/>
            </w:tcBorders>
            <w:shd w:val="clear" w:color="auto" w:fill="auto"/>
            <w:noWrap/>
            <w:vAlign w:val="bottom"/>
            <w:hideMark/>
          </w:tcPr>
          <w:p w14:paraId="44D5FDCF" w14:textId="77777777" w:rsidR="00FF18FD" w:rsidRPr="00F732B6" w:rsidRDefault="00FF18FD" w:rsidP="00FF18FD">
            <w:pPr>
              <w:rPr>
                <w:rFonts w:cstheme="minorHAnsi"/>
                <w:sz w:val="24"/>
                <w:szCs w:val="24"/>
              </w:rPr>
            </w:pPr>
            <w:r w:rsidRPr="00F732B6">
              <w:rPr>
                <w:rFonts w:cstheme="minorHAnsi"/>
                <w:sz w:val="24"/>
                <w:szCs w:val="24"/>
              </w:rPr>
              <w:t>17</w:t>
            </w:r>
          </w:p>
        </w:tc>
      </w:tr>
      <w:tr w:rsidR="00FF18FD" w:rsidRPr="00F732B6" w14:paraId="5FC13B2C" w14:textId="77777777" w:rsidTr="00FF18FD">
        <w:trPr>
          <w:trHeight w:val="300"/>
        </w:trPr>
        <w:tc>
          <w:tcPr>
            <w:tcW w:w="5623" w:type="dxa"/>
            <w:tcBorders>
              <w:top w:val="nil"/>
              <w:left w:val="nil"/>
              <w:bottom w:val="nil"/>
              <w:right w:val="nil"/>
            </w:tcBorders>
            <w:shd w:val="clear" w:color="EAEAE8" w:fill="EAEAE8"/>
            <w:noWrap/>
            <w:vAlign w:val="bottom"/>
            <w:hideMark/>
          </w:tcPr>
          <w:p w14:paraId="47C83A99" w14:textId="77777777" w:rsidR="00FF18FD" w:rsidRPr="00F732B6" w:rsidRDefault="00FF18FD" w:rsidP="00FF18FD">
            <w:pPr>
              <w:rPr>
                <w:rFonts w:cstheme="minorHAnsi"/>
                <w:sz w:val="24"/>
                <w:szCs w:val="24"/>
              </w:rPr>
            </w:pPr>
            <w:r w:rsidRPr="00F732B6">
              <w:rPr>
                <w:rFonts w:cstheme="minorHAnsi"/>
                <w:sz w:val="24"/>
                <w:szCs w:val="24"/>
              </w:rPr>
              <w:t>joint pain (other than back pain)</w:t>
            </w:r>
          </w:p>
        </w:tc>
        <w:tc>
          <w:tcPr>
            <w:tcW w:w="1283" w:type="dxa"/>
            <w:tcBorders>
              <w:top w:val="nil"/>
              <w:left w:val="nil"/>
              <w:bottom w:val="nil"/>
              <w:right w:val="nil"/>
            </w:tcBorders>
            <w:shd w:val="clear" w:color="auto" w:fill="auto"/>
            <w:noWrap/>
            <w:vAlign w:val="bottom"/>
            <w:hideMark/>
          </w:tcPr>
          <w:p w14:paraId="677CDBD1" w14:textId="77777777" w:rsidR="00FF18FD" w:rsidRPr="00F732B6" w:rsidRDefault="00FF18FD" w:rsidP="00FF18FD">
            <w:pPr>
              <w:rPr>
                <w:rFonts w:cstheme="minorHAnsi"/>
                <w:sz w:val="24"/>
                <w:szCs w:val="24"/>
              </w:rPr>
            </w:pPr>
            <w:r w:rsidRPr="00F732B6">
              <w:rPr>
                <w:rFonts w:cstheme="minorHAnsi"/>
                <w:sz w:val="24"/>
                <w:szCs w:val="24"/>
              </w:rPr>
              <w:t>33.33%</w:t>
            </w:r>
          </w:p>
        </w:tc>
        <w:tc>
          <w:tcPr>
            <w:tcW w:w="454" w:type="dxa"/>
            <w:tcBorders>
              <w:top w:val="nil"/>
              <w:left w:val="nil"/>
              <w:bottom w:val="nil"/>
              <w:right w:val="nil"/>
            </w:tcBorders>
            <w:shd w:val="clear" w:color="auto" w:fill="auto"/>
            <w:noWrap/>
            <w:vAlign w:val="bottom"/>
            <w:hideMark/>
          </w:tcPr>
          <w:p w14:paraId="3C09D1C5" w14:textId="77777777" w:rsidR="00FF18FD" w:rsidRPr="00F732B6" w:rsidRDefault="00FF18FD" w:rsidP="00FF18FD">
            <w:pPr>
              <w:rPr>
                <w:rFonts w:cstheme="minorHAnsi"/>
                <w:sz w:val="24"/>
                <w:szCs w:val="24"/>
              </w:rPr>
            </w:pPr>
            <w:r w:rsidRPr="00F732B6">
              <w:rPr>
                <w:rFonts w:cstheme="minorHAnsi"/>
                <w:sz w:val="24"/>
                <w:szCs w:val="24"/>
              </w:rPr>
              <w:t>13</w:t>
            </w:r>
          </w:p>
        </w:tc>
      </w:tr>
      <w:tr w:rsidR="00FF18FD" w:rsidRPr="00F732B6" w14:paraId="1F6008BD" w14:textId="77777777" w:rsidTr="00FF18FD">
        <w:trPr>
          <w:trHeight w:val="300"/>
        </w:trPr>
        <w:tc>
          <w:tcPr>
            <w:tcW w:w="5623" w:type="dxa"/>
            <w:tcBorders>
              <w:top w:val="nil"/>
              <w:left w:val="nil"/>
              <w:bottom w:val="nil"/>
              <w:right w:val="nil"/>
            </w:tcBorders>
            <w:shd w:val="clear" w:color="EAEAE8" w:fill="EAEAE8"/>
            <w:noWrap/>
            <w:vAlign w:val="bottom"/>
            <w:hideMark/>
          </w:tcPr>
          <w:p w14:paraId="1307E133" w14:textId="77777777" w:rsidR="00FF18FD" w:rsidRPr="00F732B6" w:rsidRDefault="00FF18FD" w:rsidP="00FF18FD">
            <w:pPr>
              <w:rPr>
                <w:rFonts w:cstheme="minorHAnsi"/>
                <w:sz w:val="24"/>
                <w:szCs w:val="24"/>
              </w:rPr>
            </w:pPr>
            <w:r w:rsidRPr="00F732B6">
              <w:rPr>
                <w:rFonts w:cstheme="minorHAnsi"/>
                <w:sz w:val="24"/>
                <w:szCs w:val="24"/>
              </w:rPr>
              <w:t>headache</w:t>
            </w:r>
          </w:p>
        </w:tc>
        <w:tc>
          <w:tcPr>
            <w:tcW w:w="1283" w:type="dxa"/>
            <w:tcBorders>
              <w:top w:val="nil"/>
              <w:left w:val="nil"/>
              <w:bottom w:val="nil"/>
              <w:right w:val="nil"/>
            </w:tcBorders>
            <w:shd w:val="clear" w:color="auto" w:fill="auto"/>
            <w:noWrap/>
            <w:vAlign w:val="bottom"/>
            <w:hideMark/>
          </w:tcPr>
          <w:p w14:paraId="30572FAE" w14:textId="77777777" w:rsidR="00FF18FD" w:rsidRPr="00F732B6" w:rsidRDefault="00FF18FD" w:rsidP="00FF18FD">
            <w:pPr>
              <w:rPr>
                <w:rFonts w:cstheme="minorHAnsi"/>
                <w:sz w:val="24"/>
                <w:szCs w:val="24"/>
              </w:rPr>
            </w:pPr>
            <w:r w:rsidRPr="00F732B6">
              <w:rPr>
                <w:rFonts w:cstheme="minorHAnsi"/>
                <w:sz w:val="24"/>
                <w:szCs w:val="24"/>
              </w:rPr>
              <w:t>5.13%</w:t>
            </w:r>
          </w:p>
        </w:tc>
        <w:tc>
          <w:tcPr>
            <w:tcW w:w="454" w:type="dxa"/>
            <w:tcBorders>
              <w:top w:val="nil"/>
              <w:left w:val="nil"/>
              <w:bottom w:val="nil"/>
              <w:right w:val="nil"/>
            </w:tcBorders>
            <w:shd w:val="clear" w:color="auto" w:fill="auto"/>
            <w:noWrap/>
            <w:vAlign w:val="bottom"/>
            <w:hideMark/>
          </w:tcPr>
          <w:p w14:paraId="1BCCEAFF" w14:textId="77777777" w:rsidR="00FF18FD" w:rsidRPr="00F732B6" w:rsidRDefault="00FF18FD" w:rsidP="00FF18FD">
            <w:pPr>
              <w:rPr>
                <w:rFonts w:cstheme="minorHAnsi"/>
                <w:sz w:val="24"/>
                <w:szCs w:val="24"/>
              </w:rPr>
            </w:pPr>
            <w:r w:rsidRPr="00F732B6">
              <w:rPr>
                <w:rFonts w:cstheme="minorHAnsi"/>
                <w:sz w:val="24"/>
                <w:szCs w:val="24"/>
              </w:rPr>
              <w:t>2</w:t>
            </w:r>
          </w:p>
        </w:tc>
      </w:tr>
      <w:tr w:rsidR="00FF18FD" w:rsidRPr="00F732B6" w14:paraId="03C51C55" w14:textId="77777777" w:rsidTr="00FF18FD">
        <w:trPr>
          <w:trHeight w:val="300"/>
        </w:trPr>
        <w:tc>
          <w:tcPr>
            <w:tcW w:w="5623" w:type="dxa"/>
            <w:tcBorders>
              <w:top w:val="nil"/>
              <w:left w:val="nil"/>
              <w:bottom w:val="nil"/>
              <w:right w:val="nil"/>
            </w:tcBorders>
            <w:shd w:val="clear" w:color="EAEAE8" w:fill="EAEAE8"/>
            <w:noWrap/>
            <w:vAlign w:val="bottom"/>
            <w:hideMark/>
          </w:tcPr>
          <w:p w14:paraId="423BF4CE" w14:textId="77777777" w:rsidR="00FF18FD" w:rsidRPr="00F732B6" w:rsidRDefault="00FF18FD" w:rsidP="00FF18FD">
            <w:pPr>
              <w:rPr>
                <w:rFonts w:cstheme="minorHAnsi"/>
                <w:sz w:val="24"/>
                <w:szCs w:val="24"/>
              </w:rPr>
            </w:pPr>
            <w:r w:rsidRPr="00F732B6">
              <w:rPr>
                <w:rFonts w:cstheme="minorHAnsi"/>
                <w:sz w:val="24"/>
                <w:szCs w:val="24"/>
              </w:rPr>
              <w:t>nerve pain</w:t>
            </w:r>
          </w:p>
        </w:tc>
        <w:tc>
          <w:tcPr>
            <w:tcW w:w="1283" w:type="dxa"/>
            <w:tcBorders>
              <w:top w:val="nil"/>
              <w:left w:val="nil"/>
              <w:bottom w:val="nil"/>
              <w:right w:val="nil"/>
            </w:tcBorders>
            <w:shd w:val="clear" w:color="auto" w:fill="auto"/>
            <w:noWrap/>
            <w:vAlign w:val="bottom"/>
            <w:hideMark/>
          </w:tcPr>
          <w:p w14:paraId="112B5AE1" w14:textId="77777777" w:rsidR="00FF18FD" w:rsidRPr="00F732B6" w:rsidRDefault="00FF18FD" w:rsidP="00FF18FD">
            <w:pPr>
              <w:rPr>
                <w:rFonts w:cstheme="minorHAnsi"/>
                <w:sz w:val="24"/>
                <w:szCs w:val="24"/>
              </w:rPr>
            </w:pPr>
            <w:r w:rsidRPr="00F732B6">
              <w:rPr>
                <w:rFonts w:cstheme="minorHAnsi"/>
                <w:sz w:val="24"/>
                <w:szCs w:val="24"/>
              </w:rPr>
              <w:t>7.69%</w:t>
            </w:r>
          </w:p>
        </w:tc>
        <w:tc>
          <w:tcPr>
            <w:tcW w:w="454" w:type="dxa"/>
            <w:tcBorders>
              <w:top w:val="nil"/>
              <w:left w:val="nil"/>
              <w:bottom w:val="nil"/>
              <w:right w:val="nil"/>
            </w:tcBorders>
            <w:shd w:val="clear" w:color="auto" w:fill="auto"/>
            <w:noWrap/>
            <w:vAlign w:val="bottom"/>
            <w:hideMark/>
          </w:tcPr>
          <w:p w14:paraId="474A2DA0" w14:textId="77777777" w:rsidR="00FF18FD" w:rsidRPr="00F732B6" w:rsidRDefault="00FF18FD" w:rsidP="00FF18FD">
            <w:pPr>
              <w:rPr>
                <w:rFonts w:cstheme="minorHAnsi"/>
                <w:sz w:val="24"/>
                <w:szCs w:val="24"/>
              </w:rPr>
            </w:pPr>
            <w:r w:rsidRPr="00F732B6">
              <w:rPr>
                <w:rFonts w:cstheme="minorHAnsi"/>
                <w:sz w:val="24"/>
                <w:szCs w:val="24"/>
              </w:rPr>
              <w:t>3</w:t>
            </w:r>
          </w:p>
        </w:tc>
      </w:tr>
      <w:tr w:rsidR="00FF18FD" w:rsidRPr="00F732B6" w14:paraId="0C4AA170" w14:textId="77777777" w:rsidTr="00FF18FD">
        <w:trPr>
          <w:trHeight w:val="300"/>
        </w:trPr>
        <w:tc>
          <w:tcPr>
            <w:tcW w:w="5623" w:type="dxa"/>
            <w:tcBorders>
              <w:top w:val="nil"/>
              <w:left w:val="nil"/>
              <w:bottom w:val="nil"/>
              <w:right w:val="nil"/>
            </w:tcBorders>
            <w:shd w:val="clear" w:color="EAEAE8" w:fill="EAEAE8"/>
            <w:noWrap/>
            <w:vAlign w:val="bottom"/>
            <w:hideMark/>
          </w:tcPr>
          <w:p w14:paraId="3BDCAE1D" w14:textId="77777777" w:rsidR="00FF18FD" w:rsidRPr="00F732B6" w:rsidRDefault="00FF18FD" w:rsidP="00FF18FD">
            <w:pPr>
              <w:rPr>
                <w:rFonts w:cstheme="minorHAnsi"/>
                <w:sz w:val="24"/>
                <w:szCs w:val="24"/>
              </w:rPr>
            </w:pPr>
            <w:r w:rsidRPr="00F732B6">
              <w:rPr>
                <w:rFonts w:cstheme="minorHAnsi"/>
                <w:sz w:val="24"/>
                <w:szCs w:val="24"/>
              </w:rPr>
              <w:t>abdominal pain/discomfort</w:t>
            </w:r>
          </w:p>
        </w:tc>
        <w:tc>
          <w:tcPr>
            <w:tcW w:w="1283" w:type="dxa"/>
            <w:tcBorders>
              <w:top w:val="nil"/>
              <w:left w:val="nil"/>
              <w:bottom w:val="nil"/>
              <w:right w:val="nil"/>
            </w:tcBorders>
            <w:shd w:val="clear" w:color="auto" w:fill="auto"/>
            <w:noWrap/>
            <w:vAlign w:val="bottom"/>
            <w:hideMark/>
          </w:tcPr>
          <w:p w14:paraId="1C106215" w14:textId="77777777" w:rsidR="00FF18FD" w:rsidRPr="00F732B6" w:rsidRDefault="00FF18FD" w:rsidP="00FF18FD">
            <w:pPr>
              <w:rPr>
                <w:rFonts w:cstheme="minorHAnsi"/>
                <w:sz w:val="24"/>
                <w:szCs w:val="24"/>
              </w:rPr>
            </w:pPr>
            <w:r w:rsidRPr="00F732B6">
              <w:rPr>
                <w:rFonts w:cstheme="minorHAnsi"/>
                <w:sz w:val="24"/>
                <w:szCs w:val="24"/>
              </w:rPr>
              <w:t>5.13%</w:t>
            </w:r>
          </w:p>
        </w:tc>
        <w:tc>
          <w:tcPr>
            <w:tcW w:w="454" w:type="dxa"/>
            <w:tcBorders>
              <w:top w:val="nil"/>
              <w:left w:val="nil"/>
              <w:bottom w:val="nil"/>
              <w:right w:val="nil"/>
            </w:tcBorders>
            <w:shd w:val="clear" w:color="auto" w:fill="auto"/>
            <w:noWrap/>
            <w:vAlign w:val="bottom"/>
            <w:hideMark/>
          </w:tcPr>
          <w:p w14:paraId="3B8F8769" w14:textId="77777777" w:rsidR="00FF18FD" w:rsidRPr="00F732B6" w:rsidRDefault="00FF18FD" w:rsidP="00FF18FD">
            <w:pPr>
              <w:rPr>
                <w:rFonts w:cstheme="minorHAnsi"/>
                <w:sz w:val="24"/>
                <w:szCs w:val="24"/>
              </w:rPr>
            </w:pPr>
            <w:r w:rsidRPr="00F732B6">
              <w:rPr>
                <w:rFonts w:cstheme="minorHAnsi"/>
                <w:sz w:val="24"/>
                <w:szCs w:val="24"/>
              </w:rPr>
              <w:t>2</w:t>
            </w:r>
          </w:p>
        </w:tc>
      </w:tr>
      <w:tr w:rsidR="00FF18FD" w:rsidRPr="00F732B6" w14:paraId="154C2CA6" w14:textId="77777777" w:rsidTr="00FF18FD">
        <w:trPr>
          <w:trHeight w:val="300"/>
        </w:trPr>
        <w:tc>
          <w:tcPr>
            <w:tcW w:w="5623" w:type="dxa"/>
            <w:tcBorders>
              <w:top w:val="nil"/>
              <w:left w:val="nil"/>
              <w:bottom w:val="nil"/>
              <w:right w:val="nil"/>
            </w:tcBorders>
            <w:shd w:val="clear" w:color="EAEAE8" w:fill="EAEAE8"/>
            <w:noWrap/>
            <w:vAlign w:val="bottom"/>
            <w:hideMark/>
          </w:tcPr>
          <w:p w14:paraId="261FF472" w14:textId="77777777" w:rsidR="00FF18FD" w:rsidRPr="00F732B6" w:rsidRDefault="00FF18FD" w:rsidP="00FF18FD">
            <w:pPr>
              <w:rPr>
                <w:rFonts w:cstheme="minorHAnsi"/>
                <w:sz w:val="24"/>
                <w:szCs w:val="24"/>
              </w:rPr>
            </w:pPr>
            <w:r w:rsidRPr="00F732B6">
              <w:rPr>
                <w:rFonts w:cstheme="minorHAnsi"/>
                <w:sz w:val="24"/>
                <w:szCs w:val="24"/>
              </w:rPr>
              <w:t>back pain</w:t>
            </w:r>
          </w:p>
        </w:tc>
        <w:tc>
          <w:tcPr>
            <w:tcW w:w="1283" w:type="dxa"/>
            <w:tcBorders>
              <w:top w:val="nil"/>
              <w:left w:val="nil"/>
              <w:bottom w:val="nil"/>
              <w:right w:val="nil"/>
            </w:tcBorders>
            <w:shd w:val="clear" w:color="auto" w:fill="auto"/>
            <w:noWrap/>
            <w:vAlign w:val="bottom"/>
            <w:hideMark/>
          </w:tcPr>
          <w:p w14:paraId="32F17A14" w14:textId="77777777" w:rsidR="00FF18FD" w:rsidRPr="00F732B6" w:rsidRDefault="00FF18FD" w:rsidP="00FF18FD">
            <w:pPr>
              <w:rPr>
                <w:rFonts w:cstheme="minorHAnsi"/>
                <w:sz w:val="24"/>
                <w:szCs w:val="24"/>
              </w:rPr>
            </w:pPr>
            <w:r w:rsidRPr="00F732B6">
              <w:rPr>
                <w:rFonts w:cstheme="minorHAnsi"/>
                <w:sz w:val="24"/>
                <w:szCs w:val="24"/>
              </w:rPr>
              <w:t>28.21%</w:t>
            </w:r>
          </w:p>
        </w:tc>
        <w:tc>
          <w:tcPr>
            <w:tcW w:w="454" w:type="dxa"/>
            <w:tcBorders>
              <w:top w:val="nil"/>
              <w:left w:val="nil"/>
              <w:bottom w:val="nil"/>
              <w:right w:val="nil"/>
            </w:tcBorders>
            <w:shd w:val="clear" w:color="auto" w:fill="auto"/>
            <w:noWrap/>
            <w:vAlign w:val="bottom"/>
            <w:hideMark/>
          </w:tcPr>
          <w:p w14:paraId="74E521BC" w14:textId="77777777" w:rsidR="00FF18FD" w:rsidRPr="00F732B6" w:rsidRDefault="00FF18FD" w:rsidP="00FF18FD">
            <w:pPr>
              <w:rPr>
                <w:rFonts w:cstheme="minorHAnsi"/>
                <w:sz w:val="24"/>
                <w:szCs w:val="24"/>
              </w:rPr>
            </w:pPr>
            <w:r w:rsidRPr="00F732B6">
              <w:rPr>
                <w:rFonts w:cstheme="minorHAnsi"/>
                <w:sz w:val="24"/>
                <w:szCs w:val="24"/>
              </w:rPr>
              <w:t>11</w:t>
            </w:r>
          </w:p>
        </w:tc>
      </w:tr>
      <w:tr w:rsidR="00FF18FD" w:rsidRPr="00F732B6" w14:paraId="31E455E6" w14:textId="77777777" w:rsidTr="00FF18FD">
        <w:trPr>
          <w:trHeight w:val="300"/>
        </w:trPr>
        <w:tc>
          <w:tcPr>
            <w:tcW w:w="5623" w:type="dxa"/>
            <w:tcBorders>
              <w:top w:val="nil"/>
              <w:left w:val="nil"/>
              <w:bottom w:val="nil"/>
              <w:right w:val="nil"/>
            </w:tcBorders>
            <w:shd w:val="clear" w:color="EAEAE8" w:fill="EAEAE8"/>
            <w:noWrap/>
            <w:vAlign w:val="bottom"/>
            <w:hideMark/>
          </w:tcPr>
          <w:p w14:paraId="26599FD1" w14:textId="77777777" w:rsidR="00FF18FD" w:rsidRPr="00F732B6" w:rsidRDefault="00FF18FD" w:rsidP="00FF18FD">
            <w:pPr>
              <w:rPr>
                <w:rFonts w:cstheme="minorHAnsi"/>
                <w:sz w:val="24"/>
                <w:szCs w:val="24"/>
              </w:rPr>
            </w:pPr>
            <w:r w:rsidRPr="00F732B6">
              <w:rPr>
                <w:rFonts w:cstheme="minorHAnsi"/>
                <w:sz w:val="24"/>
                <w:szCs w:val="24"/>
              </w:rPr>
              <w:t>other - please specify in box below</w:t>
            </w:r>
          </w:p>
        </w:tc>
        <w:tc>
          <w:tcPr>
            <w:tcW w:w="1283" w:type="dxa"/>
            <w:tcBorders>
              <w:top w:val="nil"/>
              <w:left w:val="nil"/>
              <w:bottom w:val="nil"/>
              <w:right w:val="nil"/>
            </w:tcBorders>
            <w:shd w:val="clear" w:color="auto" w:fill="auto"/>
            <w:noWrap/>
            <w:vAlign w:val="bottom"/>
            <w:hideMark/>
          </w:tcPr>
          <w:p w14:paraId="5754E1A7" w14:textId="77777777" w:rsidR="00FF18FD" w:rsidRPr="00F732B6" w:rsidRDefault="00FF18FD" w:rsidP="00FF18FD">
            <w:pPr>
              <w:rPr>
                <w:rFonts w:cstheme="minorHAnsi"/>
                <w:sz w:val="24"/>
                <w:szCs w:val="24"/>
              </w:rPr>
            </w:pPr>
            <w:r w:rsidRPr="00F732B6">
              <w:rPr>
                <w:rFonts w:cstheme="minorHAnsi"/>
                <w:sz w:val="24"/>
                <w:szCs w:val="24"/>
              </w:rPr>
              <w:t>7.69%</w:t>
            </w:r>
          </w:p>
        </w:tc>
        <w:tc>
          <w:tcPr>
            <w:tcW w:w="454" w:type="dxa"/>
            <w:tcBorders>
              <w:top w:val="nil"/>
              <w:left w:val="nil"/>
              <w:bottom w:val="nil"/>
              <w:right w:val="nil"/>
            </w:tcBorders>
            <w:shd w:val="clear" w:color="auto" w:fill="auto"/>
            <w:noWrap/>
            <w:vAlign w:val="bottom"/>
            <w:hideMark/>
          </w:tcPr>
          <w:p w14:paraId="6E619D81" w14:textId="77777777" w:rsidR="00FF18FD" w:rsidRPr="00F732B6" w:rsidRDefault="00FF18FD" w:rsidP="00FF18FD">
            <w:pPr>
              <w:rPr>
                <w:rFonts w:cstheme="minorHAnsi"/>
                <w:sz w:val="24"/>
                <w:szCs w:val="24"/>
              </w:rPr>
            </w:pPr>
            <w:r w:rsidRPr="00F732B6">
              <w:rPr>
                <w:rFonts w:cstheme="minorHAnsi"/>
                <w:sz w:val="24"/>
                <w:szCs w:val="24"/>
              </w:rPr>
              <w:t>3</w:t>
            </w:r>
          </w:p>
        </w:tc>
      </w:tr>
      <w:tr w:rsidR="00FF18FD" w:rsidRPr="00F732B6" w14:paraId="545ADEC3" w14:textId="77777777" w:rsidTr="00FF18FD">
        <w:trPr>
          <w:trHeight w:val="300"/>
        </w:trPr>
        <w:tc>
          <w:tcPr>
            <w:tcW w:w="5623" w:type="dxa"/>
            <w:tcBorders>
              <w:top w:val="nil"/>
              <w:left w:val="nil"/>
              <w:bottom w:val="nil"/>
              <w:right w:val="nil"/>
            </w:tcBorders>
            <w:shd w:val="clear" w:color="EAEAE8" w:fill="EAEAE8"/>
            <w:noWrap/>
            <w:vAlign w:val="bottom"/>
            <w:hideMark/>
          </w:tcPr>
          <w:p w14:paraId="1FC03219" w14:textId="77777777" w:rsidR="00FF18FD" w:rsidRPr="00F732B6" w:rsidRDefault="00FF18FD" w:rsidP="00FF18FD">
            <w:pPr>
              <w:rPr>
                <w:rFonts w:cstheme="minorHAnsi"/>
                <w:sz w:val="24"/>
                <w:szCs w:val="24"/>
              </w:rPr>
            </w:pPr>
            <w:r w:rsidRPr="00F732B6">
              <w:rPr>
                <w:rFonts w:cstheme="minorHAnsi"/>
                <w:sz w:val="24"/>
                <w:szCs w:val="24"/>
              </w:rPr>
              <w:t>no pains improved with WBV</w:t>
            </w:r>
          </w:p>
        </w:tc>
        <w:tc>
          <w:tcPr>
            <w:tcW w:w="1283" w:type="dxa"/>
            <w:tcBorders>
              <w:top w:val="nil"/>
              <w:left w:val="nil"/>
              <w:bottom w:val="nil"/>
              <w:right w:val="nil"/>
            </w:tcBorders>
            <w:shd w:val="clear" w:color="auto" w:fill="auto"/>
            <w:noWrap/>
            <w:vAlign w:val="bottom"/>
            <w:hideMark/>
          </w:tcPr>
          <w:p w14:paraId="2B4E9EE2" w14:textId="77777777" w:rsidR="00FF18FD" w:rsidRPr="00F732B6" w:rsidRDefault="00FF18FD" w:rsidP="00FF18FD">
            <w:pPr>
              <w:rPr>
                <w:rFonts w:cstheme="minorHAnsi"/>
                <w:sz w:val="24"/>
                <w:szCs w:val="24"/>
              </w:rPr>
            </w:pPr>
            <w:r w:rsidRPr="00F732B6">
              <w:rPr>
                <w:rFonts w:cstheme="minorHAnsi"/>
                <w:sz w:val="24"/>
                <w:szCs w:val="24"/>
              </w:rPr>
              <w:t>25.64%</w:t>
            </w:r>
          </w:p>
        </w:tc>
        <w:tc>
          <w:tcPr>
            <w:tcW w:w="454" w:type="dxa"/>
            <w:tcBorders>
              <w:top w:val="nil"/>
              <w:left w:val="nil"/>
              <w:bottom w:val="nil"/>
              <w:right w:val="nil"/>
            </w:tcBorders>
            <w:shd w:val="clear" w:color="auto" w:fill="auto"/>
            <w:noWrap/>
            <w:vAlign w:val="bottom"/>
            <w:hideMark/>
          </w:tcPr>
          <w:p w14:paraId="0232079E" w14:textId="77777777" w:rsidR="00FF18FD" w:rsidRPr="00F732B6" w:rsidRDefault="00FF18FD" w:rsidP="00FF18FD">
            <w:pPr>
              <w:rPr>
                <w:rFonts w:cstheme="minorHAnsi"/>
                <w:sz w:val="24"/>
                <w:szCs w:val="24"/>
              </w:rPr>
            </w:pPr>
            <w:r w:rsidRPr="00F732B6">
              <w:rPr>
                <w:rFonts w:cstheme="minorHAnsi"/>
                <w:sz w:val="24"/>
                <w:szCs w:val="24"/>
              </w:rPr>
              <w:t>10</w:t>
            </w:r>
          </w:p>
        </w:tc>
      </w:tr>
      <w:tr w:rsidR="00FF18FD" w:rsidRPr="00F732B6" w14:paraId="35F3C36F" w14:textId="77777777" w:rsidTr="00FF18FD">
        <w:trPr>
          <w:trHeight w:val="300"/>
        </w:trPr>
        <w:tc>
          <w:tcPr>
            <w:tcW w:w="5623" w:type="dxa"/>
            <w:tcBorders>
              <w:top w:val="nil"/>
              <w:left w:val="nil"/>
              <w:bottom w:val="nil"/>
              <w:right w:val="nil"/>
            </w:tcBorders>
            <w:shd w:val="clear" w:color="EAEAE8" w:fill="EAEAE8"/>
            <w:noWrap/>
            <w:vAlign w:val="bottom"/>
          </w:tcPr>
          <w:p w14:paraId="3D20B8AF" w14:textId="77777777" w:rsidR="00FF18FD" w:rsidRPr="00F732B6" w:rsidRDefault="00FF18FD" w:rsidP="00FF18FD">
            <w:pPr>
              <w:rPr>
                <w:rFonts w:cstheme="minorHAnsi"/>
                <w:sz w:val="24"/>
                <w:szCs w:val="24"/>
              </w:rPr>
            </w:pPr>
          </w:p>
        </w:tc>
        <w:tc>
          <w:tcPr>
            <w:tcW w:w="1283" w:type="dxa"/>
            <w:tcBorders>
              <w:top w:val="nil"/>
              <w:left w:val="nil"/>
              <w:bottom w:val="nil"/>
              <w:right w:val="nil"/>
            </w:tcBorders>
            <w:shd w:val="clear" w:color="auto" w:fill="auto"/>
            <w:noWrap/>
            <w:vAlign w:val="bottom"/>
          </w:tcPr>
          <w:p w14:paraId="2B59D3E3" w14:textId="77777777" w:rsidR="00FF18FD" w:rsidRPr="00F732B6" w:rsidRDefault="00FF18FD" w:rsidP="00FF18FD">
            <w:pPr>
              <w:rPr>
                <w:rFonts w:cstheme="minorHAnsi"/>
                <w:sz w:val="24"/>
                <w:szCs w:val="24"/>
              </w:rPr>
            </w:pPr>
          </w:p>
        </w:tc>
        <w:tc>
          <w:tcPr>
            <w:tcW w:w="454" w:type="dxa"/>
            <w:tcBorders>
              <w:top w:val="nil"/>
              <w:left w:val="nil"/>
              <w:bottom w:val="nil"/>
              <w:right w:val="nil"/>
            </w:tcBorders>
            <w:shd w:val="clear" w:color="auto" w:fill="auto"/>
            <w:noWrap/>
            <w:vAlign w:val="bottom"/>
          </w:tcPr>
          <w:p w14:paraId="30227BCA" w14:textId="77777777" w:rsidR="00FF18FD" w:rsidRPr="00F732B6" w:rsidRDefault="00FF18FD" w:rsidP="00FF18FD">
            <w:pPr>
              <w:rPr>
                <w:rFonts w:cstheme="minorHAnsi"/>
                <w:sz w:val="24"/>
                <w:szCs w:val="24"/>
              </w:rPr>
            </w:pPr>
          </w:p>
        </w:tc>
      </w:tr>
    </w:tbl>
    <w:p w14:paraId="639D4500" w14:textId="77777777" w:rsidR="00FF18FD" w:rsidRDefault="00FF18FD" w:rsidP="00FF18FD">
      <w:pPr>
        <w:rPr>
          <w:rFonts w:cstheme="minorHAnsi"/>
          <w:sz w:val="24"/>
          <w:szCs w:val="24"/>
        </w:rPr>
      </w:pPr>
      <w:r>
        <w:rPr>
          <w:rFonts w:cstheme="minorHAnsi"/>
          <w:sz w:val="24"/>
          <w:szCs w:val="24"/>
        </w:rPr>
        <w:t>Table 6</w:t>
      </w:r>
    </w:p>
    <w:p w14:paraId="7557D885" w14:textId="77777777" w:rsidR="004E6948" w:rsidRPr="00AE6926" w:rsidRDefault="004E6948" w:rsidP="004E6948">
      <w:pPr>
        <w:pStyle w:val="BODYTEXT"/>
      </w:pPr>
    </w:p>
    <w:p w14:paraId="461A54B0" w14:textId="10668969" w:rsidR="004E6948" w:rsidRPr="004E6948" w:rsidRDefault="004E6948" w:rsidP="004E6948">
      <w:pPr>
        <w:pStyle w:val="BODYTEXT"/>
        <w:rPr>
          <w:rFonts w:asciiTheme="minorHAnsi" w:hAnsiTheme="minorHAnsi" w:cstheme="minorHAnsi"/>
        </w:rPr>
      </w:pPr>
      <w:r w:rsidRPr="004E6948">
        <w:rPr>
          <w:rFonts w:asciiTheme="minorHAnsi" w:hAnsiTheme="minorHAnsi" w:cstheme="minorHAnsi"/>
        </w:rPr>
        <w:t>Thirty-nine respondents reported having muscle, joint, back, or nerve pain when they started vibrating</w:t>
      </w:r>
      <w:r w:rsidR="002E0250">
        <w:rPr>
          <w:rFonts w:asciiTheme="minorHAnsi" w:hAnsiTheme="minorHAnsi" w:cstheme="minorHAnsi"/>
        </w:rPr>
        <w:t xml:space="preserve"> (</w:t>
      </w:r>
      <w:r w:rsidR="008D6CFD">
        <w:rPr>
          <w:rFonts w:asciiTheme="minorHAnsi" w:hAnsiTheme="minorHAnsi" w:cstheme="minorHAnsi"/>
        </w:rPr>
        <w:t>many respondent reported more than one type of pain)</w:t>
      </w:r>
      <w:r w:rsidRPr="004E6948">
        <w:rPr>
          <w:rFonts w:asciiTheme="minorHAnsi" w:hAnsiTheme="minorHAnsi" w:cstheme="minorHAnsi"/>
        </w:rPr>
        <w:t>. Of these respondents, 74</w:t>
      </w:r>
      <w:r>
        <w:rPr>
          <w:rFonts w:asciiTheme="minorHAnsi" w:hAnsiTheme="minorHAnsi" w:cstheme="minorHAnsi"/>
        </w:rPr>
        <w:t xml:space="preserve">% </w:t>
      </w:r>
      <w:r w:rsidR="00230945">
        <w:rPr>
          <w:rFonts w:asciiTheme="minorHAnsi" w:hAnsiTheme="minorHAnsi" w:cstheme="minorHAnsi"/>
        </w:rPr>
        <w:t xml:space="preserve">(29) </w:t>
      </w:r>
      <w:r w:rsidRPr="004E6948">
        <w:rPr>
          <w:rFonts w:asciiTheme="minorHAnsi" w:hAnsiTheme="minorHAnsi" w:cstheme="minorHAnsi"/>
        </w:rPr>
        <w:t>reported an average drop in pain levels of 52</w:t>
      </w:r>
      <w:r w:rsidR="00230945">
        <w:rPr>
          <w:rFonts w:asciiTheme="minorHAnsi" w:hAnsiTheme="minorHAnsi" w:cstheme="minorHAnsi"/>
        </w:rPr>
        <w:t>%</w:t>
      </w:r>
      <w:r w:rsidRPr="004E6948">
        <w:rPr>
          <w:rFonts w:asciiTheme="minorHAnsi" w:hAnsiTheme="minorHAnsi" w:cstheme="minorHAnsi"/>
        </w:rPr>
        <w:t xml:space="preserve"> within a few months of beginning WBV. </w:t>
      </w:r>
      <w:r w:rsidR="002B2AA0">
        <w:rPr>
          <w:rFonts w:asciiTheme="minorHAnsi" w:hAnsiTheme="minorHAnsi" w:cstheme="minorHAnsi"/>
        </w:rPr>
        <w:t xml:space="preserve">Muscle pain dropped from </w:t>
      </w:r>
    </w:p>
    <w:p w14:paraId="7B2FACD7" w14:textId="77777777" w:rsidR="004E6948" w:rsidRPr="004E6948" w:rsidRDefault="004E6948" w:rsidP="004E6948">
      <w:pPr>
        <w:pStyle w:val="BODYTEXT"/>
        <w:rPr>
          <w:rFonts w:asciiTheme="minorHAnsi" w:hAnsiTheme="minorHAnsi" w:cstheme="minorHAnsi"/>
        </w:rPr>
      </w:pPr>
    </w:p>
    <w:p w14:paraId="00310325" w14:textId="77777777" w:rsidR="004E6948" w:rsidRPr="004E6948" w:rsidRDefault="004E6948" w:rsidP="004E6948">
      <w:pPr>
        <w:pStyle w:val="BODYTEXT"/>
        <w:rPr>
          <w:rFonts w:asciiTheme="minorHAnsi" w:hAnsiTheme="minorHAnsi" w:cstheme="minorHAnsi"/>
        </w:rPr>
      </w:pPr>
    </w:p>
    <w:p w14:paraId="735257DD" w14:textId="77777777" w:rsidR="004E6948" w:rsidRPr="00AE6926" w:rsidRDefault="004E6948" w:rsidP="004E6948">
      <w:pPr>
        <w:pStyle w:val="BODYTEXT"/>
      </w:pPr>
      <w:r w:rsidRPr="00AE6926">
        <w:rPr>
          <w:noProof/>
        </w:rPr>
        <w:drawing>
          <wp:inline distT="0" distB="0" distL="0" distR="0" wp14:anchorId="0F6450EF" wp14:editId="16818DA2">
            <wp:extent cx="3593910" cy="2492991"/>
            <wp:effectExtent l="0" t="0" r="6985" b="3175"/>
            <wp:docPr id="16" name="Chart 16">
              <a:extLst xmlns:a="http://schemas.openxmlformats.org/drawingml/2006/main">
                <a:ext uri="{FF2B5EF4-FFF2-40B4-BE49-F238E27FC236}">
                  <a16:creationId xmlns:a16="http://schemas.microsoft.com/office/drawing/2014/main" id="{DB72209C-807D-4CE2-8C96-353289D61F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901A6AF" w14:textId="77777777" w:rsidR="004E6948" w:rsidRPr="00AE6926" w:rsidRDefault="004E6948" w:rsidP="004E6948">
      <w:pPr>
        <w:pStyle w:val="BODYTEXT"/>
      </w:pPr>
    </w:p>
    <w:p w14:paraId="1E0D5790" w14:textId="4CE2CAF9" w:rsidR="00FF18FD" w:rsidRDefault="00FF18FD" w:rsidP="00FF18FD">
      <w:pPr>
        <w:rPr>
          <w:rFonts w:cstheme="minorHAnsi"/>
          <w:sz w:val="24"/>
          <w:szCs w:val="24"/>
        </w:rPr>
      </w:pPr>
    </w:p>
    <w:p w14:paraId="33919D88" w14:textId="74553389" w:rsidR="003B6855" w:rsidRDefault="003B6855" w:rsidP="00FF18FD">
      <w:pPr>
        <w:rPr>
          <w:rFonts w:cstheme="minorHAnsi"/>
          <w:sz w:val="24"/>
          <w:szCs w:val="24"/>
        </w:rPr>
      </w:pPr>
    </w:p>
    <w:p w14:paraId="03A6F367" w14:textId="77777777" w:rsidR="003B6855" w:rsidRDefault="003B6855" w:rsidP="00FF18FD">
      <w:pPr>
        <w:rPr>
          <w:rFonts w:cstheme="minorHAnsi"/>
          <w:sz w:val="24"/>
          <w:szCs w:val="24"/>
        </w:rPr>
      </w:pPr>
    </w:p>
    <w:p w14:paraId="00E4DE5F" w14:textId="58A050EC" w:rsidR="00FF18FD" w:rsidRDefault="00FF18FD" w:rsidP="00FF18FD">
      <w:pPr>
        <w:rPr>
          <w:rFonts w:cstheme="minorHAnsi"/>
          <w:sz w:val="24"/>
          <w:szCs w:val="24"/>
        </w:rPr>
      </w:pPr>
      <w:r>
        <w:rPr>
          <w:rFonts w:cstheme="minorHAnsi"/>
          <w:sz w:val="24"/>
          <w:szCs w:val="24"/>
        </w:rPr>
        <w:t>Participant who</w:t>
      </w:r>
      <w:r w:rsidR="00D52FE0">
        <w:rPr>
          <w:rFonts w:cstheme="minorHAnsi"/>
          <w:sz w:val="24"/>
          <w:szCs w:val="24"/>
        </w:rPr>
        <w:t>se pain improved</w:t>
      </w:r>
      <w:r>
        <w:rPr>
          <w:rFonts w:cstheme="minorHAnsi"/>
          <w:sz w:val="24"/>
          <w:szCs w:val="24"/>
        </w:rPr>
        <w:t xml:space="preserve"> reported Muscle pain (17</w:t>
      </w:r>
      <w:r w:rsidR="00373B10">
        <w:rPr>
          <w:rFonts w:cstheme="minorHAnsi"/>
          <w:sz w:val="24"/>
          <w:szCs w:val="24"/>
        </w:rPr>
        <w:t xml:space="preserve"> </w:t>
      </w:r>
      <w:r>
        <w:rPr>
          <w:rFonts w:cstheme="minorHAnsi"/>
          <w:sz w:val="24"/>
          <w:szCs w:val="24"/>
        </w:rPr>
        <w:t>respondent</w:t>
      </w:r>
      <w:r w:rsidR="00373B10">
        <w:rPr>
          <w:rFonts w:cstheme="minorHAnsi"/>
          <w:sz w:val="24"/>
          <w:szCs w:val="24"/>
        </w:rPr>
        <w:t>s</w:t>
      </w:r>
      <w:r>
        <w:rPr>
          <w:rFonts w:cstheme="minorHAnsi"/>
          <w:sz w:val="24"/>
          <w:szCs w:val="24"/>
        </w:rPr>
        <w:t>) before and after starting WBV reported improvement in weighted average from 5 to 2.33 in pain level, a total improvement of 53.4%. Fig. 13</w:t>
      </w:r>
    </w:p>
    <w:p w14:paraId="673398AF" w14:textId="77777777" w:rsidR="00FF18FD" w:rsidRDefault="00FF18FD" w:rsidP="00FF18FD">
      <w:pPr>
        <w:rPr>
          <w:rFonts w:cstheme="minorHAnsi"/>
          <w:sz w:val="24"/>
          <w:szCs w:val="24"/>
        </w:rPr>
      </w:pPr>
    </w:p>
    <w:p w14:paraId="417557ED" w14:textId="77777777" w:rsidR="00FF18FD" w:rsidRDefault="00FF18FD" w:rsidP="00FF18FD">
      <w:pPr>
        <w:rPr>
          <w:rFonts w:cstheme="minorHAnsi"/>
          <w:sz w:val="24"/>
          <w:szCs w:val="24"/>
        </w:rPr>
      </w:pPr>
      <w:r w:rsidRPr="00473DFF">
        <w:rPr>
          <w:rFonts w:cstheme="minorHAnsi"/>
          <w:noProof/>
          <w:sz w:val="24"/>
          <w:szCs w:val="24"/>
        </w:rPr>
        <w:drawing>
          <wp:inline distT="0" distB="0" distL="0" distR="0" wp14:anchorId="0BFA6DB0" wp14:editId="214E9FAD">
            <wp:extent cx="5413717" cy="3249450"/>
            <wp:effectExtent l="0" t="0" r="0" b="8255"/>
            <wp:docPr id="1542496615" name="Picture 1542496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13717" cy="3249450"/>
                    </a:xfrm>
                    <a:prstGeom prst="rect">
                      <a:avLst/>
                    </a:prstGeom>
                  </pic:spPr>
                </pic:pic>
              </a:graphicData>
            </a:graphic>
          </wp:inline>
        </w:drawing>
      </w:r>
    </w:p>
    <w:p w14:paraId="4DBB090C" w14:textId="77777777" w:rsidR="00FF18FD" w:rsidRPr="009355F7" w:rsidRDefault="00FF18FD" w:rsidP="00FF18FD">
      <w:pPr>
        <w:rPr>
          <w:rFonts w:cstheme="minorHAnsi"/>
          <w:color w:val="FF0000"/>
          <w:sz w:val="24"/>
          <w:szCs w:val="24"/>
        </w:rPr>
      </w:pPr>
      <w:r>
        <w:rPr>
          <w:rFonts w:cstheme="minorHAnsi"/>
          <w:sz w:val="24"/>
          <w:szCs w:val="24"/>
        </w:rPr>
        <w:t>Fig. 13</w:t>
      </w:r>
    </w:p>
    <w:p w14:paraId="1B56E50F" w14:textId="77777777" w:rsidR="00FF18FD" w:rsidRPr="002A5E3A" w:rsidRDefault="00FF18FD" w:rsidP="00FF18FD">
      <w:pPr>
        <w:rPr>
          <w:rFonts w:cstheme="minorHAnsi"/>
          <w:sz w:val="24"/>
          <w:szCs w:val="24"/>
        </w:rPr>
      </w:pPr>
      <w:r>
        <w:rPr>
          <w:rFonts w:cstheme="minorHAnsi"/>
          <w:sz w:val="24"/>
          <w:szCs w:val="24"/>
        </w:rPr>
        <w:t>Fifteen out of 17 respondents (80%)</w:t>
      </w:r>
      <w:r w:rsidRPr="002A5E3A">
        <w:rPr>
          <w:rFonts w:cstheme="minorHAnsi"/>
          <w:sz w:val="24"/>
          <w:szCs w:val="24"/>
        </w:rPr>
        <w:t xml:space="preserve"> with muscle pain that improved, saw improvement within a few WBV sessions (60% + 20%). Of note is that 20% saw improvement immediately after first session. </w:t>
      </w:r>
      <w:r w:rsidRPr="00E73D85">
        <w:rPr>
          <w:rFonts w:cstheme="minorHAnsi"/>
          <w:sz w:val="24"/>
          <w:szCs w:val="24"/>
        </w:rPr>
        <w:t>Fig. 14, table 7.</w:t>
      </w:r>
    </w:p>
    <w:p w14:paraId="1349BBF3" w14:textId="77777777" w:rsidR="00FF18FD" w:rsidRDefault="00FF18FD" w:rsidP="00FF18FD">
      <w:pPr>
        <w:rPr>
          <w:rFonts w:cstheme="minorHAnsi"/>
          <w:sz w:val="24"/>
          <w:szCs w:val="24"/>
        </w:rPr>
      </w:pPr>
      <w:r w:rsidRPr="0013723E">
        <w:rPr>
          <w:rFonts w:cstheme="minorHAnsi"/>
          <w:noProof/>
          <w:sz w:val="24"/>
          <w:szCs w:val="24"/>
        </w:rPr>
        <w:drawing>
          <wp:inline distT="0" distB="0" distL="0" distR="0" wp14:anchorId="6050862A" wp14:editId="0C37DCB1">
            <wp:extent cx="5413717" cy="3249450"/>
            <wp:effectExtent l="0" t="0" r="0" b="8255"/>
            <wp:docPr id="1542496616" name="Picture 154249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13717" cy="3249450"/>
                    </a:xfrm>
                    <a:prstGeom prst="rect">
                      <a:avLst/>
                    </a:prstGeom>
                  </pic:spPr>
                </pic:pic>
              </a:graphicData>
            </a:graphic>
          </wp:inline>
        </w:drawing>
      </w:r>
    </w:p>
    <w:p w14:paraId="0EBC22EF" w14:textId="77777777" w:rsidR="00FF18FD" w:rsidRPr="00122EED" w:rsidRDefault="00FF18FD" w:rsidP="00FF18FD">
      <w:pPr>
        <w:rPr>
          <w:rFonts w:cstheme="minorHAnsi"/>
          <w:color w:val="FF0000"/>
          <w:sz w:val="24"/>
          <w:szCs w:val="24"/>
        </w:rPr>
      </w:pPr>
      <w:r>
        <w:rPr>
          <w:rFonts w:cstheme="minorHAnsi"/>
          <w:sz w:val="24"/>
          <w:szCs w:val="24"/>
        </w:rPr>
        <w:t>Fig. 14</w:t>
      </w:r>
    </w:p>
    <w:p w14:paraId="6294F381" w14:textId="77777777" w:rsidR="00FF18FD" w:rsidRDefault="00FF18FD" w:rsidP="00FF18FD">
      <w:pPr>
        <w:rPr>
          <w:rFonts w:cstheme="minorHAnsi"/>
          <w:sz w:val="24"/>
          <w:szCs w:val="24"/>
        </w:rPr>
      </w:pPr>
      <w:r w:rsidRPr="008C3713">
        <w:rPr>
          <w:noProof/>
        </w:rPr>
        <w:drawing>
          <wp:inline distT="0" distB="0" distL="0" distR="0" wp14:anchorId="561A2733" wp14:editId="445EB282">
            <wp:extent cx="4143375" cy="962025"/>
            <wp:effectExtent l="0" t="0" r="9525" b="9525"/>
            <wp:docPr id="1542496618" name="Picture 154249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43375" cy="962025"/>
                    </a:xfrm>
                    <a:prstGeom prst="rect">
                      <a:avLst/>
                    </a:prstGeom>
                    <a:noFill/>
                    <a:ln>
                      <a:noFill/>
                    </a:ln>
                  </pic:spPr>
                </pic:pic>
              </a:graphicData>
            </a:graphic>
          </wp:inline>
        </w:drawing>
      </w:r>
    </w:p>
    <w:p w14:paraId="074E7D0D" w14:textId="77777777" w:rsidR="00FF18FD" w:rsidRDefault="00FF18FD" w:rsidP="00FF18FD">
      <w:pPr>
        <w:ind w:left="720" w:hanging="720"/>
        <w:rPr>
          <w:rFonts w:cstheme="minorHAnsi"/>
          <w:sz w:val="24"/>
          <w:szCs w:val="24"/>
        </w:rPr>
      </w:pPr>
      <w:r>
        <w:rPr>
          <w:rFonts w:cstheme="minorHAnsi"/>
          <w:sz w:val="24"/>
          <w:szCs w:val="24"/>
        </w:rPr>
        <w:t>Table 7</w:t>
      </w:r>
    </w:p>
    <w:p w14:paraId="691FFF63" w14:textId="77777777" w:rsidR="00FF18FD" w:rsidRDefault="00FF18FD" w:rsidP="00FF18FD">
      <w:pPr>
        <w:ind w:left="720" w:hanging="720"/>
        <w:rPr>
          <w:rFonts w:cstheme="minorHAnsi"/>
          <w:sz w:val="24"/>
          <w:szCs w:val="24"/>
        </w:rPr>
      </w:pPr>
    </w:p>
    <w:p w14:paraId="0B95647E" w14:textId="77777777" w:rsidR="00FF18FD" w:rsidRDefault="00FF18FD" w:rsidP="00FF18FD">
      <w:pPr>
        <w:ind w:left="720" w:hanging="720"/>
        <w:rPr>
          <w:rFonts w:cstheme="minorHAnsi"/>
          <w:sz w:val="24"/>
          <w:szCs w:val="24"/>
        </w:rPr>
      </w:pPr>
    </w:p>
    <w:p w14:paraId="7D3CDBFC" w14:textId="591112BF" w:rsidR="00FF18FD" w:rsidRPr="003E1667" w:rsidRDefault="00FF18FD" w:rsidP="00FF18FD">
      <w:pPr>
        <w:rPr>
          <w:rFonts w:cstheme="minorHAnsi"/>
          <w:sz w:val="24"/>
          <w:szCs w:val="24"/>
        </w:rPr>
      </w:pPr>
      <w:r w:rsidRPr="003E1667">
        <w:rPr>
          <w:rFonts w:cstheme="minorHAnsi"/>
          <w:sz w:val="24"/>
          <w:szCs w:val="24"/>
        </w:rPr>
        <w:t>For those whose joint pain improved, the majority (75%) reported knee pain improvement. Those with hip pain and shoulder pain also reported improvements, 33.33%  and 41.67%, respectively, as did those with elbow and wrist pain, 25% each. Fig. 1</w:t>
      </w:r>
      <w:r w:rsidR="000E376D">
        <w:rPr>
          <w:rFonts w:cstheme="minorHAnsi"/>
          <w:sz w:val="24"/>
          <w:szCs w:val="24"/>
        </w:rPr>
        <w:t>5</w:t>
      </w:r>
      <w:r w:rsidRPr="008431B8">
        <w:rPr>
          <w:rFonts w:cstheme="minorHAnsi"/>
          <w:color w:val="FF0000"/>
          <w:sz w:val="24"/>
          <w:szCs w:val="24"/>
        </w:rPr>
        <w:t xml:space="preserve"> </w:t>
      </w:r>
      <w:r w:rsidRPr="003E1667">
        <w:rPr>
          <w:rFonts w:cstheme="minorHAnsi"/>
          <w:sz w:val="24"/>
          <w:szCs w:val="24"/>
        </w:rPr>
        <w:t>&amp; table 8</w:t>
      </w:r>
      <w:r>
        <w:rPr>
          <w:rFonts w:cstheme="minorHAnsi"/>
          <w:sz w:val="24"/>
          <w:szCs w:val="24"/>
        </w:rPr>
        <w:t>.</w:t>
      </w:r>
      <w:r w:rsidRPr="003E1667">
        <w:rPr>
          <w:rFonts w:cstheme="minorHAnsi"/>
          <w:sz w:val="24"/>
          <w:szCs w:val="24"/>
        </w:rPr>
        <w:t xml:space="preserve"> </w:t>
      </w:r>
    </w:p>
    <w:p w14:paraId="22D044D1" w14:textId="77777777" w:rsidR="00FF18FD" w:rsidRPr="003E1667" w:rsidRDefault="00FF18FD" w:rsidP="00FF18FD">
      <w:pPr>
        <w:rPr>
          <w:rFonts w:cstheme="minorHAnsi"/>
          <w:sz w:val="24"/>
          <w:szCs w:val="24"/>
        </w:rPr>
      </w:pPr>
    </w:p>
    <w:p w14:paraId="2AECB98E" w14:textId="77777777" w:rsidR="00FF18FD" w:rsidRDefault="00FF18FD" w:rsidP="00FF18FD">
      <w:pPr>
        <w:rPr>
          <w:rFonts w:cstheme="minorHAnsi"/>
          <w:sz w:val="24"/>
          <w:szCs w:val="24"/>
        </w:rPr>
      </w:pPr>
      <w:r w:rsidRPr="000450E9">
        <w:rPr>
          <w:rFonts w:cstheme="minorHAnsi"/>
          <w:noProof/>
          <w:sz w:val="24"/>
          <w:szCs w:val="24"/>
        </w:rPr>
        <w:drawing>
          <wp:inline distT="0" distB="0" distL="0" distR="0" wp14:anchorId="7FF2FD0A" wp14:editId="27E26457">
            <wp:extent cx="5413717" cy="3249450"/>
            <wp:effectExtent l="0" t="0" r="0" b="8255"/>
            <wp:docPr id="1542496619" name="Picture 1542496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13717" cy="3249450"/>
                    </a:xfrm>
                    <a:prstGeom prst="rect">
                      <a:avLst/>
                    </a:prstGeom>
                  </pic:spPr>
                </pic:pic>
              </a:graphicData>
            </a:graphic>
          </wp:inline>
        </w:drawing>
      </w:r>
    </w:p>
    <w:p w14:paraId="569735D5" w14:textId="5882C858" w:rsidR="00FF18FD" w:rsidRDefault="00FF18FD" w:rsidP="00FF18FD">
      <w:pPr>
        <w:rPr>
          <w:rFonts w:cstheme="minorHAnsi"/>
          <w:sz w:val="24"/>
          <w:szCs w:val="24"/>
        </w:rPr>
      </w:pPr>
      <w:r>
        <w:rPr>
          <w:rFonts w:cstheme="minorHAnsi"/>
          <w:sz w:val="24"/>
          <w:szCs w:val="24"/>
        </w:rPr>
        <w:t>Fig 1</w:t>
      </w:r>
      <w:r w:rsidR="000E376D">
        <w:rPr>
          <w:rFonts w:cstheme="minorHAnsi"/>
          <w:sz w:val="24"/>
          <w:szCs w:val="24"/>
        </w:rPr>
        <w:t>5</w:t>
      </w:r>
    </w:p>
    <w:p w14:paraId="01F8FD88" w14:textId="77777777" w:rsidR="00FF18FD" w:rsidRDefault="00FF18FD" w:rsidP="00FF18FD">
      <w:pPr>
        <w:rPr>
          <w:rFonts w:cstheme="minorHAnsi"/>
          <w:sz w:val="24"/>
          <w:szCs w:val="24"/>
        </w:rPr>
      </w:pPr>
      <w:r w:rsidRPr="00E84FF5">
        <w:rPr>
          <w:noProof/>
        </w:rPr>
        <w:drawing>
          <wp:inline distT="0" distB="0" distL="0" distR="0" wp14:anchorId="33303340" wp14:editId="5B2AE954">
            <wp:extent cx="2276475" cy="1343025"/>
            <wp:effectExtent l="0" t="0" r="9525" b="9525"/>
            <wp:docPr id="1542496621" name="Picture 1542496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76475" cy="1343025"/>
                    </a:xfrm>
                    <a:prstGeom prst="rect">
                      <a:avLst/>
                    </a:prstGeom>
                    <a:noFill/>
                    <a:ln>
                      <a:noFill/>
                    </a:ln>
                  </pic:spPr>
                </pic:pic>
              </a:graphicData>
            </a:graphic>
          </wp:inline>
        </w:drawing>
      </w:r>
    </w:p>
    <w:p w14:paraId="4822F304" w14:textId="77777777" w:rsidR="00FF18FD" w:rsidRDefault="00FF18FD" w:rsidP="00FF18FD">
      <w:pPr>
        <w:rPr>
          <w:rFonts w:cstheme="minorHAnsi"/>
          <w:sz w:val="24"/>
          <w:szCs w:val="24"/>
        </w:rPr>
      </w:pPr>
      <w:r>
        <w:rPr>
          <w:rFonts w:cstheme="minorHAnsi"/>
          <w:sz w:val="24"/>
          <w:szCs w:val="24"/>
        </w:rPr>
        <w:t>Table 8</w:t>
      </w:r>
    </w:p>
    <w:p w14:paraId="6CABC0DD" w14:textId="77777777" w:rsidR="00BD62E1" w:rsidRDefault="00BD62E1" w:rsidP="00FF18FD">
      <w:pPr>
        <w:rPr>
          <w:rFonts w:cstheme="minorHAnsi"/>
          <w:sz w:val="24"/>
          <w:szCs w:val="24"/>
        </w:rPr>
      </w:pPr>
    </w:p>
    <w:p w14:paraId="30D4AB44" w14:textId="77777777" w:rsidR="00BD62E1" w:rsidRDefault="00BD62E1" w:rsidP="00FF18FD">
      <w:pPr>
        <w:rPr>
          <w:rFonts w:cstheme="minorHAnsi"/>
          <w:sz w:val="24"/>
          <w:szCs w:val="24"/>
        </w:rPr>
      </w:pPr>
    </w:p>
    <w:p w14:paraId="4CA5A620" w14:textId="77777777" w:rsidR="00BD62E1" w:rsidRDefault="00BD62E1" w:rsidP="00FF18FD">
      <w:pPr>
        <w:rPr>
          <w:rFonts w:cstheme="minorHAnsi"/>
          <w:sz w:val="24"/>
          <w:szCs w:val="24"/>
        </w:rPr>
      </w:pPr>
    </w:p>
    <w:p w14:paraId="617ADB39" w14:textId="77777777" w:rsidR="00BD62E1" w:rsidRDefault="00BD62E1" w:rsidP="00FF18FD">
      <w:pPr>
        <w:rPr>
          <w:rFonts w:cstheme="minorHAnsi"/>
          <w:sz w:val="24"/>
          <w:szCs w:val="24"/>
        </w:rPr>
      </w:pPr>
    </w:p>
    <w:p w14:paraId="4131B00A" w14:textId="77777777" w:rsidR="00BD62E1" w:rsidRDefault="00BD62E1" w:rsidP="00FF18FD">
      <w:pPr>
        <w:rPr>
          <w:rFonts w:cstheme="minorHAnsi"/>
          <w:sz w:val="24"/>
          <w:szCs w:val="24"/>
        </w:rPr>
      </w:pPr>
    </w:p>
    <w:p w14:paraId="3FFFD2CF" w14:textId="77777777" w:rsidR="00BD62E1" w:rsidRDefault="00BD62E1" w:rsidP="00FF18FD">
      <w:pPr>
        <w:rPr>
          <w:rFonts w:cstheme="minorHAnsi"/>
          <w:sz w:val="24"/>
          <w:szCs w:val="24"/>
        </w:rPr>
      </w:pPr>
    </w:p>
    <w:p w14:paraId="49E14C16" w14:textId="77777777" w:rsidR="00BD62E1" w:rsidRDefault="00BD62E1" w:rsidP="00FF18FD">
      <w:pPr>
        <w:rPr>
          <w:rFonts w:cstheme="minorHAnsi"/>
          <w:sz w:val="24"/>
          <w:szCs w:val="24"/>
        </w:rPr>
      </w:pPr>
    </w:p>
    <w:p w14:paraId="636B98D0" w14:textId="77777777" w:rsidR="00BD62E1" w:rsidRDefault="00BD62E1" w:rsidP="00FF18FD">
      <w:pPr>
        <w:rPr>
          <w:rFonts w:cstheme="minorHAnsi"/>
          <w:sz w:val="24"/>
          <w:szCs w:val="24"/>
        </w:rPr>
      </w:pPr>
    </w:p>
    <w:p w14:paraId="7FD1CB86" w14:textId="786DF8E2" w:rsidR="00FF18FD" w:rsidRPr="007F2B84" w:rsidRDefault="00FF18FD" w:rsidP="00FF18FD">
      <w:pPr>
        <w:rPr>
          <w:rFonts w:cstheme="minorHAnsi"/>
          <w:sz w:val="24"/>
          <w:szCs w:val="24"/>
        </w:rPr>
      </w:pPr>
      <w:r w:rsidRPr="007F2B84">
        <w:rPr>
          <w:rFonts w:cstheme="minorHAnsi"/>
          <w:sz w:val="24"/>
          <w:szCs w:val="24"/>
        </w:rPr>
        <w:t xml:space="preserve">For </w:t>
      </w:r>
      <w:r w:rsidR="00AE2EED">
        <w:rPr>
          <w:rFonts w:cstheme="minorHAnsi"/>
          <w:sz w:val="24"/>
          <w:szCs w:val="24"/>
        </w:rPr>
        <w:t xml:space="preserve">those who reported improvements in </w:t>
      </w:r>
      <w:r w:rsidRPr="007F2B84">
        <w:rPr>
          <w:rFonts w:cstheme="minorHAnsi"/>
          <w:sz w:val="24"/>
          <w:szCs w:val="24"/>
        </w:rPr>
        <w:t>Joint pain</w:t>
      </w:r>
      <w:r w:rsidR="00AE2EED">
        <w:rPr>
          <w:rFonts w:cstheme="minorHAnsi"/>
          <w:sz w:val="24"/>
          <w:szCs w:val="24"/>
        </w:rPr>
        <w:t xml:space="preserve">, </w:t>
      </w:r>
      <w:r w:rsidRPr="007F2B84">
        <w:rPr>
          <w:rFonts w:cstheme="minorHAnsi"/>
          <w:sz w:val="24"/>
          <w:szCs w:val="24"/>
        </w:rPr>
        <w:t xml:space="preserve">the weighted average pain went from 5.33 </w:t>
      </w:r>
      <w:r w:rsidR="00AE2EED">
        <w:rPr>
          <w:rFonts w:cstheme="minorHAnsi"/>
          <w:sz w:val="24"/>
          <w:szCs w:val="24"/>
        </w:rPr>
        <w:t xml:space="preserve">before WBV, </w:t>
      </w:r>
      <w:r w:rsidRPr="007F2B84">
        <w:rPr>
          <w:rFonts w:cstheme="minorHAnsi"/>
          <w:sz w:val="24"/>
          <w:szCs w:val="24"/>
        </w:rPr>
        <w:t>to 2.75</w:t>
      </w:r>
      <w:r w:rsidR="00AE2EED">
        <w:rPr>
          <w:rFonts w:cstheme="minorHAnsi"/>
          <w:sz w:val="24"/>
          <w:szCs w:val="24"/>
        </w:rPr>
        <w:t xml:space="preserve"> after WBV</w:t>
      </w:r>
      <w:r w:rsidRPr="007F2B84">
        <w:rPr>
          <w:rFonts w:cstheme="minorHAnsi"/>
          <w:sz w:val="24"/>
          <w:szCs w:val="24"/>
        </w:rPr>
        <w:t xml:space="preserve">, a reduction in Joint pain of 51.60%. </w:t>
      </w:r>
      <w:r w:rsidR="00872288">
        <w:rPr>
          <w:rFonts w:cstheme="minorHAnsi"/>
          <w:sz w:val="24"/>
          <w:szCs w:val="24"/>
        </w:rPr>
        <w:t>A</w:t>
      </w:r>
      <w:r w:rsidR="00082DF7">
        <w:rPr>
          <w:rFonts w:cstheme="minorHAnsi"/>
          <w:sz w:val="24"/>
          <w:szCs w:val="24"/>
        </w:rPr>
        <w:t xml:space="preserve"> </w:t>
      </w:r>
      <w:r w:rsidR="00181ECE">
        <w:rPr>
          <w:rFonts w:cstheme="minorHAnsi"/>
          <w:sz w:val="24"/>
          <w:szCs w:val="24"/>
        </w:rPr>
        <w:t>r</w:t>
      </w:r>
      <w:r w:rsidRPr="007F2B84">
        <w:rPr>
          <w:rFonts w:cstheme="minorHAnsi"/>
          <w:sz w:val="24"/>
          <w:szCs w:val="24"/>
        </w:rPr>
        <w:t>eduction in</w:t>
      </w:r>
      <w:r w:rsidR="00872288">
        <w:rPr>
          <w:rFonts w:cstheme="minorHAnsi"/>
          <w:sz w:val="24"/>
          <w:szCs w:val="24"/>
        </w:rPr>
        <w:t xml:space="preserve"> the </w:t>
      </w:r>
      <w:r w:rsidR="00214C83">
        <w:rPr>
          <w:rFonts w:cstheme="minorHAnsi"/>
          <w:sz w:val="24"/>
          <w:szCs w:val="24"/>
        </w:rPr>
        <w:t xml:space="preserve">number of </w:t>
      </w:r>
      <w:r w:rsidR="00D37E86">
        <w:rPr>
          <w:rFonts w:cstheme="minorHAnsi"/>
          <w:sz w:val="24"/>
          <w:szCs w:val="24"/>
        </w:rPr>
        <w:t>respondents</w:t>
      </w:r>
      <w:r w:rsidR="00214C83">
        <w:rPr>
          <w:rFonts w:cstheme="minorHAnsi"/>
          <w:sz w:val="24"/>
          <w:szCs w:val="24"/>
        </w:rPr>
        <w:t xml:space="preserve"> experiencing</w:t>
      </w:r>
      <w:r w:rsidRPr="007F2B84">
        <w:rPr>
          <w:rFonts w:cstheme="minorHAnsi"/>
          <w:sz w:val="24"/>
          <w:szCs w:val="24"/>
        </w:rPr>
        <w:t xml:space="preserve"> Joint pain </w:t>
      </w:r>
      <w:r w:rsidR="00214C83">
        <w:rPr>
          <w:rFonts w:cstheme="minorHAnsi"/>
          <w:sz w:val="24"/>
          <w:szCs w:val="24"/>
        </w:rPr>
        <w:t>was</w:t>
      </w:r>
      <w:r w:rsidRPr="007F2B84">
        <w:rPr>
          <w:rFonts w:cstheme="minorHAnsi"/>
          <w:sz w:val="24"/>
          <w:szCs w:val="24"/>
        </w:rPr>
        <w:t xml:space="preserve"> </w:t>
      </w:r>
      <w:r w:rsidR="00082DF7">
        <w:rPr>
          <w:rFonts w:cstheme="minorHAnsi"/>
          <w:sz w:val="24"/>
          <w:szCs w:val="24"/>
        </w:rPr>
        <w:t>seen</w:t>
      </w:r>
      <w:r w:rsidRPr="007F2B84">
        <w:rPr>
          <w:rFonts w:cstheme="minorHAnsi"/>
          <w:sz w:val="24"/>
          <w:szCs w:val="24"/>
        </w:rPr>
        <w:t xml:space="preserve"> from </w:t>
      </w:r>
      <w:r w:rsidR="003115A1">
        <w:rPr>
          <w:rFonts w:cstheme="minorHAnsi"/>
          <w:sz w:val="24"/>
          <w:szCs w:val="24"/>
        </w:rPr>
        <w:t xml:space="preserve">pain </w:t>
      </w:r>
      <w:r w:rsidRPr="007F2B84">
        <w:rPr>
          <w:rFonts w:cstheme="minorHAnsi"/>
          <w:sz w:val="24"/>
          <w:szCs w:val="24"/>
        </w:rPr>
        <w:t>level “4” to level “10”</w:t>
      </w:r>
      <w:r w:rsidR="00AE2EED">
        <w:rPr>
          <w:rFonts w:cstheme="minorHAnsi"/>
          <w:sz w:val="24"/>
          <w:szCs w:val="24"/>
        </w:rPr>
        <w:t>, while more people had lower pain levels after WBV.</w:t>
      </w:r>
      <w:r w:rsidRPr="007F2B84">
        <w:rPr>
          <w:rFonts w:cstheme="minorHAnsi"/>
          <w:sz w:val="24"/>
          <w:szCs w:val="24"/>
        </w:rPr>
        <w:t xml:space="preserve"> Fig.1</w:t>
      </w:r>
      <w:r w:rsidR="000E376D">
        <w:rPr>
          <w:rFonts w:cstheme="minorHAnsi"/>
          <w:sz w:val="24"/>
          <w:szCs w:val="24"/>
        </w:rPr>
        <w:t>6</w:t>
      </w:r>
      <w:r w:rsidRPr="00F67D2F">
        <w:rPr>
          <w:rFonts w:cstheme="minorHAnsi"/>
          <w:color w:val="FF0000"/>
          <w:sz w:val="24"/>
          <w:szCs w:val="24"/>
        </w:rPr>
        <w:t xml:space="preserve"> </w:t>
      </w:r>
      <w:r w:rsidRPr="007F2B84">
        <w:rPr>
          <w:rFonts w:cstheme="minorHAnsi"/>
          <w:sz w:val="24"/>
          <w:szCs w:val="24"/>
        </w:rPr>
        <w:t>and table 9</w:t>
      </w:r>
    </w:p>
    <w:p w14:paraId="2AADA9F0" w14:textId="77777777" w:rsidR="00FF18FD" w:rsidRDefault="00FF18FD" w:rsidP="00FF18FD">
      <w:pPr>
        <w:rPr>
          <w:rFonts w:cstheme="minorHAnsi"/>
          <w:sz w:val="24"/>
          <w:szCs w:val="24"/>
        </w:rPr>
      </w:pPr>
      <w:r w:rsidRPr="00923301">
        <w:rPr>
          <w:rFonts w:cstheme="minorHAnsi"/>
          <w:noProof/>
          <w:sz w:val="24"/>
          <w:szCs w:val="24"/>
        </w:rPr>
        <w:drawing>
          <wp:inline distT="0" distB="0" distL="0" distR="0" wp14:anchorId="18461582" wp14:editId="53B3D579">
            <wp:extent cx="5413717" cy="3249450"/>
            <wp:effectExtent l="0" t="0" r="0" b="8255"/>
            <wp:docPr id="1542496622" name="Picture 1542496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13717" cy="3249450"/>
                    </a:xfrm>
                    <a:prstGeom prst="rect">
                      <a:avLst/>
                    </a:prstGeom>
                  </pic:spPr>
                </pic:pic>
              </a:graphicData>
            </a:graphic>
          </wp:inline>
        </w:drawing>
      </w:r>
    </w:p>
    <w:p w14:paraId="635D337A" w14:textId="374829A5" w:rsidR="00FF18FD" w:rsidRDefault="00FF18FD" w:rsidP="00FF18FD">
      <w:pPr>
        <w:rPr>
          <w:rFonts w:cstheme="minorHAnsi"/>
          <w:sz w:val="24"/>
          <w:szCs w:val="24"/>
        </w:rPr>
      </w:pPr>
      <w:r>
        <w:rPr>
          <w:rFonts w:cstheme="minorHAnsi"/>
          <w:sz w:val="24"/>
          <w:szCs w:val="24"/>
        </w:rPr>
        <w:t>Fig. 1</w:t>
      </w:r>
      <w:r w:rsidR="000E376D">
        <w:rPr>
          <w:rFonts w:cstheme="minorHAnsi"/>
          <w:sz w:val="24"/>
          <w:szCs w:val="24"/>
        </w:rPr>
        <w:t>6</w:t>
      </w:r>
    </w:p>
    <w:p w14:paraId="77C61316" w14:textId="42C69D80" w:rsidR="00FF18FD" w:rsidRDefault="001E4B80" w:rsidP="00FF18FD">
      <w:pPr>
        <w:rPr>
          <w:rFonts w:cstheme="minorHAnsi"/>
          <w:sz w:val="24"/>
          <w:szCs w:val="24"/>
        </w:rPr>
      </w:pPr>
      <w:r w:rsidRPr="001E4B80">
        <w:rPr>
          <w:rFonts w:cstheme="minorHAnsi"/>
          <w:noProof/>
          <w:sz w:val="24"/>
          <w:szCs w:val="24"/>
        </w:rPr>
        <w:drawing>
          <wp:inline distT="0" distB="0" distL="0" distR="0" wp14:anchorId="040BC237" wp14:editId="0482E09B">
            <wp:extent cx="5943600" cy="122555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43600" cy="1225550"/>
                    </a:xfrm>
                    <a:prstGeom prst="rect">
                      <a:avLst/>
                    </a:prstGeom>
                    <a:noFill/>
                    <a:ln>
                      <a:noFill/>
                    </a:ln>
                  </pic:spPr>
                </pic:pic>
              </a:graphicData>
            </a:graphic>
          </wp:inline>
        </w:drawing>
      </w:r>
      <w:r w:rsidR="00FF18FD">
        <w:rPr>
          <w:rFonts w:cstheme="minorHAnsi"/>
          <w:sz w:val="24"/>
          <w:szCs w:val="24"/>
        </w:rPr>
        <w:t xml:space="preserve">              </w:t>
      </w:r>
    </w:p>
    <w:p w14:paraId="04D71AD9" w14:textId="77777777" w:rsidR="00FF18FD" w:rsidRDefault="00FF18FD" w:rsidP="00FF18FD">
      <w:pPr>
        <w:rPr>
          <w:rFonts w:cstheme="minorHAnsi"/>
          <w:sz w:val="24"/>
          <w:szCs w:val="24"/>
        </w:rPr>
      </w:pPr>
      <w:r>
        <w:rPr>
          <w:rFonts w:cstheme="minorHAnsi"/>
          <w:sz w:val="24"/>
          <w:szCs w:val="24"/>
        </w:rPr>
        <w:t>Table 9</w:t>
      </w:r>
    </w:p>
    <w:p w14:paraId="4B2DA104" w14:textId="77777777" w:rsidR="00FF18FD" w:rsidRDefault="00FF18FD" w:rsidP="00FF18FD">
      <w:pPr>
        <w:rPr>
          <w:rFonts w:cstheme="minorHAnsi"/>
          <w:sz w:val="24"/>
          <w:szCs w:val="24"/>
        </w:rPr>
      </w:pPr>
    </w:p>
    <w:p w14:paraId="3086FA69" w14:textId="77777777" w:rsidR="00FF18FD" w:rsidRDefault="00FF18FD" w:rsidP="00FF18FD">
      <w:pPr>
        <w:rPr>
          <w:rFonts w:cstheme="minorHAnsi"/>
          <w:sz w:val="24"/>
          <w:szCs w:val="24"/>
        </w:rPr>
      </w:pPr>
    </w:p>
    <w:p w14:paraId="45414D75" w14:textId="03EF0F84" w:rsidR="00FF18FD" w:rsidRDefault="00FF18FD" w:rsidP="00FF18FD">
      <w:pPr>
        <w:rPr>
          <w:rFonts w:cstheme="minorHAnsi"/>
          <w:color w:val="FF0000"/>
          <w:sz w:val="24"/>
          <w:szCs w:val="24"/>
        </w:rPr>
      </w:pPr>
    </w:p>
    <w:p w14:paraId="0532F03B" w14:textId="0E36C088" w:rsidR="00E12DC5" w:rsidRDefault="00E12DC5" w:rsidP="00FF18FD">
      <w:pPr>
        <w:rPr>
          <w:rFonts w:cstheme="minorHAnsi"/>
          <w:color w:val="FF0000"/>
          <w:sz w:val="24"/>
          <w:szCs w:val="24"/>
        </w:rPr>
      </w:pPr>
    </w:p>
    <w:p w14:paraId="6584E49D" w14:textId="3643589E" w:rsidR="00E12DC5" w:rsidRDefault="00E12DC5" w:rsidP="00FF18FD">
      <w:pPr>
        <w:rPr>
          <w:rFonts w:cstheme="minorHAnsi"/>
          <w:color w:val="FF0000"/>
          <w:sz w:val="24"/>
          <w:szCs w:val="24"/>
        </w:rPr>
      </w:pPr>
    </w:p>
    <w:p w14:paraId="50AB695C" w14:textId="5AF5BE98" w:rsidR="00E12DC5" w:rsidRDefault="00E12DC5" w:rsidP="00FF18FD">
      <w:pPr>
        <w:rPr>
          <w:rFonts w:cstheme="minorHAnsi"/>
          <w:color w:val="FF0000"/>
          <w:sz w:val="24"/>
          <w:szCs w:val="24"/>
        </w:rPr>
      </w:pPr>
    </w:p>
    <w:p w14:paraId="209DB4B2" w14:textId="77777777" w:rsidR="00E12DC5" w:rsidRPr="002837E1" w:rsidRDefault="00E12DC5" w:rsidP="00FF18FD">
      <w:pPr>
        <w:rPr>
          <w:rFonts w:cstheme="minorHAnsi"/>
          <w:color w:val="FF0000"/>
          <w:sz w:val="24"/>
          <w:szCs w:val="24"/>
        </w:rPr>
      </w:pPr>
    </w:p>
    <w:p w14:paraId="75456DFF" w14:textId="092BB2F3" w:rsidR="00FF18FD" w:rsidRPr="00946216" w:rsidRDefault="00FF18FD" w:rsidP="00FF18FD">
      <w:pPr>
        <w:rPr>
          <w:rFonts w:cstheme="minorHAnsi"/>
          <w:sz w:val="24"/>
          <w:szCs w:val="24"/>
        </w:rPr>
      </w:pPr>
      <w:r w:rsidRPr="00946216">
        <w:rPr>
          <w:rFonts w:cstheme="minorHAnsi"/>
          <w:sz w:val="24"/>
          <w:szCs w:val="24"/>
        </w:rPr>
        <w:t xml:space="preserve">Joint pain improvement was noticed by 63.64% </w:t>
      </w:r>
      <w:r w:rsidR="00AE2EED">
        <w:rPr>
          <w:rFonts w:cstheme="minorHAnsi"/>
          <w:sz w:val="24"/>
          <w:szCs w:val="24"/>
        </w:rPr>
        <w:t xml:space="preserve"> of those whose joint pain improved </w:t>
      </w:r>
      <w:r w:rsidRPr="00946216">
        <w:rPr>
          <w:rFonts w:cstheme="minorHAnsi"/>
          <w:sz w:val="24"/>
          <w:szCs w:val="24"/>
        </w:rPr>
        <w:t>(54.55% + 9.09%) after few WBV sessions. 100% of</w:t>
      </w:r>
      <w:r w:rsidR="00864D5C">
        <w:rPr>
          <w:rFonts w:cstheme="minorHAnsi"/>
          <w:sz w:val="24"/>
          <w:szCs w:val="24"/>
        </w:rPr>
        <w:t xml:space="preserve"> those who improved </w:t>
      </w:r>
      <w:r w:rsidRPr="00946216">
        <w:rPr>
          <w:rFonts w:cstheme="minorHAnsi"/>
          <w:sz w:val="24"/>
          <w:szCs w:val="24"/>
        </w:rPr>
        <w:t>noticed</w:t>
      </w:r>
      <w:r w:rsidR="00864D5C">
        <w:rPr>
          <w:rFonts w:cstheme="minorHAnsi"/>
          <w:sz w:val="24"/>
          <w:szCs w:val="24"/>
        </w:rPr>
        <w:t xml:space="preserve"> this</w:t>
      </w:r>
      <w:r w:rsidRPr="00946216">
        <w:rPr>
          <w:rFonts w:cstheme="minorHAnsi"/>
          <w:sz w:val="24"/>
          <w:szCs w:val="24"/>
        </w:rPr>
        <w:t xml:space="preserve"> improvement by several months. Fig. 1</w:t>
      </w:r>
      <w:r w:rsidR="009D2C34">
        <w:rPr>
          <w:rFonts w:cstheme="minorHAnsi"/>
          <w:sz w:val="24"/>
          <w:szCs w:val="24"/>
        </w:rPr>
        <w:t>7</w:t>
      </w:r>
      <w:r w:rsidRPr="00F67D2F">
        <w:rPr>
          <w:rFonts w:cstheme="minorHAnsi"/>
          <w:color w:val="FF0000"/>
          <w:sz w:val="24"/>
          <w:szCs w:val="24"/>
        </w:rPr>
        <w:t xml:space="preserve"> </w:t>
      </w:r>
      <w:r w:rsidRPr="00946216">
        <w:rPr>
          <w:rFonts w:cstheme="minorHAnsi"/>
          <w:sz w:val="24"/>
          <w:szCs w:val="24"/>
        </w:rPr>
        <w:t xml:space="preserve">and </w:t>
      </w:r>
      <w:r>
        <w:rPr>
          <w:rFonts w:cstheme="minorHAnsi"/>
          <w:sz w:val="24"/>
          <w:szCs w:val="24"/>
        </w:rPr>
        <w:t>T</w:t>
      </w:r>
      <w:r w:rsidRPr="00946216">
        <w:rPr>
          <w:rFonts w:cstheme="minorHAnsi"/>
          <w:sz w:val="24"/>
          <w:szCs w:val="24"/>
        </w:rPr>
        <w:t>able 10.</w:t>
      </w:r>
    </w:p>
    <w:p w14:paraId="6EA9A6AD" w14:textId="77777777" w:rsidR="00FF18FD" w:rsidRDefault="00FF18FD" w:rsidP="00FF18FD">
      <w:pPr>
        <w:rPr>
          <w:rFonts w:cstheme="minorHAnsi"/>
          <w:sz w:val="24"/>
          <w:szCs w:val="24"/>
        </w:rPr>
      </w:pPr>
      <w:r w:rsidRPr="0048295B">
        <w:rPr>
          <w:rFonts w:cstheme="minorHAnsi"/>
          <w:noProof/>
          <w:sz w:val="24"/>
          <w:szCs w:val="24"/>
        </w:rPr>
        <w:drawing>
          <wp:inline distT="0" distB="0" distL="0" distR="0" wp14:anchorId="0E786E51" wp14:editId="3D2CC69C">
            <wp:extent cx="5413717" cy="3249450"/>
            <wp:effectExtent l="0" t="0" r="0" b="8255"/>
            <wp:docPr id="1542496625" name="Picture 1542496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413717" cy="3249450"/>
                    </a:xfrm>
                    <a:prstGeom prst="rect">
                      <a:avLst/>
                    </a:prstGeom>
                  </pic:spPr>
                </pic:pic>
              </a:graphicData>
            </a:graphic>
          </wp:inline>
        </w:drawing>
      </w:r>
    </w:p>
    <w:p w14:paraId="7D6C2E4F" w14:textId="73389691" w:rsidR="00FF18FD" w:rsidRDefault="00FF18FD" w:rsidP="00FF18FD">
      <w:pPr>
        <w:rPr>
          <w:rFonts w:cstheme="minorHAnsi"/>
          <w:sz w:val="24"/>
          <w:szCs w:val="24"/>
        </w:rPr>
      </w:pPr>
      <w:r>
        <w:rPr>
          <w:rFonts w:cstheme="minorHAnsi"/>
          <w:sz w:val="24"/>
          <w:szCs w:val="24"/>
        </w:rPr>
        <w:t>Fig. 1</w:t>
      </w:r>
      <w:r w:rsidR="009D2C34">
        <w:rPr>
          <w:rFonts w:cstheme="minorHAnsi"/>
          <w:sz w:val="24"/>
          <w:szCs w:val="24"/>
        </w:rPr>
        <w:t>7</w:t>
      </w:r>
    </w:p>
    <w:p w14:paraId="3A398975" w14:textId="77777777" w:rsidR="00FF18FD" w:rsidRDefault="00FF18FD" w:rsidP="00FF18FD">
      <w:pPr>
        <w:rPr>
          <w:rFonts w:cstheme="minorHAnsi"/>
          <w:sz w:val="24"/>
          <w:szCs w:val="24"/>
        </w:rPr>
      </w:pPr>
      <w:r w:rsidRPr="00833691">
        <w:rPr>
          <w:noProof/>
        </w:rPr>
        <w:drawing>
          <wp:inline distT="0" distB="0" distL="0" distR="0" wp14:anchorId="79CC1673" wp14:editId="25863A6E">
            <wp:extent cx="4876800" cy="1343025"/>
            <wp:effectExtent l="0" t="0" r="0" b="9525"/>
            <wp:docPr id="1542496626" name="Picture 1542496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76800" cy="1343025"/>
                    </a:xfrm>
                    <a:prstGeom prst="rect">
                      <a:avLst/>
                    </a:prstGeom>
                    <a:noFill/>
                    <a:ln>
                      <a:noFill/>
                    </a:ln>
                  </pic:spPr>
                </pic:pic>
              </a:graphicData>
            </a:graphic>
          </wp:inline>
        </w:drawing>
      </w:r>
    </w:p>
    <w:p w14:paraId="139F10FD" w14:textId="4B6E1477" w:rsidR="00E52096" w:rsidRDefault="00FF18FD" w:rsidP="00FF18FD">
      <w:pPr>
        <w:rPr>
          <w:rFonts w:cstheme="minorHAnsi"/>
          <w:sz w:val="24"/>
          <w:szCs w:val="24"/>
        </w:rPr>
      </w:pPr>
      <w:r>
        <w:rPr>
          <w:rFonts w:cstheme="minorHAnsi"/>
          <w:sz w:val="24"/>
          <w:szCs w:val="24"/>
        </w:rPr>
        <w:t>Table  10</w:t>
      </w:r>
    </w:p>
    <w:p w14:paraId="3C5674AD" w14:textId="77777777" w:rsidR="00FF18FD" w:rsidRDefault="00FF18FD" w:rsidP="00FF18FD">
      <w:pPr>
        <w:rPr>
          <w:rFonts w:cstheme="minorHAnsi"/>
          <w:sz w:val="24"/>
          <w:szCs w:val="24"/>
        </w:rPr>
      </w:pPr>
    </w:p>
    <w:p w14:paraId="5BC6E584" w14:textId="77777777" w:rsidR="00FF18FD" w:rsidRDefault="00FF18FD" w:rsidP="00FF18FD">
      <w:pPr>
        <w:rPr>
          <w:rFonts w:cstheme="minorHAnsi"/>
          <w:sz w:val="24"/>
          <w:szCs w:val="24"/>
        </w:rPr>
      </w:pPr>
    </w:p>
    <w:p w14:paraId="785FDC88" w14:textId="77777777" w:rsidR="00FF18FD" w:rsidRDefault="00FF18FD" w:rsidP="00FF18FD">
      <w:pPr>
        <w:rPr>
          <w:rFonts w:cstheme="minorHAnsi"/>
          <w:sz w:val="24"/>
          <w:szCs w:val="24"/>
        </w:rPr>
      </w:pPr>
    </w:p>
    <w:p w14:paraId="109C369C" w14:textId="77777777" w:rsidR="00FF18FD" w:rsidRDefault="00FF18FD" w:rsidP="00FF18FD"/>
    <w:p w14:paraId="53E7B30C" w14:textId="77777777" w:rsidR="00FF18FD" w:rsidRDefault="00FF18FD" w:rsidP="00FF18FD"/>
    <w:p w14:paraId="7ACCABEC" w14:textId="77777777" w:rsidR="00FF18FD" w:rsidRDefault="00FF18FD" w:rsidP="00FF18FD">
      <w:pPr>
        <w:rPr>
          <w:rFonts w:cstheme="minorHAnsi"/>
          <w:sz w:val="24"/>
          <w:szCs w:val="24"/>
        </w:rPr>
      </w:pPr>
    </w:p>
    <w:p w14:paraId="18EC7167" w14:textId="77777777" w:rsidR="00FF18FD" w:rsidRDefault="00FF18FD" w:rsidP="00FF18FD">
      <w:pPr>
        <w:rPr>
          <w:rFonts w:cstheme="minorHAnsi"/>
          <w:sz w:val="24"/>
          <w:szCs w:val="24"/>
        </w:rPr>
      </w:pPr>
    </w:p>
    <w:p w14:paraId="409556F4" w14:textId="5A4FF2C2" w:rsidR="00FF18FD" w:rsidRDefault="00FF18FD" w:rsidP="00FF18FD">
      <w:pPr>
        <w:rPr>
          <w:rFonts w:cstheme="minorHAnsi"/>
          <w:sz w:val="24"/>
          <w:szCs w:val="24"/>
        </w:rPr>
      </w:pPr>
      <w:r>
        <w:rPr>
          <w:rFonts w:cstheme="minorHAnsi"/>
          <w:sz w:val="24"/>
          <w:szCs w:val="24"/>
        </w:rPr>
        <w:t xml:space="preserve">Eleven respondent who had back pain reported improvement in pain. </w:t>
      </w:r>
      <w:r w:rsidR="00864D5C">
        <w:rPr>
          <w:rFonts w:cstheme="minorHAnsi"/>
          <w:sz w:val="24"/>
          <w:szCs w:val="24"/>
        </w:rPr>
        <w:t>The m</w:t>
      </w:r>
      <w:r>
        <w:rPr>
          <w:rFonts w:cstheme="minorHAnsi"/>
          <w:sz w:val="24"/>
          <w:szCs w:val="24"/>
        </w:rPr>
        <w:t>ajority</w:t>
      </w:r>
      <w:r w:rsidR="00864D5C">
        <w:rPr>
          <w:rFonts w:cstheme="minorHAnsi"/>
          <w:sz w:val="24"/>
          <w:szCs w:val="24"/>
        </w:rPr>
        <w:t xml:space="preserve"> (</w:t>
      </w:r>
      <w:r>
        <w:rPr>
          <w:rFonts w:cstheme="minorHAnsi"/>
          <w:sz w:val="24"/>
          <w:szCs w:val="24"/>
        </w:rPr>
        <w:t>9</w:t>
      </w:r>
      <w:r w:rsidR="00864D5C">
        <w:rPr>
          <w:rFonts w:cstheme="minorHAnsi"/>
          <w:sz w:val="24"/>
          <w:szCs w:val="24"/>
        </w:rPr>
        <w:t>)</w:t>
      </w:r>
      <w:r>
        <w:rPr>
          <w:rFonts w:cstheme="minorHAnsi"/>
          <w:sz w:val="24"/>
          <w:szCs w:val="24"/>
        </w:rPr>
        <w:t xml:space="preserve"> had lower back pain (81.82%) while 5 reported Upper and Mid back pain. </w:t>
      </w:r>
      <w:r w:rsidR="00864D5C">
        <w:rPr>
          <w:rFonts w:cstheme="minorHAnsi"/>
          <w:sz w:val="24"/>
          <w:szCs w:val="24"/>
        </w:rPr>
        <w:t xml:space="preserve">A </w:t>
      </w:r>
      <w:r>
        <w:rPr>
          <w:rFonts w:cstheme="minorHAnsi"/>
          <w:sz w:val="24"/>
          <w:szCs w:val="24"/>
        </w:rPr>
        <w:t>few respondent</w:t>
      </w:r>
      <w:r w:rsidR="00864D5C">
        <w:rPr>
          <w:rFonts w:cstheme="minorHAnsi"/>
          <w:sz w:val="24"/>
          <w:szCs w:val="24"/>
        </w:rPr>
        <w:t>s</w:t>
      </w:r>
      <w:r>
        <w:rPr>
          <w:rFonts w:cstheme="minorHAnsi"/>
          <w:sz w:val="24"/>
          <w:szCs w:val="24"/>
        </w:rPr>
        <w:t xml:space="preserve"> had multiple areas of back pain</w:t>
      </w:r>
      <w:r w:rsidR="00864D5C">
        <w:rPr>
          <w:rFonts w:cstheme="minorHAnsi"/>
          <w:sz w:val="24"/>
          <w:szCs w:val="24"/>
        </w:rPr>
        <w:t xml:space="preserve"> which improved</w:t>
      </w:r>
      <w:r>
        <w:rPr>
          <w:rFonts w:cstheme="minorHAnsi"/>
          <w:sz w:val="24"/>
          <w:szCs w:val="24"/>
        </w:rPr>
        <w:t xml:space="preserve">. Fig. </w:t>
      </w:r>
      <w:r w:rsidR="00531395">
        <w:rPr>
          <w:rFonts w:cstheme="minorHAnsi"/>
          <w:sz w:val="24"/>
          <w:szCs w:val="24"/>
        </w:rPr>
        <w:t>18</w:t>
      </w:r>
      <w:r w:rsidRPr="00CC10E7">
        <w:rPr>
          <w:rFonts w:cstheme="minorHAnsi"/>
          <w:color w:val="FF0000"/>
          <w:sz w:val="24"/>
          <w:szCs w:val="24"/>
        </w:rPr>
        <w:t xml:space="preserve"> </w:t>
      </w:r>
      <w:r>
        <w:rPr>
          <w:rFonts w:cstheme="minorHAnsi"/>
          <w:sz w:val="24"/>
          <w:szCs w:val="24"/>
        </w:rPr>
        <w:t>&amp; table 11</w:t>
      </w:r>
    </w:p>
    <w:p w14:paraId="3C35A003" w14:textId="05349CC6" w:rsidR="00FF18FD" w:rsidRDefault="00FF18FD" w:rsidP="00FF18FD">
      <w:pPr>
        <w:rPr>
          <w:rFonts w:cstheme="minorHAnsi"/>
          <w:sz w:val="24"/>
          <w:szCs w:val="24"/>
        </w:rPr>
      </w:pPr>
      <w:r>
        <w:rPr>
          <w:rFonts w:cstheme="minorHAnsi"/>
          <w:sz w:val="24"/>
          <w:szCs w:val="24"/>
        </w:rPr>
        <w:t xml:space="preserve">Fig. </w:t>
      </w:r>
      <w:r w:rsidR="00531395">
        <w:rPr>
          <w:rFonts w:cstheme="minorHAnsi"/>
          <w:sz w:val="24"/>
          <w:szCs w:val="24"/>
        </w:rPr>
        <w:t>18</w:t>
      </w:r>
    </w:p>
    <w:p w14:paraId="704876F7" w14:textId="77777777" w:rsidR="00FF18FD" w:rsidRDefault="00FF18FD" w:rsidP="00FF18FD">
      <w:pPr>
        <w:rPr>
          <w:rFonts w:cstheme="minorHAnsi"/>
          <w:sz w:val="24"/>
          <w:szCs w:val="24"/>
        </w:rPr>
      </w:pPr>
      <w:r w:rsidRPr="005E2CEB">
        <w:rPr>
          <w:noProof/>
        </w:rPr>
        <w:drawing>
          <wp:inline distT="0" distB="0" distL="0" distR="0" wp14:anchorId="7F09C09B" wp14:editId="342EFE09">
            <wp:extent cx="5943600" cy="1113790"/>
            <wp:effectExtent l="0" t="0" r="0" b="0"/>
            <wp:docPr id="1542496636" name="Picture 154249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113790"/>
                    </a:xfrm>
                    <a:prstGeom prst="rect">
                      <a:avLst/>
                    </a:prstGeom>
                    <a:noFill/>
                    <a:ln>
                      <a:noFill/>
                    </a:ln>
                  </pic:spPr>
                </pic:pic>
              </a:graphicData>
            </a:graphic>
          </wp:inline>
        </w:drawing>
      </w:r>
    </w:p>
    <w:p w14:paraId="2708E6CE" w14:textId="77777777" w:rsidR="00FF18FD" w:rsidRDefault="00FF18FD" w:rsidP="00FF18FD">
      <w:pPr>
        <w:rPr>
          <w:rFonts w:cstheme="minorHAnsi"/>
          <w:sz w:val="24"/>
          <w:szCs w:val="24"/>
        </w:rPr>
      </w:pPr>
      <w:r>
        <w:rPr>
          <w:rFonts w:cstheme="minorHAnsi"/>
          <w:sz w:val="24"/>
          <w:szCs w:val="24"/>
        </w:rPr>
        <w:t>Table 11</w:t>
      </w:r>
    </w:p>
    <w:p w14:paraId="1B8B3718" w14:textId="77777777" w:rsidR="00FF18FD" w:rsidRDefault="00FF18FD" w:rsidP="00FF18FD">
      <w:pPr>
        <w:rPr>
          <w:rFonts w:cstheme="minorHAnsi"/>
          <w:sz w:val="24"/>
          <w:szCs w:val="24"/>
        </w:rPr>
      </w:pPr>
    </w:p>
    <w:p w14:paraId="46CD476B" w14:textId="3C38F7A9" w:rsidR="00FF18FD" w:rsidRDefault="00FF18FD" w:rsidP="00FF18FD">
      <w:pPr>
        <w:rPr>
          <w:rFonts w:cstheme="minorHAnsi"/>
          <w:sz w:val="24"/>
          <w:szCs w:val="24"/>
        </w:rPr>
      </w:pPr>
      <w:r>
        <w:rPr>
          <w:rFonts w:cstheme="minorHAnsi"/>
          <w:sz w:val="24"/>
          <w:szCs w:val="24"/>
        </w:rPr>
        <w:t xml:space="preserve">Back pain improvement was noted by weighted average being reduced from 4.64 to 2.09 a reduction in pain by 45.04%. Fig. </w:t>
      </w:r>
      <w:r w:rsidR="00F91DA0">
        <w:rPr>
          <w:rFonts w:cstheme="minorHAnsi"/>
          <w:sz w:val="24"/>
          <w:szCs w:val="24"/>
        </w:rPr>
        <w:t>19</w:t>
      </w:r>
    </w:p>
    <w:p w14:paraId="4C39BA73" w14:textId="77777777" w:rsidR="00FF18FD" w:rsidRDefault="00FF18FD" w:rsidP="00FF18FD">
      <w:pPr>
        <w:rPr>
          <w:rFonts w:cstheme="minorHAnsi"/>
          <w:sz w:val="24"/>
          <w:szCs w:val="24"/>
        </w:rPr>
      </w:pPr>
      <w:r w:rsidRPr="008A6454">
        <w:rPr>
          <w:rFonts w:cstheme="minorHAnsi"/>
          <w:noProof/>
          <w:sz w:val="24"/>
          <w:szCs w:val="24"/>
        </w:rPr>
        <w:drawing>
          <wp:inline distT="0" distB="0" distL="0" distR="0" wp14:anchorId="09D45F56" wp14:editId="335A2555">
            <wp:extent cx="5413717" cy="3249450"/>
            <wp:effectExtent l="0" t="0" r="0" b="8255"/>
            <wp:docPr id="1542496637" name="Picture 154249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413717" cy="3249450"/>
                    </a:xfrm>
                    <a:prstGeom prst="rect">
                      <a:avLst/>
                    </a:prstGeom>
                  </pic:spPr>
                </pic:pic>
              </a:graphicData>
            </a:graphic>
          </wp:inline>
        </w:drawing>
      </w:r>
    </w:p>
    <w:p w14:paraId="5DB29ACD" w14:textId="66CD13A6" w:rsidR="00FF18FD" w:rsidRDefault="00FF18FD" w:rsidP="00FF18FD">
      <w:pPr>
        <w:rPr>
          <w:rFonts w:cstheme="minorHAnsi"/>
          <w:sz w:val="24"/>
          <w:szCs w:val="24"/>
        </w:rPr>
      </w:pPr>
      <w:r>
        <w:rPr>
          <w:rFonts w:cstheme="minorHAnsi"/>
          <w:sz w:val="24"/>
          <w:szCs w:val="24"/>
        </w:rPr>
        <w:t xml:space="preserve">Fig. </w:t>
      </w:r>
      <w:r w:rsidR="00F91DA0">
        <w:rPr>
          <w:rFonts w:cstheme="minorHAnsi"/>
          <w:sz w:val="24"/>
          <w:szCs w:val="24"/>
        </w:rPr>
        <w:t>19</w:t>
      </w:r>
    </w:p>
    <w:p w14:paraId="48B312A0" w14:textId="53487F9F" w:rsidR="00FF18FD" w:rsidRDefault="00FF18FD" w:rsidP="00FF18FD">
      <w:pPr>
        <w:rPr>
          <w:rFonts w:cstheme="minorHAnsi"/>
          <w:sz w:val="24"/>
          <w:szCs w:val="24"/>
        </w:rPr>
      </w:pPr>
      <w:r>
        <w:rPr>
          <w:rFonts w:cstheme="minorHAnsi"/>
          <w:sz w:val="24"/>
          <w:szCs w:val="24"/>
        </w:rPr>
        <w:t>Of those who responded (11), Majority had improved 27.27% immediately and similar percentage after 1 month (27.27%).  In general, improvement was noticed during all time periods. Fig.</w:t>
      </w:r>
      <w:r w:rsidR="00F91DA0">
        <w:rPr>
          <w:rFonts w:cstheme="minorHAnsi"/>
          <w:sz w:val="24"/>
          <w:szCs w:val="24"/>
        </w:rPr>
        <w:t>20</w:t>
      </w:r>
      <w:r w:rsidRPr="00D754A8">
        <w:rPr>
          <w:rFonts w:cstheme="minorHAnsi"/>
          <w:color w:val="FF0000"/>
          <w:sz w:val="24"/>
          <w:szCs w:val="24"/>
        </w:rPr>
        <w:t xml:space="preserve"> </w:t>
      </w:r>
      <w:r>
        <w:rPr>
          <w:rFonts w:cstheme="minorHAnsi"/>
          <w:sz w:val="24"/>
          <w:szCs w:val="24"/>
        </w:rPr>
        <w:t xml:space="preserve">&amp; Table 12 </w:t>
      </w:r>
    </w:p>
    <w:p w14:paraId="18DE5F04" w14:textId="77777777" w:rsidR="00FF18FD" w:rsidRDefault="00FF18FD" w:rsidP="00FF18FD">
      <w:pPr>
        <w:rPr>
          <w:rFonts w:cstheme="minorHAnsi"/>
          <w:sz w:val="24"/>
          <w:szCs w:val="24"/>
        </w:rPr>
      </w:pPr>
      <w:r w:rsidRPr="002D3E4A">
        <w:rPr>
          <w:rFonts w:cstheme="minorHAnsi"/>
          <w:noProof/>
          <w:sz w:val="24"/>
          <w:szCs w:val="24"/>
        </w:rPr>
        <w:drawing>
          <wp:inline distT="0" distB="0" distL="0" distR="0" wp14:anchorId="24570579" wp14:editId="3979B365">
            <wp:extent cx="5413717" cy="3249450"/>
            <wp:effectExtent l="0" t="0" r="0" b="8255"/>
            <wp:docPr id="1542496638" name="Picture 1542496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413717" cy="3249450"/>
                    </a:xfrm>
                    <a:prstGeom prst="rect">
                      <a:avLst/>
                    </a:prstGeom>
                  </pic:spPr>
                </pic:pic>
              </a:graphicData>
            </a:graphic>
          </wp:inline>
        </w:drawing>
      </w:r>
    </w:p>
    <w:p w14:paraId="25EFDC98" w14:textId="2A533C1C" w:rsidR="00FF18FD" w:rsidRDefault="00FF18FD" w:rsidP="00FF18FD">
      <w:pPr>
        <w:rPr>
          <w:rFonts w:cstheme="minorHAnsi"/>
          <w:sz w:val="24"/>
          <w:szCs w:val="24"/>
        </w:rPr>
      </w:pPr>
      <w:r>
        <w:rPr>
          <w:rFonts w:cstheme="minorHAnsi"/>
          <w:sz w:val="24"/>
          <w:szCs w:val="24"/>
        </w:rPr>
        <w:t>Fig. 2</w:t>
      </w:r>
      <w:r w:rsidR="00F91DA0">
        <w:rPr>
          <w:rFonts w:cstheme="minorHAnsi"/>
          <w:sz w:val="24"/>
          <w:szCs w:val="24"/>
        </w:rPr>
        <w:t>0</w:t>
      </w:r>
    </w:p>
    <w:p w14:paraId="7DEE7946" w14:textId="77777777" w:rsidR="00FF18FD" w:rsidRDefault="00FF18FD" w:rsidP="00FF18FD">
      <w:pPr>
        <w:rPr>
          <w:rFonts w:cstheme="minorHAnsi"/>
          <w:sz w:val="24"/>
          <w:szCs w:val="24"/>
        </w:rPr>
      </w:pPr>
      <w:r w:rsidRPr="003C14F2">
        <w:rPr>
          <w:noProof/>
        </w:rPr>
        <w:drawing>
          <wp:inline distT="0" distB="0" distL="0" distR="0" wp14:anchorId="0CE40BA0" wp14:editId="239EBC1D">
            <wp:extent cx="4876800" cy="1343025"/>
            <wp:effectExtent l="0" t="0" r="0" b="9525"/>
            <wp:docPr id="1542496639" name="Picture 1542496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76800" cy="1343025"/>
                    </a:xfrm>
                    <a:prstGeom prst="rect">
                      <a:avLst/>
                    </a:prstGeom>
                    <a:noFill/>
                    <a:ln>
                      <a:noFill/>
                    </a:ln>
                  </pic:spPr>
                </pic:pic>
              </a:graphicData>
            </a:graphic>
          </wp:inline>
        </w:drawing>
      </w:r>
    </w:p>
    <w:p w14:paraId="40AF6C43" w14:textId="0C785D0D" w:rsidR="00FF18FD" w:rsidRDefault="00FF18FD" w:rsidP="00FF18FD">
      <w:pPr>
        <w:rPr>
          <w:rFonts w:cstheme="minorHAnsi"/>
          <w:sz w:val="24"/>
          <w:szCs w:val="24"/>
        </w:rPr>
      </w:pPr>
      <w:r>
        <w:rPr>
          <w:rFonts w:cstheme="minorHAnsi"/>
          <w:sz w:val="24"/>
          <w:szCs w:val="24"/>
        </w:rPr>
        <w:t xml:space="preserve">Table 12 </w:t>
      </w:r>
    </w:p>
    <w:p w14:paraId="2E45B9B3" w14:textId="77777777" w:rsidR="00A70E24" w:rsidRDefault="00A70E24" w:rsidP="00FF18FD">
      <w:pPr>
        <w:rPr>
          <w:rFonts w:cstheme="minorHAnsi"/>
          <w:sz w:val="24"/>
          <w:szCs w:val="24"/>
        </w:rPr>
      </w:pPr>
    </w:p>
    <w:p w14:paraId="1A315790" w14:textId="4D001EEA" w:rsidR="00A70E24" w:rsidRDefault="0080727D" w:rsidP="00FF18FD">
      <w:pPr>
        <w:rPr>
          <w:rFonts w:cstheme="minorHAnsi"/>
          <w:sz w:val="24"/>
          <w:szCs w:val="24"/>
        </w:rPr>
      </w:pPr>
      <w:r>
        <w:rPr>
          <w:rFonts w:cstheme="minorHAnsi"/>
          <w:sz w:val="24"/>
          <w:szCs w:val="24"/>
        </w:rPr>
        <w:t>Three</w:t>
      </w:r>
      <w:r w:rsidR="00A70E24">
        <w:rPr>
          <w:rFonts w:cstheme="minorHAnsi"/>
          <w:sz w:val="24"/>
          <w:szCs w:val="24"/>
        </w:rPr>
        <w:t xml:space="preserve"> people reported </w:t>
      </w:r>
      <w:r>
        <w:rPr>
          <w:rFonts w:cstheme="minorHAnsi"/>
          <w:sz w:val="24"/>
          <w:szCs w:val="24"/>
        </w:rPr>
        <w:t xml:space="preserve">Nerve pain </w:t>
      </w:r>
      <w:r w:rsidR="00A70E24">
        <w:rPr>
          <w:rFonts w:cstheme="minorHAnsi"/>
          <w:sz w:val="24"/>
          <w:szCs w:val="24"/>
        </w:rPr>
        <w:t xml:space="preserve">improvements, </w:t>
      </w:r>
      <w:r w:rsidR="00A70E24" w:rsidRPr="007F2B84">
        <w:rPr>
          <w:rFonts w:cstheme="minorHAnsi"/>
          <w:sz w:val="24"/>
          <w:szCs w:val="24"/>
        </w:rPr>
        <w:t xml:space="preserve">the weighted average pain went from </w:t>
      </w:r>
      <w:r w:rsidR="00A70E24">
        <w:rPr>
          <w:rFonts w:cstheme="minorHAnsi"/>
          <w:sz w:val="24"/>
          <w:szCs w:val="24"/>
        </w:rPr>
        <w:t xml:space="preserve">7.33 before WBV, </w:t>
      </w:r>
      <w:r w:rsidR="00A70E24" w:rsidRPr="007F2B84">
        <w:rPr>
          <w:rFonts w:cstheme="minorHAnsi"/>
          <w:sz w:val="24"/>
          <w:szCs w:val="24"/>
        </w:rPr>
        <w:t xml:space="preserve">to </w:t>
      </w:r>
      <w:r w:rsidR="00A70E24">
        <w:rPr>
          <w:rFonts w:cstheme="minorHAnsi"/>
          <w:sz w:val="24"/>
          <w:szCs w:val="24"/>
        </w:rPr>
        <w:t>4 after WBV</w:t>
      </w:r>
      <w:r w:rsidR="00A70E24" w:rsidRPr="007F2B84">
        <w:rPr>
          <w:rFonts w:cstheme="minorHAnsi"/>
          <w:sz w:val="24"/>
          <w:szCs w:val="24"/>
        </w:rPr>
        <w:t xml:space="preserve">, a reduction in </w:t>
      </w:r>
      <w:r w:rsidR="00B31133">
        <w:rPr>
          <w:rFonts w:cstheme="minorHAnsi"/>
          <w:sz w:val="24"/>
          <w:szCs w:val="24"/>
        </w:rPr>
        <w:t>nerve</w:t>
      </w:r>
      <w:r w:rsidR="00A70E24" w:rsidRPr="007F2B84">
        <w:rPr>
          <w:rFonts w:cstheme="minorHAnsi"/>
          <w:sz w:val="24"/>
          <w:szCs w:val="24"/>
        </w:rPr>
        <w:t xml:space="preserve"> pain of 5</w:t>
      </w:r>
      <w:r w:rsidR="00A70E24">
        <w:rPr>
          <w:rFonts w:cstheme="minorHAnsi"/>
          <w:sz w:val="24"/>
          <w:szCs w:val="24"/>
        </w:rPr>
        <w:t>4.79</w:t>
      </w:r>
      <w:r w:rsidR="00A70E24" w:rsidRPr="007F2B84">
        <w:rPr>
          <w:rFonts w:cstheme="minorHAnsi"/>
          <w:sz w:val="24"/>
          <w:szCs w:val="24"/>
        </w:rPr>
        <w:t>%.</w:t>
      </w:r>
    </w:p>
    <w:p w14:paraId="00966935" w14:textId="5FBA0A2E" w:rsidR="00F7587D" w:rsidRDefault="00864D5C" w:rsidP="00FF18FD">
      <w:pPr>
        <w:rPr>
          <w:rFonts w:cstheme="minorHAnsi"/>
          <w:sz w:val="24"/>
          <w:szCs w:val="24"/>
        </w:rPr>
      </w:pPr>
      <w:r>
        <w:rPr>
          <w:noProof/>
        </w:rPr>
        <w:drawing>
          <wp:inline distT="0" distB="0" distL="0" distR="0" wp14:anchorId="620CB5F6" wp14:editId="1CAD86F8">
            <wp:extent cx="4572000" cy="2743200"/>
            <wp:effectExtent l="0" t="0" r="0" b="0"/>
            <wp:docPr id="12" name="Chart 12">
              <a:extLst xmlns:a="http://schemas.openxmlformats.org/drawingml/2006/main">
                <a:ext uri="{FF2B5EF4-FFF2-40B4-BE49-F238E27FC236}">
                  <a16:creationId xmlns:a16="http://schemas.microsoft.com/office/drawing/2014/main" id="{A300F8FA-E4BE-4B79-A532-46CC4C0C37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F2582A4" w14:textId="77777777" w:rsidR="00C2711B" w:rsidRDefault="00C2711B" w:rsidP="00FF18FD">
      <w:pPr>
        <w:rPr>
          <w:rFonts w:cstheme="minorHAnsi"/>
          <w:sz w:val="24"/>
          <w:szCs w:val="24"/>
        </w:rPr>
      </w:pPr>
    </w:p>
    <w:p w14:paraId="1F63F5B2" w14:textId="417FF308" w:rsidR="0080727D" w:rsidRDefault="00C2711B" w:rsidP="00FF18FD">
      <w:pPr>
        <w:rPr>
          <w:rFonts w:cstheme="minorHAnsi"/>
          <w:sz w:val="24"/>
          <w:szCs w:val="24"/>
        </w:rPr>
      </w:pPr>
      <w:r w:rsidRPr="00C2711B">
        <w:rPr>
          <w:rFonts w:cstheme="minorHAnsi"/>
          <w:noProof/>
          <w:sz w:val="24"/>
          <w:szCs w:val="24"/>
        </w:rPr>
        <w:drawing>
          <wp:inline distT="0" distB="0" distL="0" distR="0" wp14:anchorId="24E032D5" wp14:editId="66582CC2">
            <wp:extent cx="5943600" cy="698500"/>
            <wp:effectExtent l="0" t="0" r="0" b="635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43600" cy="698500"/>
                    </a:xfrm>
                    <a:prstGeom prst="rect">
                      <a:avLst/>
                    </a:prstGeom>
                    <a:noFill/>
                    <a:ln>
                      <a:noFill/>
                    </a:ln>
                  </pic:spPr>
                </pic:pic>
              </a:graphicData>
            </a:graphic>
          </wp:inline>
        </w:drawing>
      </w:r>
    </w:p>
    <w:p w14:paraId="109CE9FB" w14:textId="7633179A" w:rsidR="0080727D" w:rsidRDefault="0080727D" w:rsidP="00FF18FD">
      <w:pPr>
        <w:rPr>
          <w:rFonts w:cstheme="minorHAnsi"/>
          <w:sz w:val="24"/>
          <w:szCs w:val="24"/>
        </w:rPr>
      </w:pPr>
    </w:p>
    <w:p w14:paraId="2C934F56" w14:textId="77777777" w:rsidR="00C2711B" w:rsidRDefault="00C2711B" w:rsidP="00FF18FD">
      <w:pPr>
        <w:rPr>
          <w:rFonts w:cstheme="minorHAnsi"/>
          <w:sz w:val="24"/>
          <w:szCs w:val="24"/>
        </w:rPr>
      </w:pPr>
    </w:p>
    <w:p w14:paraId="211D6350" w14:textId="2181364E" w:rsidR="00C2711B" w:rsidRDefault="00C2711B" w:rsidP="00FF18FD">
      <w:pPr>
        <w:rPr>
          <w:rFonts w:cstheme="minorHAnsi"/>
          <w:sz w:val="24"/>
          <w:szCs w:val="24"/>
        </w:rPr>
      </w:pPr>
      <w:r>
        <w:rPr>
          <w:rFonts w:cstheme="minorHAnsi"/>
          <w:sz w:val="24"/>
          <w:szCs w:val="24"/>
        </w:rPr>
        <w:t>Of the three respondents who noticed an improvement in nerve pain, 1 (33.3%) noticed this improvement immediately. The other two respondents noticed nerve pain improvement after a couple of weeks.11).  Fig.?</w:t>
      </w:r>
      <w:r w:rsidRPr="00D754A8">
        <w:rPr>
          <w:rFonts w:cstheme="minorHAnsi"/>
          <w:color w:val="FF0000"/>
          <w:sz w:val="24"/>
          <w:szCs w:val="24"/>
        </w:rPr>
        <w:t xml:space="preserve"> </w:t>
      </w:r>
      <w:r>
        <w:rPr>
          <w:rFonts w:cstheme="minorHAnsi"/>
          <w:sz w:val="24"/>
          <w:szCs w:val="24"/>
        </w:rPr>
        <w:t>&amp; Table ?</w:t>
      </w:r>
    </w:p>
    <w:p w14:paraId="24D92DAB" w14:textId="73B1CD44" w:rsidR="00FF18FD" w:rsidRDefault="00FF18FD" w:rsidP="00FF18FD">
      <w:pPr>
        <w:rPr>
          <w:rFonts w:cstheme="minorHAnsi"/>
          <w:sz w:val="24"/>
          <w:szCs w:val="24"/>
        </w:rPr>
      </w:pPr>
    </w:p>
    <w:p w14:paraId="071C8D96" w14:textId="47496541" w:rsidR="00A70E24" w:rsidRDefault="00A70E24" w:rsidP="00FF18FD">
      <w:pPr>
        <w:rPr>
          <w:rFonts w:cstheme="minorHAnsi"/>
          <w:sz w:val="24"/>
          <w:szCs w:val="24"/>
        </w:rPr>
      </w:pPr>
      <w:r>
        <w:rPr>
          <w:noProof/>
        </w:rPr>
        <w:drawing>
          <wp:inline distT="0" distB="0" distL="0" distR="0" wp14:anchorId="383A7D59" wp14:editId="36E78F95">
            <wp:extent cx="5400000" cy="3240000"/>
            <wp:effectExtent l="0" t="0" r="10795" b="17780"/>
            <wp:docPr id="15" name="Chart 15">
              <a:extLst xmlns:a="http://schemas.openxmlformats.org/drawingml/2006/main">
                <a:ext uri="{FF2B5EF4-FFF2-40B4-BE49-F238E27FC236}">
                  <a16:creationId xmlns:a16="http://schemas.microsoft.com/office/drawing/2014/main" id="{00000000-0008-0000-1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5BE4E38" w14:textId="77777777" w:rsidR="0080727D" w:rsidRDefault="0080727D" w:rsidP="00FF18FD">
      <w:pPr>
        <w:rPr>
          <w:rFonts w:cstheme="minorHAnsi"/>
          <w:sz w:val="24"/>
          <w:szCs w:val="24"/>
        </w:rPr>
      </w:pPr>
    </w:p>
    <w:p w14:paraId="3AB9BF1B" w14:textId="64DFA274" w:rsidR="00FF18FD" w:rsidRDefault="00C2711B" w:rsidP="00FF18FD">
      <w:pPr>
        <w:rPr>
          <w:rFonts w:cstheme="minorHAnsi"/>
          <w:sz w:val="24"/>
          <w:szCs w:val="24"/>
        </w:rPr>
      </w:pPr>
      <w:r w:rsidRPr="00C2711B">
        <w:rPr>
          <w:rFonts w:cstheme="minorHAnsi"/>
          <w:noProof/>
          <w:sz w:val="24"/>
          <w:szCs w:val="24"/>
        </w:rPr>
        <w:drawing>
          <wp:inline distT="0" distB="0" distL="0" distR="0" wp14:anchorId="5D8F36E4" wp14:editId="1B4ACB55">
            <wp:extent cx="5943600" cy="151130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43600" cy="1511300"/>
                    </a:xfrm>
                    <a:prstGeom prst="rect">
                      <a:avLst/>
                    </a:prstGeom>
                    <a:noFill/>
                    <a:ln>
                      <a:noFill/>
                    </a:ln>
                  </pic:spPr>
                </pic:pic>
              </a:graphicData>
            </a:graphic>
          </wp:inline>
        </w:drawing>
      </w:r>
    </w:p>
    <w:p w14:paraId="02E53B50" w14:textId="77777777" w:rsidR="00FF18FD" w:rsidRDefault="00FF18FD" w:rsidP="00FF18FD">
      <w:pPr>
        <w:rPr>
          <w:rFonts w:cstheme="minorHAnsi"/>
          <w:sz w:val="24"/>
          <w:szCs w:val="24"/>
        </w:rPr>
      </w:pPr>
    </w:p>
    <w:tbl>
      <w:tblPr>
        <w:tblW w:w="9540" w:type="dxa"/>
        <w:tblInd w:w="-180" w:type="dxa"/>
        <w:tblLook w:val="04A0" w:firstRow="1" w:lastRow="0" w:firstColumn="1" w:lastColumn="0" w:noHBand="0" w:noVBand="1"/>
      </w:tblPr>
      <w:tblGrid>
        <w:gridCol w:w="9540"/>
      </w:tblGrid>
      <w:tr w:rsidR="00FF18FD" w:rsidRPr="00F16E63" w14:paraId="649EA172" w14:textId="77777777" w:rsidTr="00C84AB2">
        <w:trPr>
          <w:trHeight w:val="300"/>
        </w:trPr>
        <w:tc>
          <w:tcPr>
            <w:tcW w:w="9540" w:type="dxa"/>
            <w:shd w:val="clear" w:color="auto" w:fill="auto"/>
            <w:noWrap/>
            <w:vAlign w:val="bottom"/>
            <w:hideMark/>
          </w:tcPr>
          <w:p w14:paraId="2C1E6635" w14:textId="77777777" w:rsidR="00FF18FD" w:rsidRDefault="00F91DA0" w:rsidP="00FF18FD">
            <w:pPr>
              <w:spacing w:after="0" w:line="240" w:lineRule="auto"/>
              <w:rPr>
                <w:rFonts w:eastAsia="Times New Roman" w:cstheme="minorHAnsi"/>
                <w:b/>
                <w:bCs/>
                <w:sz w:val="28"/>
                <w:szCs w:val="28"/>
              </w:rPr>
            </w:pPr>
            <w:r w:rsidRPr="00F91DA0">
              <w:rPr>
                <w:rFonts w:eastAsia="Times New Roman" w:cstheme="minorHAnsi"/>
                <w:b/>
                <w:bCs/>
                <w:sz w:val="28"/>
                <w:szCs w:val="28"/>
              </w:rPr>
              <w:t>Weight Loss</w:t>
            </w:r>
          </w:p>
          <w:p w14:paraId="2F6F8719" w14:textId="137C8C48" w:rsidR="0042014D" w:rsidRPr="00F91DA0" w:rsidRDefault="0042014D" w:rsidP="00FF18FD">
            <w:pPr>
              <w:spacing w:after="0" w:line="240" w:lineRule="auto"/>
              <w:rPr>
                <w:rFonts w:eastAsia="Times New Roman" w:cstheme="minorHAnsi"/>
                <w:b/>
                <w:bCs/>
                <w:sz w:val="28"/>
                <w:szCs w:val="28"/>
              </w:rPr>
            </w:pPr>
          </w:p>
        </w:tc>
      </w:tr>
      <w:tr w:rsidR="00FF18FD" w:rsidRPr="00F16E63" w14:paraId="05D466BB" w14:textId="77777777" w:rsidTr="00C84AB2">
        <w:trPr>
          <w:trHeight w:val="300"/>
        </w:trPr>
        <w:tc>
          <w:tcPr>
            <w:tcW w:w="9540" w:type="dxa"/>
            <w:shd w:val="clear" w:color="auto" w:fill="auto"/>
            <w:noWrap/>
            <w:vAlign w:val="bottom"/>
            <w:hideMark/>
          </w:tcPr>
          <w:p w14:paraId="34A48AAD" w14:textId="50F30021" w:rsidR="00FF18FD" w:rsidRDefault="00FF18FD" w:rsidP="00FF18FD">
            <w:pPr>
              <w:spacing w:after="0" w:line="240" w:lineRule="auto"/>
              <w:rPr>
                <w:rFonts w:eastAsia="Times New Roman" w:cstheme="minorHAnsi"/>
                <w:sz w:val="24"/>
                <w:szCs w:val="24"/>
              </w:rPr>
            </w:pPr>
            <w:r w:rsidRPr="00F91DA0">
              <w:rPr>
                <w:rFonts w:eastAsia="Times New Roman" w:cstheme="minorHAnsi"/>
                <w:sz w:val="24"/>
                <w:szCs w:val="24"/>
              </w:rPr>
              <w:t>The respondents were asked about their desire to lose weight.  Of the 43 respondents who answered: 51.16% desired weight loss while 48.84% said they did not. Fig. 2</w:t>
            </w:r>
            <w:r w:rsidR="0042014D">
              <w:rPr>
                <w:rFonts w:eastAsia="Times New Roman" w:cstheme="minorHAnsi"/>
                <w:sz w:val="24"/>
                <w:szCs w:val="24"/>
              </w:rPr>
              <w:t>1</w:t>
            </w:r>
            <w:r w:rsidRPr="00F91DA0">
              <w:rPr>
                <w:rFonts w:eastAsia="Times New Roman" w:cstheme="minorHAnsi"/>
                <w:sz w:val="24"/>
                <w:szCs w:val="24"/>
              </w:rPr>
              <w:t xml:space="preserve"> &amp; Table 15</w:t>
            </w:r>
            <w:r w:rsidR="00507293">
              <w:rPr>
                <w:rFonts w:eastAsia="Times New Roman" w:cstheme="minorHAnsi"/>
                <w:sz w:val="24"/>
                <w:szCs w:val="24"/>
              </w:rPr>
              <w:t>.</w:t>
            </w:r>
          </w:p>
          <w:p w14:paraId="1558DABE" w14:textId="29A2A916" w:rsidR="00507293" w:rsidRDefault="00507293" w:rsidP="00FF18FD">
            <w:pPr>
              <w:spacing w:after="0" w:line="240" w:lineRule="auto"/>
              <w:rPr>
                <w:rFonts w:eastAsia="Times New Roman" w:cstheme="minorHAnsi"/>
                <w:sz w:val="24"/>
                <w:szCs w:val="24"/>
              </w:rPr>
            </w:pPr>
          </w:p>
          <w:p w14:paraId="603D831D" w14:textId="33113BF9" w:rsidR="00212FA3" w:rsidRDefault="00212FA3" w:rsidP="00FF18FD">
            <w:pPr>
              <w:spacing w:after="0" w:line="240" w:lineRule="auto"/>
              <w:rPr>
                <w:rFonts w:eastAsia="Times New Roman" w:cstheme="minorHAnsi"/>
                <w:sz w:val="24"/>
                <w:szCs w:val="24"/>
              </w:rPr>
            </w:pPr>
            <w:r w:rsidRPr="00212FA3">
              <w:rPr>
                <w:rFonts w:eastAsia="Times New Roman" w:cstheme="minorHAnsi"/>
                <w:noProof/>
                <w:sz w:val="24"/>
                <w:szCs w:val="24"/>
              </w:rPr>
              <w:drawing>
                <wp:inline distT="0" distB="0" distL="0" distR="0" wp14:anchorId="07D7B297" wp14:editId="299E257F">
                  <wp:extent cx="4585335" cy="2738755"/>
                  <wp:effectExtent l="0" t="0" r="5715" b="444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85335" cy="2738755"/>
                          </a:xfrm>
                          <a:prstGeom prst="rect">
                            <a:avLst/>
                          </a:prstGeom>
                          <a:noFill/>
                          <a:ln>
                            <a:noFill/>
                          </a:ln>
                        </pic:spPr>
                      </pic:pic>
                    </a:graphicData>
                  </a:graphic>
                </wp:inline>
              </w:drawing>
            </w:r>
          </w:p>
          <w:p w14:paraId="038E7ABF" w14:textId="4FDC5DF9" w:rsidR="006327E9" w:rsidRPr="003B4810" w:rsidRDefault="006327E9" w:rsidP="00FF18FD">
            <w:pPr>
              <w:spacing w:after="0" w:line="240" w:lineRule="auto"/>
              <w:rPr>
                <w:rFonts w:eastAsia="Times New Roman" w:cstheme="minorHAnsi"/>
                <w:sz w:val="24"/>
                <w:szCs w:val="24"/>
              </w:rPr>
            </w:pPr>
            <w:r w:rsidRPr="003B4810">
              <w:rPr>
                <w:rFonts w:eastAsia="Times New Roman" w:cstheme="minorHAnsi"/>
                <w:sz w:val="24"/>
                <w:szCs w:val="24"/>
              </w:rPr>
              <w:t>Fig</w:t>
            </w:r>
            <w:r w:rsidR="003B4810" w:rsidRPr="003B4810">
              <w:rPr>
                <w:rFonts w:eastAsia="Times New Roman" w:cstheme="minorHAnsi"/>
                <w:sz w:val="24"/>
                <w:szCs w:val="24"/>
              </w:rPr>
              <w:t>. 21</w:t>
            </w:r>
          </w:p>
          <w:p w14:paraId="1C18C64A" w14:textId="7D7BB55C" w:rsidR="006327E9" w:rsidRDefault="006327E9" w:rsidP="00FF18FD">
            <w:pPr>
              <w:spacing w:after="0" w:line="240" w:lineRule="auto"/>
              <w:rPr>
                <w:rFonts w:eastAsia="Times New Roman" w:cstheme="minorHAnsi"/>
                <w:color w:val="FF0000"/>
                <w:sz w:val="24"/>
                <w:szCs w:val="24"/>
              </w:rPr>
            </w:pPr>
          </w:p>
          <w:p w14:paraId="1498BE19" w14:textId="42C17749" w:rsidR="003B4810" w:rsidRDefault="003B4810" w:rsidP="00FF18FD">
            <w:pPr>
              <w:spacing w:after="0" w:line="240" w:lineRule="auto"/>
              <w:rPr>
                <w:rFonts w:eastAsia="Times New Roman" w:cstheme="minorHAnsi"/>
                <w:color w:val="FF0000"/>
                <w:sz w:val="24"/>
                <w:szCs w:val="24"/>
              </w:rPr>
            </w:pPr>
          </w:p>
          <w:p w14:paraId="1309F9D3" w14:textId="77777777" w:rsidR="003B4810" w:rsidRPr="00F91DA0" w:rsidRDefault="003B4810" w:rsidP="00FF18FD">
            <w:pPr>
              <w:spacing w:after="0" w:line="240" w:lineRule="auto"/>
              <w:rPr>
                <w:rFonts w:eastAsia="Times New Roman" w:cstheme="minorHAnsi"/>
                <w:color w:val="FF0000"/>
                <w:sz w:val="24"/>
                <w:szCs w:val="24"/>
              </w:rPr>
            </w:pPr>
          </w:p>
          <w:p w14:paraId="52905331" w14:textId="77777777" w:rsidR="00FF18FD" w:rsidRPr="00F91DA0" w:rsidRDefault="00FF18FD" w:rsidP="00FF18FD">
            <w:pPr>
              <w:spacing w:after="0" w:line="240" w:lineRule="auto"/>
              <w:rPr>
                <w:rFonts w:eastAsia="Times New Roman" w:cstheme="minorHAnsi"/>
                <w:color w:val="FF0000"/>
                <w:sz w:val="24"/>
                <w:szCs w:val="24"/>
              </w:rPr>
            </w:pPr>
          </w:p>
        </w:tc>
      </w:tr>
      <w:tr w:rsidR="00FF18FD" w:rsidRPr="00F16E63" w14:paraId="4C1EF242" w14:textId="77777777" w:rsidTr="00C84AB2">
        <w:trPr>
          <w:trHeight w:val="300"/>
        </w:trPr>
        <w:tc>
          <w:tcPr>
            <w:tcW w:w="9540" w:type="dxa"/>
            <w:shd w:val="clear" w:color="auto" w:fill="auto"/>
            <w:noWrap/>
            <w:vAlign w:val="bottom"/>
          </w:tcPr>
          <w:p w14:paraId="4075C4F0" w14:textId="49525DE4" w:rsidR="00FF18FD" w:rsidRPr="00F8354A" w:rsidRDefault="00FF18FD" w:rsidP="00FF18FD">
            <w:pPr>
              <w:spacing w:after="0" w:line="240" w:lineRule="auto"/>
              <w:rPr>
                <w:rFonts w:eastAsia="Times New Roman" w:cstheme="minorHAnsi"/>
              </w:rPr>
            </w:pPr>
          </w:p>
          <w:p w14:paraId="03C9FCED" w14:textId="6B24DE0C" w:rsidR="00FF18FD" w:rsidRPr="00DF05CC" w:rsidRDefault="00FF18FD" w:rsidP="00FF18FD">
            <w:pPr>
              <w:spacing w:after="0" w:line="240" w:lineRule="auto"/>
              <w:rPr>
                <w:rFonts w:ascii="Times New Roman" w:eastAsia="Times New Roman" w:hAnsi="Times New Roman" w:cs="Times New Roman"/>
                <w:color w:val="FF0000"/>
                <w:sz w:val="20"/>
                <w:szCs w:val="20"/>
              </w:rPr>
            </w:pPr>
          </w:p>
          <w:p w14:paraId="298E09F6" w14:textId="78A3F292" w:rsidR="00FF18FD" w:rsidRDefault="00520D2B" w:rsidP="00FF18FD">
            <w:pPr>
              <w:spacing w:after="0" w:line="240" w:lineRule="auto"/>
              <w:rPr>
                <w:rFonts w:ascii="Times New Roman" w:eastAsia="Times New Roman" w:hAnsi="Times New Roman" w:cs="Times New Roman"/>
                <w:sz w:val="20"/>
                <w:szCs w:val="20"/>
              </w:rPr>
            </w:pPr>
            <w:r w:rsidRPr="00520D2B">
              <w:rPr>
                <w:rFonts w:ascii="Times New Roman" w:eastAsia="Times New Roman" w:hAnsi="Times New Roman" w:cs="Times New Roman"/>
                <w:noProof/>
                <w:sz w:val="20"/>
                <w:szCs w:val="20"/>
              </w:rPr>
              <w:drawing>
                <wp:inline distT="0" distB="0" distL="0" distR="0" wp14:anchorId="5BCF2966" wp14:editId="4B7AFC54">
                  <wp:extent cx="5064125" cy="1119505"/>
                  <wp:effectExtent l="0" t="0" r="317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64125" cy="1119505"/>
                          </a:xfrm>
                          <a:prstGeom prst="rect">
                            <a:avLst/>
                          </a:prstGeom>
                          <a:noFill/>
                          <a:ln>
                            <a:noFill/>
                          </a:ln>
                        </pic:spPr>
                      </pic:pic>
                    </a:graphicData>
                  </a:graphic>
                </wp:inline>
              </w:drawing>
            </w:r>
          </w:p>
          <w:p w14:paraId="449DBB82" w14:textId="322D11CC" w:rsidR="009153A4" w:rsidRPr="000640BB" w:rsidRDefault="009153A4" w:rsidP="00FF18FD">
            <w:pPr>
              <w:spacing w:after="0" w:line="240" w:lineRule="auto"/>
              <w:rPr>
                <w:rFonts w:eastAsia="Times New Roman" w:cstheme="minorHAnsi"/>
                <w:sz w:val="24"/>
                <w:szCs w:val="24"/>
              </w:rPr>
            </w:pPr>
            <w:r w:rsidRPr="000640BB">
              <w:rPr>
                <w:rFonts w:eastAsia="Times New Roman" w:cstheme="minorHAnsi"/>
                <w:sz w:val="24"/>
                <w:szCs w:val="24"/>
              </w:rPr>
              <w:t>Table 15</w:t>
            </w:r>
          </w:p>
          <w:p w14:paraId="4920F8C2" w14:textId="2377FD3F" w:rsidR="00FF18FD" w:rsidRDefault="00FF18FD" w:rsidP="00FF18FD">
            <w:pPr>
              <w:spacing w:after="0" w:line="240" w:lineRule="auto"/>
              <w:rPr>
                <w:rFonts w:ascii="Times New Roman" w:eastAsia="Times New Roman" w:hAnsi="Times New Roman" w:cs="Times New Roman"/>
                <w:sz w:val="20"/>
                <w:szCs w:val="20"/>
              </w:rPr>
            </w:pPr>
          </w:p>
          <w:p w14:paraId="4D3B12E8" w14:textId="77777777" w:rsidR="006F319A" w:rsidRDefault="006F319A" w:rsidP="00FF18FD">
            <w:pPr>
              <w:spacing w:after="0" w:line="240" w:lineRule="auto"/>
              <w:rPr>
                <w:rFonts w:ascii="Times New Roman" w:eastAsia="Times New Roman" w:hAnsi="Times New Roman" w:cs="Times New Roman"/>
                <w:sz w:val="20"/>
                <w:szCs w:val="20"/>
              </w:rPr>
            </w:pPr>
          </w:p>
          <w:p w14:paraId="4139CF50" w14:textId="77777777" w:rsidR="005879C2" w:rsidRDefault="005879C2" w:rsidP="00FF18FD">
            <w:pPr>
              <w:spacing w:after="0" w:line="240" w:lineRule="auto"/>
              <w:rPr>
                <w:rFonts w:ascii="Times New Roman" w:eastAsia="Times New Roman" w:hAnsi="Times New Roman" w:cs="Times New Roman"/>
                <w:sz w:val="20"/>
                <w:szCs w:val="20"/>
              </w:rPr>
            </w:pPr>
          </w:p>
          <w:p w14:paraId="71D34220" w14:textId="61B90114" w:rsidR="00B10D4D" w:rsidRDefault="00B10D4D" w:rsidP="00B10D4D">
            <w:pPr>
              <w:spacing w:after="0" w:line="240" w:lineRule="auto"/>
              <w:rPr>
                <w:rFonts w:eastAsia="Times New Roman" w:cstheme="minorHAnsi"/>
                <w:sz w:val="24"/>
                <w:szCs w:val="24"/>
              </w:rPr>
            </w:pPr>
            <w:r w:rsidRPr="00485FCC">
              <w:rPr>
                <w:rFonts w:eastAsia="Times New Roman" w:cstheme="minorHAnsi"/>
                <w:sz w:val="24"/>
                <w:szCs w:val="24"/>
              </w:rPr>
              <w:t>For th</w:t>
            </w:r>
            <w:r w:rsidR="002978D6">
              <w:rPr>
                <w:rFonts w:eastAsia="Times New Roman" w:cstheme="minorHAnsi"/>
                <w:sz w:val="24"/>
                <w:szCs w:val="24"/>
              </w:rPr>
              <w:t>e</w:t>
            </w:r>
            <w:r>
              <w:rPr>
                <w:rFonts w:eastAsia="Times New Roman" w:cstheme="minorHAnsi"/>
                <w:sz w:val="24"/>
                <w:szCs w:val="24"/>
              </w:rPr>
              <w:t xml:space="preserve"> </w:t>
            </w:r>
            <w:r w:rsidR="007E029D">
              <w:rPr>
                <w:rFonts w:eastAsia="Times New Roman" w:cstheme="minorHAnsi"/>
                <w:sz w:val="24"/>
                <w:szCs w:val="24"/>
              </w:rPr>
              <w:t xml:space="preserve">21 </w:t>
            </w:r>
            <w:r>
              <w:rPr>
                <w:rFonts w:eastAsia="Times New Roman" w:cstheme="minorHAnsi"/>
                <w:sz w:val="24"/>
                <w:szCs w:val="24"/>
              </w:rPr>
              <w:t>respondents who wanted to lose weight</w:t>
            </w:r>
            <w:r w:rsidR="00C5562A">
              <w:rPr>
                <w:rFonts w:eastAsia="Times New Roman" w:cstheme="minorHAnsi"/>
                <w:sz w:val="24"/>
                <w:szCs w:val="24"/>
              </w:rPr>
              <w:t>,</w:t>
            </w:r>
            <w:r w:rsidR="003C2023">
              <w:rPr>
                <w:rFonts w:eastAsia="Times New Roman" w:cstheme="minorHAnsi"/>
                <w:sz w:val="24"/>
                <w:szCs w:val="24"/>
              </w:rPr>
              <w:t xml:space="preserve"> and also </w:t>
            </w:r>
            <w:r w:rsidR="00C5562A">
              <w:rPr>
                <w:rFonts w:eastAsia="Times New Roman" w:cstheme="minorHAnsi"/>
                <w:sz w:val="24"/>
                <w:szCs w:val="24"/>
              </w:rPr>
              <w:t>told us</w:t>
            </w:r>
            <w:r w:rsidR="007E029D">
              <w:rPr>
                <w:rFonts w:eastAsia="Times New Roman" w:cstheme="minorHAnsi"/>
                <w:sz w:val="24"/>
                <w:szCs w:val="24"/>
              </w:rPr>
              <w:t xml:space="preserve"> how much weight they lost or gained</w:t>
            </w:r>
            <w:r>
              <w:rPr>
                <w:rFonts w:eastAsia="Times New Roman" w:cstheme="minorHAnsi"/>
                <w:sz w:val="24"/>
                <w:szCs w:val="24"/>
              </w:rPr>
              <w:t>, a total of 47.61% succeeded</w:t>
            </w:r>
            <w:r w:rsidR="00D36508">
              <w:rPr>
                <w:rFonts w:eastAsia="Times New Roman" w:cstheme="minorHAnsi"/>
                <w:sz w:val="24"/>
                <w:szCs w:val="24"/>
              </w:rPr>
              <w:t>. T</w:t>
            </w:r>
            <w:r>
              <w:rPr>
                <w:rFonts w:eastAsia="Times New Roman" w:cstheme="minorHAnsi"/>
                <w:sz w:val="24"/>
                <w:szCs w:val="24"/>
              </w:rPr>
              <w:t>he majority</w:t>
            </w:r>
            <w:r w:rsidR="009862B6">
              <w:rPr>
                <w:rFonts w:eastAsia="Times New Roman" w:cstheme="minorHAnsi"/>
                <w:sz w:val="24"/>
                <w:szCs w:val="24"/>
              </w:rPr>
              <w:t xml:space="preserve"> of them</w:t>
            </w:r>
            <w:r>
              <w:rPr>
                <w:rFonts w:eastAsia="Times New Roman" w:cstheme="minorHAnsi"/>
                <w:sz w:val="24"/>
                <w:szCs w:val="24"/>
              </w:rPr>
              <w:t xml:space="preserve"> (33.33%) losing 1 to 20 pounds, and 14.28% losing 20 or more pounds.</w:t>
            </w:r>
            <w:r w:rsidR="00045241">
              <w:rPr>
                <w:rFonts w:eastAsia="Times New Roman" w:cstheme="minorHAnsi"/>
                <w:sz w:val="24"/>
                <w:szCs w:val="24"/>
              </w:rPr>
              <w:t xml:space="preserve"> 9.53% gained 1-10 pounds.</w:t>
            </w:r>
            <w:r>
              <w:rPr>
                <w:rFonts w:eastAsia="Times New Roman" w:cstheme="minorHAnsi"/>
                <w:sz w:val="24"/>
                <w:szCs w:val="24"/>
              </w:rPr>
              <w:t xml:space="preserve"> Fig 22, Table 16.</w:t>
            </w:r>
          </w:p>
          <w:p w14:paraId="116B4E4F" w14:textId="7646F489" w:rsidR="00445B04" w:rsidRDefault="00445B04" w:rsidP="00B10D4D">
            <w:pPr>
              <w:spacing w:after="0" w:line="240" w:lineRule="auto"/>
              <w:rPr>
                <w:rFonts w:eastAsia="Times New Roman" w:cstheme="minorHAnsi"/>
                <w:sz w:val="24"/>
                <w:szCs w:val="24"/>
              </w:rPr>
            </w:pPr>
          </w:p>
          <w:p w14:paraId="1B2022E8" w14:textId="5CF1F653" w:rsidR="00CB5203" w:rsidRPr="00485FCC" w:rsidRDefault="00CB5203" w:rsidP="00B10D4D">
            <w:pPr>
              <w:spacing w:after="0" w:line="240" w:lineRule="auto"/>
              <w:rPr>
                <w:rFonts w:eastAsia="Times New Roman" w:cstheme="minorHAnsi"/>
                <w:sz w:val="24"/>
                <w:szCs w:val="24"/>
              </w:rPr>
            </w:pPr>
            <w:r w:rsidRPr="00CB5203">
              <w:rPr>
                <w:rFonts w:eastAsia="Times New Roman" w:cstheme="minorHAnsi"/>
                <w:noProof/>
                <w:sz w:val="24"/>
                <w:szCs w:val="24"/>
              </w:rPr>
              <w:drawing>
                <wp:inline distT="0" distB="0" distL="0" distR="0" wp14:anchorId="6F7C38D0" wp14:editId="5C9F0E3C">
                  <wp:extent cx="5441315" cy="3124835"/>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41315" cy="3124835"/>
                          </a:xfrm>
                          <a:prstGeom prst="rect">
                            <a:avLst/>
                          </a:prstGeom>
                          <a:noFill/>
                          <a:ln>
                            <a:noFill/>
                          </a:ln>
                        </pic:spPr>
                      </pic:pic>
                    </a:graphicData>
                  </a:graphic>
                </wp:inline>
              </w:drawing>
            </w:r>
          </w:p>
          <w:p w14:paraId="3F26BC9F" w14:textId="5268673F" w:rsidR="00FF18FD" w:rsidRPr="009A1585" w:rsidRDefault="009A1585" w:rsidP="00FF18FD">
            <w:pPr>
              <w:spacing w:after="0" w:line="240" w:lineRule="auto"/>
              <w:rPr>
                <w:rFonts w:eastAsia="Times New Roman" w:cstheme="minorHAnsi"/>
                <w:sz w:val="24"/>
                <w:szCs w:val="24"/>
              </w:rPr>
            </w:pPr>
            <w:r>
              <w:rPr>
                <w:rFonts w:eastAsia="Times New Roman" w:cstheme="minorHAnsi"/>
                <w:sz w:val="24"/>
                <w:szCs w:val="24"/>
              </w:rPr>
              <w:t>Fig 22</w:t>
            </w:r>
          </w:p>
        </w:tc>
      </w:tr>
      <w:tr w:rsidR="00FF18FD" w:rsidRPr="00F16E63" w14:paraId="7D5EAF80" w14:textId="77777777" w:rsidTr="00C84AB2">
        <w:trPr>
          <w:trHeight w:val="300"/>
        </w:trPr>
        <w:tc>
          <w:tcPr>
            <w:tcW w:w="9540" w:type="dxa"/>
            <w:shd w:val="clear" w:color="auto" w:fill="auto"/>
            <w:noWrap/>
            <w:vAlign w:val="bottom"/>
          </w:tcPr>
          <w:p w14:paraId="5A40A74A" w14:textId="77777777" w:rsidR="00FF18FD" w:rsidRPr="00F16E63" w:rsidRDefault="00FF18FD" w:rsidP="00FF18FD">
            <w:pPr>
              <w:spacing w:after="0" w:line="240" w:lineRule="auto"/>
              <w:rPr>
                <w:rFonts w:ascii="Times New Roman" w:eastAsia="Times New Roman" w:hAnsi="Times New Roman" w:cs="Times New Roman"/>
                <w:sz w:val="20"/>
                <w:szCs w:val="20"/>
              </w:rPr>
            </w:pPr>
          </w:p>
        </w:tc>
      </w:tr>
    </w:tbl>
    <w:p w14:paraId="6943CCED" w14:textId="0097B205" w:rsidR="00FF18FD" w:rsidRDefault="00FF18FD" w:rsidP="00FF18FD">
      <w:pPr>
        <w:rPr>
          <w:rFonts w:cstheme="minorHAnsi"/>
          <w:sz w:val="24"/>
          <w:szCs w:val="24"/>
        </w:rPr>
      </w:pPr>
    </w:p>
    <w:p w14:paraId="69199AFA" w14:textId="77777777" w:rsidR="00FF18FD" w:rsidRDefault="00FF18FD" w:rsidP="00FF18FD">
      <w:pPr>
        <w:rPr>
          <w:rFonts w:cstheme="minorHAnsi"/>
          <w:sz w:val="24"/>
          <w:szCs w:val="24"/>
        </w:rPr>
      </w:pPr>
    </w:p>
    <w:p w14:paraId="4B37E418" w14:textId="41BCC164" w:rsidR="00FF18FD" w:rsidRDefault="00FF18FD" w:rsidP="00FF18FD">
      <w:pPr>
        <w:rPr>
          <w:rFonts w:cstheme="minorHAnsi"/>
          <w:sz w:val="24"/>
          <w:szCs w:val="24"/>
        </w:rPr>
      </w:pPr>
    </w:p>
    <w:p w14:paraId="0153EDA0" w14:textId="77777777" w:rsidR="001169E5" w:rsidRDefault="001169E5" w:rsidP="00FF18FD">
      <w:pPr>
        <w:rPr>
          <w:rFonts w:cstheme="minorHAnsi"/>
          <w:sz w:val="24"/>
          <w:szCs w:val="24"/>
        </w:rPr>
      </w:pPr>
    </w:p>
    <w:p w14:paraId="3C13F80A" w14:textId="4FFC9C52" w:rsidR="008B21C1" w:rsidRDefault="008B21C1" w:rsidP="00FF18FD">
      <w:pPr>
        <w:rPr>
          <w:rFonts w:cstheme="minorHAnsi"/>
          <w:sz w:val="24"/>
          <w:szCs w:val="24"/>
        </w:rPr>
      </w:pPr>
      <w:r w:rsidRPr="008B21C1">
        <w:rPr>
          <w:rFonts w:cstheme="minorHAnsi"/>
          <w:noProof/>
          <w:sz w:val="24"/>
          <w:szCs w:val="24"/>
        </w:rPr>
        <w:drawing>
          <wp:inline distT="0" distB="0" distL="0" distR="0" wp14:anchorId="3D970E6E" wp14:editId="013100E9">
            <wp:extent cx="5162550" cy="238633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62550" cy="2386330"/>
                    </a:xfrm>
                    <a:prstGeom prst="rect">
                      <a:avLst/>
                    </a:prstGeom>
                    <a:noFill/>
                    <a:ln>
                      <a:noFill/>
                    </a:ln>
                  </pic:spPr>
                </pic:pic>
              </a:graphicData>
            </a:graphic>
          </wp:inline>
        </w:drawing>
      </w:r>
    </w:p>
    <w:p w14:paraId="68C759EE" w14:textId="32F61531" w:rsidR="00FF18FD" w:rsidRDefault="00FF18FD" w:rsidP="00FF18FD">
      <w:pPr>
        <w:rPr>
          <w:rFonts w:cstheme="minorHAnsi"/>
          <w:sz w:val="24"/>
          <w:szCs w:val="24"/>
        </w:rPr>
      </w:pPr>
      <w:r>
        <w:rPr>
          <w:rFonts w:cstheme="minorHAnsi"/>
          <w:sz w:val="24"/>
          <w:szCs w:val="24"/>
        </w:rPr>
        <w:t xml:space="preserve">Table </w:t>
      </w:r>
      <w:r w:rsidR="00752226">
        <w:rPr>
          <w:rFonts w:cstheme="minorHAnsi"/>
          <w:sz w:val="24"/>
          <w:szCs w:val="24"/>
        </w:rPr>
        <w:t>16</w:t>
      </w:r>
    </w:p>
    <w:p w14:paraId="3D1394AD" w14:textId="1304C44B" w:rsidR="007E214C" w:rsidRDefault="00A17FBC" w:rsidP="00FF18FD">
      <w:pPr>
        <w:rPr>
          <w:rFonts w:cstheme="minorHAnsi"/>
          <w:sz w:val="24"/>
          <w:szCs w:val="24"/>
        </w:rPr>
      </w:pPr>
      <w:r>
        <w:rPr>
          <w:rFonts w:cstheme="minorHAnsi"/>
          <w:sz w:val="24"/>
          <w:szCs w:val="24"/>
        </w:rPr>
        <w:t>Of the</w:t>
      </w:r>
      <w:r w:rsidR="00B709F3">
        <w:rPr>
          <w:rFonts w:cstheme="minorHAnsi"/>
          <w:sz w:val="24"/>
          <w:szCs w:val="24"/>
        </w:rPr>
        <w:t xml:space="preserve"> respondents</w:t>
      </w:r>
      <w:r>
        <w:rPr>
          <w:rFonts w:cstheme="minorHAnsi"/>
          <w:sz w:val="24"/>
          <w:szCs w:val="24"/>
        </w:rPr>
        <w:t xml:space="preserve"> </w:t>
      </w:r>
      <w:r w:rsidR="00B709F3">
        <w:rPr>
          <w:rFonts w:cstheme="minorHAnsi"/>
          <w:sz w:val="24"/>
          <w:szCs w:val="24"/>
        </w:rPr>
        <w:t>who lost weight</w:t>
      </w:r>
      <w:r>
        <w:rPr>
          <w:rFonts w:cstheme="minorHAnsi"/>
          <w:sz w:val="24"/>
          <w:szCs w:val="24"/>
        </w:rPr>
        <w:t>, 100%</w:t>
      </w:r>
      <w:r w:rsidR="00B709F3">
        <w:rPr>
          <w:rFonts w:cstheme="minorHAnsi"/>
          <w:sz w:val="24"/>
          <w:szCs w:val="24"/>
        </w:rPr>
        <w:t xml:space="preserve"> </w:t>
      </w:r>
      <w:r w:rsidR="00D377CC">
        <w:rPr>
          <w:rFonts w:cstheme="minorHAnsi"/>
          <w:sz w:val="24"/>
          <w:szCs w:val="24"/>
        </w:rPr>
        <w:t xml:space="preserve">felt that WBV helped them, </w:t>
      </w:r>
      <w:r w:rsidR="00E41CEB">
        <w:rPr>
          <w:rFonts w:cstheme="minorHAnsi"/>
          <w:sz w:val="24"/>
          <w:szCs w:val="24"/>
        </w:rPr>
        <w:t xml:space="preserve">with answers </w:t>
      </w:r>
      <w:r w:rsidR="00D377CC">
        <w:rPr>
          <w:rFonts w:cstheme="minorHAnsi"/>
          <w:sz w:val="24"/>
          <w:szCs w:val="24"/>
        </w:rPr>
        <w:t>ranging from “A little</w:t>
      </w:r>
      <w:r w:rsidR="00376C8D">
        <w:rPr>
          <w:rFonts w:cstheme="minorHAnsi"/>
          <w:sz w:val="24"/>
          <w:szCs w:val="24"/>
        </w:rPr>
        <w:t>,</w:t>
      </w:r>
      <w:r w:rsidR="00D377CC">
        <w:rPr>
          <w:rFonts w:cstheme="minorHAnsi"/>
          <w:sz w:val="24"/>
          <w:szCs w:val="24"/>
        </w:rPr>
        <w:t>” to</w:t>
      </w:r>
      <w:r w:rsidR="00B55DBD">
        <w:rPr>
          <w:rFonts w:cstheme="minorHAnsi"/>
          <w:sz w:val="24"/>
          <w:szCs w:val="24"/>
        </w:rPr>
        <w:t xml:space="preserve"> “Moderately</w:t>
      </w:r>
      <w:r w:rsidR="00376C8D">
        <w:rPr>
          <w:rFonts w:cstheme="minorHAnsi"/>
          <w:sz w:val="24"/>
          <w:szCs w:val="24"/>
        </w:rPr>
        <w:t>,</w:t>
      </w:r>
      <w:r w:rsidR="00B55DBD">
        <w:rPr>
          <w:rFonts w:cstheme="minorHAnsi"/>
          <w:sz w:val="24"/>
          <w:szCs w:val="24"/>
        </w:rPr>
        <w:t>” to</w:t>
      </w:r>
      <w:r w:rsidR="00D377CC">
        <w:rPr>
          <w:rFonts w:cstheme="minorHAnsi"/>
          <w:sz w:val="24"/>
          <w:szCs w:val="24"/>
        </w:rPr>
        <w:t xml:space="preserve"> </w:t>
      </w:r>
      <w:r w:rsidR="00376C8D">
        <w:rPr>
          <w:rFonts w:cstheme="minorHAnsi"/>
          <w:sz w:val="24"/>
          <w:szCs w:val="24"/>
        </w:rPr>
        <w:t>“A</w:t>
      </w:r>
      <w:r w:rsidR="00D377CC">
        <w:rPr>
          <w:rFonts w:cstheme="minorHAnsi"/>
          <w:sz w:val="24"/>
          <w:szCs w:val="24"/>
        </w:rPr>
        <w:t xml:space="preserve"> great deal.</w:t>
      </w:r>
      <w:r w:rsidR="00376C8D">
        <w:rPr>
          <w:rFonts w:cstheme="minorHAnsi"/>
          <w:sz w:val="24"/>
          <w:szCs w:val="24"/>
        </w:rPr>
        <w:t>” Of those who did not lose weight</w:t>
      </w:r>
      <w:r w:rsidR="00546318">
        <w:rPr>
          <w:rFonts w:cstheme="minorHAnsi"/>
          <w:sz w:val="24"/>
          <w:szCs w:val="24"/>
        </w:rPr>
        <w:t xml:space="preserve"> or gained weight</w:t>
      </w:r>
      <w:r>
        <w:rPr>
          <w:rFonts w:cstheme="minorHAnsi"/>
          <w:sz w:val="24"/>
          <w:szCs w:val="24"/>
        </w:rPr>
        <w:t>,</w:t>
      </w:r>
      <w:r w:rsidR="00376C8D">
        <w:rPr>
          <w:rFonts w:cstheme="minorHAnsi"/>
          <w:sz w:val="24"/>
          <w:szCs w:val="24"/>
        </w:rPr>
        <w:t xml:space="preserve"> </w:t>
      </w:r>
      <w:r w:rsidR="00546318">
        <w:rPr>
          <w:rFonts w:cstheme="minorHAnsi"/>
          <w:sz w:val="24"/>
          <w:szCs w:val="24"/>
        </w:rPr>
        <w:t>2</w:t>
      </w:r>
      <w:r w:rsidR="00E41CEB">
        <w:rPr>
          <w:rFonts w:cstheme="minorHAnsi"/>
          <w:sz w:val="24"/>
          <w:szCs w:val="24"/>
        </w:rPr>
        <w:t xml:space="preserve"> </w:t>
      </w:r>
      <w:r w:rsidR="00D37E86">
        <w:rPr>
          <w:rFonts w:cstheme="minorHAnsi"/>
          <w:sz w:val="24"/>
          <w:szCs w:val="24"/>
        </w:rPr>
        <w:t>respondents</w:t>
      </w:r>
      <w:r w:rsidR="00546318">
        <w:rPr>
          <w:rFonts w:cstheme="minorHAnsi"/>
          <w:sz w:val="24"/>
          <w:szCs w:val="24"/>
        </w:rPr>
        <w:t xml:space="preserve"> still felt that WBV had helped them with weight</w:t>
      </w:r>
      <w:r w:rsidR="00E41CEB">
        <w:rPr>
          <w:rFonts w:cstheme="minorHAnsi"/>
          <w:sz w:val="24"/>
          <w:szCs w:val="24"/>
        </w:rPr>
        <w:t xml:space="preserve"> </w:t>
      </w:r>
      <w:r w:rsidR="00546318">
        <w:rPr>
          <w:rFonts w:cstheme="minorHAnsi"/>
          <w:sz w:val="24"/>
          <w:szCs w:val="24"/>
        </w:rPr>
        <w:t>control.</w:t>
      </w:r>
      <w:r w:rsidR="00CD0023">
        <w:rPr>
          <w:rFonts w:cstheme="minorHAnsi"/>
          <w:sz w:val="24"/>
          <w:szCs w:val="24"/>
        </w:rPr>
        <w:t xml:space="preserve"> Fig. 23, Table 17.</w:t>
      </w:r>
    </w:p>
    <w:p w14:paraId="2C94CE3B" w14:textId="30DAE902" w:rsidR="00E702CF" w:rsidRDefault="00455EF4" w:rsidP="00FF18FD">
      <w:pPr>
        <w:rPr>
          <w:rFonts w:cstheme="minorHAnsi"/>
          <w:sz w:val="24"/>
          <w:szCs w:val="24"/>
        </w:rPr>
      </w:pPr>
      <w:r w:rsidRPr="00455EF4">
        <w:rPr>
          <w:rFonts w:cstheme="minorHAnsi"/>
          <w:noProof/>
          <w:sz w:val="24"/>
          <w:szCs w:val="24"/>
        </w:rPr>
        <w:drawing>
          <wp:inline distT="0" distB="0" distL="0" distR="0" wp14:anchorId="30445631" wp14:editId="765EE097">
            <wp:extent cx="5582285" cy="30429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82285" cy="3042920"/>
                    </a:xfrm>
                    <a:prstGeom prst="rect">
                      <a:avLst/>
                    </a:prstGeom>
                    <a:noFill/>
                    <a:ln>
                      <a:noFill/>
                    </a:ln>
                  </pic:spPr>
                </pic:pic>
              </a:graphicData>
            </a:graphic>
          </wp:inline>
        </w:drawing>
      </w:r>
    </w:p>
    <w:p w14:paraId="726AD134" w14:textId="6F8CD34E" w:rsidR="00FF18FD" w:rsidRDefault="00FF18FD" w:rsidP="00FF18FD">
      <w:pPr>
        <w:rPr>
          <w:rFonts w:cstheme="minorHAnsi"/>
          <w:noProof/>
          <w:sz w:val="24"/>
          <w:szCs w:val="24"/>
        </w:rPr>
      </w:pPr>
      <w:r>
        <w:rPr>
          <w:rFonts w:cstheme="minorHAnsi"/>
          <w:sz w:val="24"/>
          <w:szCs w:val="24"/>
        </w:rPr>
        <w:t>Fig. 2</w:t>
      </w:r>
      <w:r w:rsidR="00B10D4D">
        <w:rPr>
          <w:rFonts w:cstheme="minorHAnsi"/>
          <w:sz w:val="24"/>
          <w:szCs w:val="24"/>
        </w:rPr>
        <w:t>3</w:t>
      </w:r>
    </w:p>
    <w:p w14:paraId="089339DF" w14:textId="504A27D2" w:rsidR="00664FEE" w:rsidRDefault="00664FEE" w:rsidP="00FF18FD">
      <w:pPr>
        <w:rPr>
          <w:rFonts w:cstheme="minorHAnsi"/>
          <w:sz w:val="24"/>
          <w:szCs w:val="24"/>
        </w:rPr>
      </w:pPr>
    </w:p>
    <w:p w14:paraId="37A95943" w14:textId="195440E4" w:rsidR="006B3FFE" w:rsidRDefault="00CD0023" w:rsidP="00FF18FD">
      <w:pPr>
        <w:rPr>
          <w:rFonts w:cstheme="minorHAnsi"/>
          <w:sz w:val="24"/>
          <w:szCs w:val="24"/>
        </w:rPr>
      </w:pPr>
      <w:r w:rsidRPr="00CD0023">
        <w:rPr>
          <w:rFonts w:cstheme="minorHAnsi"/>
          <w:noProof/>
          <w:sz w:val="24"/>
          <w:szCs w:val="24"/>
        </w:rPr>
        <w:drawing>
          <wp:inline distT="0" distB="0" distL="0" distR="0" wp14:anchorId="0B14F850" wp14:editId="5E8116CB">
            <wp:extent cx="4227830" cy="914400"/>
            <wp:effectExtent l="0" t="0" r="127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27830" cy="914400"/>
                    </a:xfrm>
                    <a:prstGeom prst="rect">
                      <a:avLst/>
                    </a:prstGeom>
                    <a:noFill/>
                    <a:ln>
                      <a:noFill/>
                    </a:ln>
                  </pic:spPr>
                </pic:pic>
              </a:graphicData>
            </a:graphic>
          </wp:inline>
        </w:drawing>
      </w:r>
    </w:p>
    <w:p w14:paraId="57AC2DCE" w14:textId="5625A1FC" w:rsidR="00A17FBC" w:rsidRDefault="00A17FBC" w:rsidP="00FF18FD">
      <w:pPr>
        <w:rPr>
          <w:rFonts w:cstheme="minorHAnsi"/>
          <w:sz w:val="24"/>
          <w:szCs w:val="24"/>
        </w:rPr>
      </w:pPr>
      <w:r>
        <w:rPr>
          <w:rFonts w:cstheme="minorHAnsi"/>
          <w:sz w:val="24"/>
          <w:szCs w:val="24"/>
        </w:rPr>
        <w:t xml:space="preserve">Table </w:t>
      </w:r>
      <w:r w:rsidR="00CD0023">
        <w:rPr>
          <w:rFonts w:cstheme="minorHAnsi"/>
          <w:sz w:val="24"/>
          <w:szCs w:val="24"/>
        </w:rPr>
        <w:t>17</w:t>
      </w:r>
    </w:p>
    <w:p w14:paraId="06E89C86" w14:textId="7665B27A" w:rsidR="00FF18FD" w:rsidRDefault="00797297" w:rsidP="00797297">
      <w:pPr>
        <w:tabs>
          <w:tab w:val="left" w:pos="7801"/>
        </w:tabs>
        <w:rPr>
          <w:rFonts w:cstheme="minorHAnsi"/>
          <w:sz w:val="24"/>
          <w:szCs w:val="24"/>
        </w:rPr>
      </w:pPr>
      <w:r>
        <w:rPr>
          <w:rFonts w:cstheme="minorHAnsi"/>
          <w:sz w:val="24"/>
          <w:szCs w:val="24"/>
        </w:rPr>
        <w:tab/>
      </w:r>
    </w:p>
    <w:p w14:paraId="24C9720F" w14:textId="40AAAD45" w:rsidR="00FF18FD" w:rsidRPr="0060502C" w:rsidRDefault="003B48E5" w:rsidP="00FF18FD">
      <w:pPr>
        <w:rPr>
          <w:rFonts w:cstheme="minorHAnsi"/>
          <w:bCs/>
          <w:sz w:val="24"/>
          <w:szCs w:val="24"/>
        </w:rPr>
      </w:pPr>
      <w:r w:rsidRPr="0060502C">
        <w:rPr>
          <w:rFonts w:cstheme="minorHAnsi"/>
          <w:bCs/>
          <w:sz w:val="24"/>
          <w:szCs w:val="24"/>
        </w:rPr>
        <w:t>Virtually all of the respondents were not</w:t>
      </w:r>
      <w:r w:rsidR="0060502C" w:rsidRPr="0060502C">
        <w:rPr>
          <w:rFonts w:cstheme="minorHAnsi"/>
          <w:bCs/>
          <w:sz w:val="24"/>
          <w:szCs w:val="24"/>
        </w:rPr>
        <w:t xml:space="preserve"> taking </w:t>
      </w:r>
      <w:r w:rsidR="0060502C">
        <w:rPr>
          <w:rFonts w:cstheme="minorHAnsi"/>
          <w:bCs/>
          <w:sz w:val="24"/>
          <w:szCs w:val="24"/>
        </w:rPr>
        <w:t>weight loss supplements</w:t>
      </w:r>
      <w:r w:rsidR="00501199">
        <w:rPr>
          <w:rFonts w:cstheme="minorHAnsi"/>
          <w:bCs/>
          <w:sz w:val="24"/>
          <w:szCs w:val="24"/>
        </w:rPr>
        <w:t xml:space="preserve"> or medications – o</w:t>
      </w:r>
      <w:r w:rsidR="0046094D">
        <w:rPr>
          <w:rFonts w:cstheme="minorHAnsi"/>
          <w:bCs/>
          <w:sz w:val="24"/>
          <w:szCs w:val="24"/>
        </w:rPr>
        <w:t xml:space="preserve">nly 2.27% </w:t>
      </w:r>
      <w:r w:rsidR="00501199">
        <w:rPr>
          <w:rFonts w:cstheme="minorHAnsi"/>
          <w:bCs/>
          <w:sz w:val="24"/>
          <w:szCs w:val="24"/>
        </w:rPr>
        <w:t xml:space="preserve">reported that they did take such products or medications. </w:t>
      </w:r>
      <w:r w:rsidR="00FF18FD" w:rsidRPr="0060502C">
        <w:rPr>
          <w:rFonts w:cstheme="minorHAnsi"/>
          <w:bCs/>
          <w:sz w:val="24"/>
          <w:szCs w:val="24"/>
        </w:rPr>
        <w:t>Fig 2</w:t>
      </w:r>
      <w:r w:rsidR="000A6DDD">
        <w:rPr>
          <w:rFonts w:cstheme="minorHAnsi"/>
          <w:bCs/>
          <w:sz w:val="24"/>
          <w:szCs w:val="24"/>
        </w:rPr>
        <w:t>4</w:t>
      </w:r>
      <w:r w:rsidR="00501199">
        <w:rPr>
          <w:rFonts w:cstheme="minorHAnsi"/>
          <w:bCs/>
          <w:sz w:val="24"/>
          <w:szCs w:val="24"/>
        </w:rPr>
        <w:t xml:space="preserve">, Table </w:t>
      </w:r>
      <w:r w:rsidR="000A6DDD">
        <w:rPr>
          <w:rFonts w:cstheme="minorHAnsi"/>
          <w:bCs/>
          <w:sz w:val="24"/>
          <w:szCs w:val="24"/>
        </w:rPr>
        <w:t>18.</w:t>
      </w:r>
      <w:r w:rsidR="00FF18FD" w:rsidRPr="0060502C">
        <w:rPr>
          <w:rFonts w:cstheme="minorHAnsi"/>
          <w:bCs/>
          <w:sz w:val="24"/>
          <w:szCs w:val="24"/>
        </w:rPr>
        <w:t xml:space="preserve"> </w:t>
      </w:r>
    </w:p>
    <w:p w14:paraId="5F2977D3" w14:textId="77777777" w:rsidR="00FF18FD" w:rsidRDefault="00FF18FD" w:rsidP="00FF18FD">
      <w:pPr>
        <w:rPr>
          <w:rFonts w:cstheme="minorHAnsi"/>
          <w:sz w:val="24"/>
          <w:szCs w:val="24"/>
        </w:rPr>
      </w:pPr>
      <w:r>
        <w:rPr>
          <w:noProof/>
        </w:rPr>
        <w:drawing>
          <wp:inline distT="0" distB="0" distL="0" distR="0" wp14:anchorId="6FEF4226" wp14:editId="48C9A62A">
            <wp:extent cx="5400000" cy="3240000"/>
            <wp:effectExtent l="0" t="0" r="10795" b="17780"/>
            <wp:docPr id="13" name="Chart 13">
              <a:extLst xmlns:a="http://schemas.openxmlformats.org/drawingml/2006/main">
                <a:ext uri="{FF2B5EF4-FFF2-40B4-BE49-F238E27FC236}">
                  <a16:creationId xmlns:a16="http://schemas.microsoft.com/office/drawing/2014/main" id="{00000000-0008-0000-2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4E6B357" w14:textId="3DCD4295" w:rsidR="00FF18FD" w:rsidRDefault="00FF18FD" w:rsidP="00FF18FD">
      <w:pPr>
        <w:rPr>
          <w:rFonts w:cstheme="minorHAnsi"/>
          <w:sz w:val="24"/>
          <w:szCs w:val="24"/>
        </w:rPr>
      </w:pPr>
      <w:r>
        <w:rPr>
          <w:rFonts w:cstheme="minorHAnsi"/>
          <w:sz w:val="24"/>
          <w:szCs w:val="24"/>
        </w:rPr>
        <w:t>Fig 2</w:t>
      </w:r>
      <w:r w:rsidR="000A6DDD">
        <w:rPr>
          <w:rFonts w:cstheme="minorHAnsi"/>
          <w:sz w:val="24"/>
          <w:szCs w:val="24"/>
        </w:rPr>
        <w:t>4</w:t>
      </w:r>
    </w:p>
    <w:tbl>
      <w:tblPr>
        <w:tblStyle w:val="TableGrid"/>
        <w:tblW w:w="0" w:type="auto"/>
        <w:tblLook w:val="04A0" w:firstRow="1" w:lastRow="0" w:firstColumn="1" w:lastColumn="0" w:noHBand="0" w:noVBand="1"/>
      </w:tblPr>
      <w:tblGrid>
        <w:gridCol w:w="6377"/>
        <w:gridCol w:w="1618"/>
        <w:gridCol w:w="479"/>
        <w:gridCol w:w="219"/>
        <w:gridCol w:w="219"/>
        <w:gridCol w:w="219"/>
        <w:gridCol w:w="219"/>
      </w:tblGrid>
      <w:tr w:rsidR="00FF18FD" w:rsidRPr="005705C1" w14:paraId="55F0AD05" w14:textId="77777777" w:rsidTr="00FF18FD">
        <w:trPr>
          <w:trHeight w:val="315"/>
        </w:trPr>
        <w:tc>
          <w:tcPr>
            <w:tcW w:w="14541" w:type="dxa"/>
            <w:gridSpan w:val="7"/>
            <w:noWrap/>
            <w:hideMark/>
          </w:tcPr>
          <w:p w14:paraId="317AFAB5" w14:textId="77777777" w:rsidR="00FF18FD" w:rsidRPr="005705C1" w:rsidRDefault="00FF18FD" w:rsidP="00FF18FD">
            <w:pPr>
              <w:rPr>
                <w:rFonts w:cstheme="minorHAnsi"/>
                <w:b/>
                <w:bCs/>
                <w:sz w:val="24"/>
                <w:szCs w:val="24"/>
              </w:rPr>
            </w:pPr>
            <w:r w:rsidRPr="005705C1">
              <w:rPr>
                <w:rFonts w:cstheme="minorHAnsi"/>
                <w:b/>
                <w:bCs/>
                <w:sz w:val="24"/>
                <w:szCs w:val="24"/>
              </w:rPr>
              <w:t>Have you taken weight loss medications or supplements while using Whole Body Vibration? If so, please tell us which ones.</w:t>
            </w:r>
          </w:p>
        </w:tc>
      </w:tr>
      <w:tr w:rsidR="00FF18FD" w:rsidRPr="005705C1" w14:paraId="38893040" w14:textId="77777777" w:rsidTr="00FF18FD">
        <w:trPr>
          <w:trHeight w:val="300"/>
        </w:trPr>
        <w:tc>
          <w:tcPr>
            <w:tcW w:w="10877" w:type="dxa"/>
            <w:noWrap/>
            <w:hideMark/>
          </w:tcPr>
          <w:p w14:paraId="0D2A8CA9" w14:textId="77777777" w:rsidR="00FF18FD" w:rsidRPr="005705C1" w:rsidRDefault="00FF18FD" w:rsidP="00FF18FD">
            <w:pPr>
              <w:rPr>
                <w:rFonts w:cstheme="minorHAnsi"/>
                <w:sz w:val="24"/>
                <w:szCs w:val="24"/>
              </w:rPr>
            </w:pPr>
            <w:r w:rsidRPr="005705C1">
              <w:rPr>
                <w:rFonts w:cstheme="minorHAnsi"/>
                <w:sz w:val="24"/>
                <w:szCs w:val="24"/>
              </w:rPr>
              <w:t>Answer Choices</w:t>
            </w:r>
          </w:p>
        </w:tc>
        <w:tc>
          <w:tcPr>
            <w:tcW w:w="3312" w:type="dxa"/>
            <w:gridSpan w:val="2"/>
            <w:noWrap/>
            <w:hideMark/>
          </w:tcPr>
          <w:p w14:paraId="3462DBD4" w14:textId="77777777" w:rsidR="00FF18FD" w:rsidRPr="005705C1" w:rsidRDefault="00FF18FD" w:rsidP="00FF18FD">
            <w:pPr>
              <w:rPr>
                <w:rFonts w:cstheme="minorHAnsi"/>
                <w:sz w:val="24"/>
                <w:szCs w:val="24"/>
              </w:rPr>
            </w:pPr>
            <w:r w:rsidRPr="005705C1">
              <w:rPr>
                <w:rFonts w:cstheme="minorHAnsi"/>
                <w:sz w:val="24"/>
                <w:szCs w:val="24"/>
              </w:rPr>
              <w:t>Responses</w:t>
            </w:r>
          </w:p>
        </w:tc>
        <w:tc>
          <w:tcPr>
            <w:tcW w:w="88" w:type="dxa"/>
            <w:noWrap/>
            <w:hideMark/>
          </w:tcPr>
          <w:p w14:paraId="4F9822D7" w14:textId="77777777" w:rsidR="00FF18FD" w:rsidRPr="005705C1" w:rsidRDefault="00FF18FD" w:rsidP="00FF18FD">
            <w:pPr>
              <w:rPr>
                <w:rFonts w:cstheme="minorHAnsi"/>
                <w:sz w:val="24"/>
                <w:szCs w:val="24"/>
              </w:rPr>
            </w:pPr>
          </w:p>
        </w:tc>
        <w:tc>
          <w:tcPr>
            <w:tcW w:w="88" w:type="dxa"/>
            <w:noWrap/>
            <w:hideMark/>
          </w:tcPr>
          <w:p w14:paraId="1A7D6F3E" w14:textId="77777777" w:rsidR="00FF18FD" w:rsidRPr="005705C1" w:rsidRDefault="00FF18FD" w:rsidP="00FF18FD">
            <w:pPr>
              <w:rPr>
                <w:rFonts w:cstheme="minorHAnsi"/>
                <w:sz w:val="24"/>
                <w:szCs w:val="24"/>
              </w:rPr>
            </w:pPr>
          </w:p>
        </w:tc>
        <w:tc>
          <w:tcPr>
            <w:tcW w:w="88" w:type="dxa"/>
            <w:noWrap/>
            <w:hideMark/>
          </w:tcPr>
          <w:p w14:paraId="59216EE5" w14:textId="77777777" w:rsidR="00FF18FD" w:rsidRPr="005705C1" w:rsidRDefault="00FF18FD" w:rsidP="00FF18FD">
            <w:pPr>
              <w:rPr>
                <w:rFonts w:cstheme="minorHAnsi"/>
                <w:sz w:val="24"/>
                <w:szCs w:val="24"/>
              </w:rPr>
            </w:pPr>
          </w:p>
        </w:tc>
        <w:tc>
          <w:tcPr>
            <w:tcW w:w="88" w:type="dxa"/>
            <w:noWrap/>
            <w:hideMark/>
          </w:tcPr>
          <w:p w14:paraId="72A82B11" w14:textId="77777777" w:rsidR="00FF18FD" w:rsidRPr="005705C1" w:rsidRDefault="00FF18FD" w:rsidP="00FF18FD">
            <w:pPr>
              <w:rPr>
                <w:rFonts w:cstheme="minorHAnsi"/>
                <w:sz w:val="24"/>
                <w:szCs w:val="24"/>
              </w:rPr>
            </w:pPr>
          </w:p>
        </w:tc>
      </w:tr>
      <w:tr w:rsidR="00FF18FD" w:rsidRPr="005705C1" w14:paraId="2F1D6384" w14:textId="77777777" w:rsidTr="00FF18FD">
        <w:trPr>
          <w:trHeight w:val="300"/>
        </w:trPr>
        <w:tc>
          <w:tcPr>
            <w:tcW w:w="10877" w:type="dxa"/>
            <w:noWrap/>
            <w:hideMark/>
          </w:tcPr>
          <w:p w14:paraId="020CD182" w14:textId="77777777" w:rsidR="00FF18FD" w:rsidRPr="005705C1" w:rsidRDefault="00FF18FD" w:rsidP="00FF18FD">
            <w:pPr>
              <w:rPr>
                <w:rFonts w:cstheme="minorHAnsi"/>
                <w:sz w:val="24"/>
                <w:szCs w:val="24"/>
              </w:rPr>
            </w:pPr>
            <w:r w:rsidRPr="005705C1">
              <w:rPr>
                <w:rFonts w:cstheme="minorHAnsi"/>
                <w:sz w:val="24"/>
                <w:szCs w:val="24"/>
              </w:rPr>
              <w:t>Regularly</w:t>
            </w:r>
          </w:p>
        </w:tc>
        <w:tc>
          <w:tcPr>
            <w:tcW w:w="2641" w:type="dxa"/>
            <w:noWrap/>
            <w:hideMark/>
          </w:tcPr>
          <w:p w14:paraId="40CE1BED" w14:textId="77777777" w:rsidR="00FF18FD" w:rsidRPr="005705C1" w:rsidRDefault="00FF18FD" w:rsidP="00FF18FD">
            <w:pPr>
              <w:rPr>
                <w:rFonts w:cstheme="minorHAnsi"/>
                <w:sz w:val="24"/>
                <w:szCs w:val="24"/>
              </w:rPr>
            </w:pPr>
            <w:r w:rsidRPr="005705C1">
              <w:rPr>
                <w:rFonts w:cstheme="minorHAnsi"/>
                <w:sz w:val="24"/>
                <w:szCs w:val="24"/>
              </w:rPr>
              <w:t>2.27%</w:t>
            </w:r>
          </w:p>
        </w:tc>
        <w:tc>
          <w:tcPr>
            <w:tcW w:w="671" w:type="dxa"/>
            <w:noWrap/>
            <w:hideMark/>
          </w:tcPr>
          <w:p w14:paraId="3E1239AD" w14:textId="77777777" w:rsidR="00FF18FD" w:rsidRPr="005705C1" w:rsidRDefault="00FF18FD" w:rsidP="00FF18FD">
            <w:pPr>
              <w:rPr>
                <w:rFonts w:cstheme="minorHAnsi"/>
                <w:sz w:val="24"/>
                <w:szCs w:val="24"/>
              </w:rPr>
            </w:pPr>
            <w:r w:rsidRPr="005705C1">
              <w:rPr>
                <w:rFonts w:cstheme="minorHAnsi"/>
                <w:sz w:val="24"/>
                <w:szCs w:val="24"/>
              </w:rPr>
              <w:t>1</w:t>
            </w:r>
          </w:p>
        </w:tc>
        <w:tc>
          <w:tcPr>
            <w:tcW w:w="88" w:type="dxa"/>
            <w:noWrap/>
            <w:hideMark/>
          </w:tcPr>
          <w:p w14:paraId="5C3B85E0" w14:textId="77777777" w:rsidR="00FF18FD" w:rsidRPr="005705C1" w:rsidRDefault="00FF18FD" w:rsidP="00FF18FD">
            <w:pPr>
              <w:rPr>
                <w:rFonts w:cstheme="minorHAnsi"/>
                <w:sz w:val="24"/>
                <w:szCs w:val="24"/>
              </w:rPr>
            </w:pPr>
          </w:p>
        </w:tc>
        <w:tc>
          <w:tcPr>
            <w:tcW w:w="88" w:type="dxa"/>
            <w:noWrap/>
            <w:hideMark/>
          </w:tcPr>
          <w:p w14:paraId="728BCF05" w14:textId="77777777" w:rsidR="00FF18FD" w:rsidRPr="005705C1" w:rsidRDefault="00FF18FD" w:rsidP="00FF18FD">
            <w:pPr>
              <w:rPr>
                <w:rFonts w:cstheme="minorHAnsi"/>
                <w:sz w:val="24"/>
                <w:szCs w:val="24"/>
              </w:rPr>
            </w:pPr>
          </w:p>
        </w:tc>
        <w:tc>
          <w:tcPr>
            <w:tcW w:w="88" w:type="dxa"/>
            <w:noWrap/>
            <w:hideMark/>
          </w:tcPr>
          <w:p w14:paraId="7891DB30" w14:textId="77777777" w:rsidR="00FF18FD" w:rsidRPr="005705C1" w:rsidRDefault="00FF18FD" w:rsidP="00FF18FD">
            <w:pPr>
              <w:rPr>
                <w:rFonts w:cstheme="minorHAnsi"/>
                <w:sz w:val="24"/>
                <w:szCs w:val="24"/>
              </w:rPr>
            </w:pPr>
          </w:p>
        </w:tc>
        <w:tc>
          <w:tcPr>
            <w:tcW w:w="88" w:type="dxa"/>
            <w:noWrap/>
            <w:hideMark/>
          </w:tcPr>
          <w:p w14:paraId="0E92C1B1" w14:textId="77777777" w:rsidR="00FF18FD" w:rsidRPr="005705C1" w:rsidRDefault="00FF18FD" w:rsidP="00FF18FD">
            <w:pPr>
              <w:rPr>
                <w:rFonts w:cstheme="minorHAnsi"/>
                <w:sz w:val="24"/>
                <w:szCs w:val="24"/>
              </w:rPr>
            </w:pPr>
          </w:p>
        </w:tc>
      </w:tr>
      <w:tr w:rsidR="00FF18FD" w:rsidRPr="005705C1" w14:paraId="4295D935" w14:textId="77777777" w:rsidTr="00FF18FD">
        <w:trPr>
          <w:trHeight w:val="300"/>
        </w:trPr>
        <w:tc>
          <w:tcPr>
            <w:tcW w:w="10877" w:type="dxa"/>
            <w:noWrap/>
            <w:hideMark/>
          </w:tcPr>
          <w:p w14:paraId="157F8BFB" w14:textId="77777777" w:rsidR="00FF18FD" w:rsidRPr="005705C1" w:rsidRDefault="00FF18FD" w:rsidP="00FF18FD">
            <w:pPr>
              <w:rPr>
                <w:rFonts w:cstheme="minorHAnsi"/>
                <w:sz w:val="24"/>
                <w:szCs w:val="24"/>
              </w:rPr>
            </w:pPr>
            <w:r w:rsidRPr="005705C1">
              <w:rPr>
                <w:rFonts w:cstheme="minorHAnsi"/>
                <w:sz w:val="24"/>
                <w:szCs w:val="24"/>
              </w:rPr>
              <w:t>Occasionally</w:t>
            </w:r>
          </w:p>
        </w:tc>
        <w:tc>
          <w:tcPr>
            <w:tcW w:w="2641" w:type="dxa"/>
            <w:noWrap/>
            <w:hideMark/>
          </w:tcPr>
          <w:p w14:paraId="5929EB88" w14:textId="77777777" w:rsidR="00FF18FD" w:rsidRPr="005705C1" w:rsidRDefault="00FF18FD" w:rsidP="00FF18FD">
            <w:pPr>
              <w:rPr>
                <w:rFonts w:cstheme="minorHAnsi"/>
                <w:sz w:val="24"/>
                <w:szCs w:val="24"/>
              </w:rPr>
            </w:pPr>
            <w:r w:rsidRPr="005705C1">
              <w:rPr>
                <w:rFonts w:cstheme="minorHAnsi"/>
                <w:sz w:val="24"/>
                <w:szCs w:val="24"/>
              </w:rPr>
              <w:t>0.00%</w:t>
            </w:r>
          </w:p>
        </w:tc>
        <w:tc>
          <w:tcPr>
            <w:tcW w:w="671" w:type="dxa"/>
            <w:noWrap/>
            <w:hideMark/>
          </w:tcPr>
          <w:p w14:paraId="383DA7F5" w14:textId="77777777" w:rsidR="00FF18FD" w:rsidRPr="005705C1" w:rsidRDefault="00FF18FD" w:rsidP="00FF18FD">
            <w:pPr>
              <w:rPr>
                <w:rFonts w:cstheme="minorHAnsi"/>
                <w:sz w:val="24"/>
                <w:szCs w:val="24"/>
              </w:rPr>
            </w:pPr>
            <w:r w:rsidRPr="005705C1">
              <w:rPr>
                <w:rFonts w:cstheme="minorHAnsi"/>
                <w:sz w:val="24"/>
                <w:szCs w:val="24"/>
              </w:rPr>
              <w:t>0</w:t>
            </w:r>
          </w:p>
        </w:tc>
        <w:tc>
          <w:tcPr>
            <w:tcW w:w="88" w:type="dxa"/>
            <w:noWrap/>
            <w:hideMark/>
          </w:tcPr>
          <w:p w14:paraId="30613CE5" w14:textId="77777777" w:rsidR="00FF18FD" w:rsidRPr="005705C1" w:rsidRDefault="00FF18FD" w:rsidP="00FF18FD">
            <w:pPr>
              <w:rPr>
                <w:rFonts w:cstheme="minorHAnsi"/>
                <w:sz w:val="24"/>
                <w:szCs w:val="24"/>
              </w:rPr>
            </w:pPr>
          </w:p>
        </w:tc>
        <w:tc>
          <w:tcPr>
            <w:tcW w:w="88" w:type="dxa"/>
            <w:noWrap/>
            <w:hideMark/>
          </w:tcPr>
          <w:p w14:paraId="1D69DD55" w14:textId="77777777" w:rsidR="00FF18FD" w:rsidRPr="005705C1" w:rsidRDefault="00FF18FD" w:rsidP="00FF18FD">
            <w:pPr>
              <w:rPr>
                <w:rFonts w:cstheme="minorHAnsi"/>
                <w:sz w:val="24"/>
                <w:szCs w:val="24"/>
              </w:rPr>
            </w:pPr>
          </w:p>
        </w:tc>
        <w:tc>
          <w:tcPr>
            <w:tcW w:w="88" w:type="dxa"/>
            <w:noWrap/>
            <w:hideMark/>
          </w:tcPr>
          <w:p w14:paraId="015CCBF1" w14:textId="77777777" w:rsidR="00FF18FD" w:rsidRPr="005705C1" w:rsidRDefault="00FF18FD" w:rsidP="00FF18FD">
            <w:pPr>
              <w:rPr>
                <w:rFonts w:cstheme="minorHAnsi"/>
                <w:sz w:val="24"/>
                <w:szCs w:val="24"/>
              </w:rPr>
            </w:pPr>
          </w:p>
        </w:tc>
        <w:tc>
          <w:tcPr>
            <w:tcW w:w="88" w:type="dxa"/>
            <w:noWrap/>
            <w:hideMark/>
          </w:tcPr>
          <w:p w14:paraId="600889A8" w14:textId="77777777" w:rsidR="00FF18FD" w:rsidRPr="005705C1" w:rsidRDefault="00FF18FD" w:rsidP="00FF18FD">
            <w:pPr>
              <w:rPr>
                <w:rFonts w:cstheme="minorHAnsi"/>
                <w:sz w:val="24"/>
                <w:szCs w:val="24"/>
              </w:rPr>
            </w:pPr>
          </w:p>
        </w:tc>
      </w:tr>
      <w:tr w:rsidR="00FF18FD" w:rsidRPr="005705C1" w14:paraId="60C15062" w14:textId="77777777" w:rsidTr="00FF18FD">
        <w:trPr>
          <w:trHeight w:val="300"/>
        </w:trPr>
        <w:tc>
          <w:tcPr>
            <w:tcW w:w="10877" w:type="dxa"/>
            <w:noWrap/>
            <w:hideMark/>
          </w:tcPr>
          <w:p w14:paraId="09BAB022" w14:textId="77777777" w:rsidR="00FF18FD" w:rsidRPr="005705C1" w:rsidRDefault="00FF18FD" w:rsidP="00FF18FD">
            <w:pPr>
              <w:rPr>
                <w:rFonts w:cstheme="minorHAnsi"/>
                <w:sz w:val="24"/>
                <w:szCs w:val="24"/>
              </w:rPr>
            </w:pPr>
            <w:r w:rsidRPr="005705C1">
              <w:rPr>
                <w:rFonts w:cstheme="minorHAnsi"/>
                <w:sz w:val="24"/>
                <w:szCs w:val="24"/>
              </w:rPr>
              <w:t>Never</w:t>
            </w:r>
          </w:p>
        </w:tc>
        <w:tc>
          <w:tcPr>
            <w:tcW w:w="2641" w:type="dxa"/>
            <w:noWrap/>
            <w:hideMark/>
          </w:tcPr>
          <w:p w14:paraId="5A03AEB7" w14:textId="77777777" w:rsidR="00FF18FD" w:rsidRPr="005705C1" w:rsidRDefault="00FF18FD" w:rsidP="00FF18FD">
            <w:pPr>
              <w:rPr>
                <w:rFonts w:cstheme="minorHAnsi"/>
                <w:sz w:val="24"/>
                <w:szCs w:val="24"/>
              </w:rPr>
            </w:pPr>
            <w:r w:rsidRPr="005705C1">
              <w:rPr>
                <w:rFonts w:cstheme="minorHAnsi"/>
                <w:sz w:val="24"/>
                <w:szCs w:val="24"/>
              </w:rPr>
              <w:t>70.45%</w:t>
            </w:r>
          </w:p>
        </w:tc>
        <w:tc>
          <w:tcPr>
            <w:tcW w:w="671" w:type="dxa"/>
            <w:noWrap/>
            <w:hideMark/>
          </w:tcPr>
          <w:p w14:paraId="5A527C51" w14:textId="77777777" w:rsidR="00FF18FD" w:rsidRPr="005705C1" w:rsidRDefault="00FF18FD" w:rsidP="00FF18FD">
            <w:pPr>
              <w:rPr>
                <w:rFonts w:cstheme="minorHAnsi"/>
                <w:sz w:val="24"/>
                <w:szCs w:val="24"/>
              </w:rPr>
            </w:pPr>
            <w:r w:rsidRPr="005705C1">
              <w:rPr>
                <w:rFonts w:cstheme="minorHAnsi"/>
                <w:sz w:val="24"/>
                <w:szCs w:val="24"/>
              </w:rPr>
              <w:t>31</w:t>
            </w:r>
          </w:p>
        </w:tc>
        <w:tc>
          <w:tcPr>
            <w:tcW w:w="88" w:type="dxa"/>
            <w:noWrap/>
            <w:hideMark/>
          </w:tcPr>
          <w:p w14:paraId="29782776" w14:textId="77777777" w:rsidR="00FF18FD" w:rsidRPr="005705C1" w:rsidRDefault="00FF18FD" w:rsidP="00FF18FD">
            <w:pPr>
              <w:rPr>
                <w:rFonts w:cstheme="minorHAnsi"/>
                <w:sz w:val="24"/>
                <w:szCs w:val="24"/>
              </w:rPr>
            </w:pPr>
          </w:p>
        </w:tc>
        <w:tc>
          <w:tcPr>
            <w:tcW w:w="88" w:type="dxa"/>
            <w:noWrap/>
            <w:hideMark/>
          </w:tcPr>
          <w:p w14:paraId="018EB343" w14:textId="77777777" w:rsidR="00FF18FD" w:rsidRPr="005705C1" w:rsidRDefault="00FF18FD" w:rsidP="00FF18FD">
            <w:pPr>
              <w:rPr>
                <w:rFonts w:cstheme="minorHAnsi"/>
                <w:sz w:val="24"/>
                <w:szCs w:val="24"/>
              </w:rPr>
            </w:pPr>
          </w:p>
        </w:tc>
        <w:tc>
          <w:tcPr>
            <w:tcW w:w="88" w:type="dxa"/>
            <w:noWrap/>
            <w:hideMark/>
          </w:tcPr>
          <w:p w14:paraId="5A7FB933" w14:textId="77777777" w:rsidR="00FF18FD" w:rsidRPr="005705C1" w:rsidRDefault="00FF18FD" w:rsidP="00FF18FD">
            <w:pPr>
              <w:rPr>
                <w:rFonts w:cstheme="minorHAnsi"/>
                <w:sz w:val="24"/>
                <w:szCs w:val="24"/>
              </w:rPr>
            </w:pPr>
          </w:p>
        </w:tc>
        <w:tc>
          <w:tcPr>
            <w:tcW w:w="88" w:type="dxa"/>
            <w:noWrap/>
            <w:hideMark/>
          </w:tcPr>
          <w:p w14:paraId="70F0CBA4" w14:textId="77777777" w:rsidR="00FF18FD" w:rsidRPr="005705C1" w:rsidRDefault="00FF18FD" w:rsidP="00FF18FD">
            <w:pPr>
              <w:rPr>
                <w:rFonts w:cstheme="minorHAnsi"/>
                <w:sz w:val="24"/>
                <w:szCs w:val="24"/>
              </w:rPr>
            </w:pPr>
          </w:p>
        </w:tc>
      </w:tr>
      <w:tr w:rsidR="00FF18FD" w:rsidRPr="005705C1" w14:paraId="35400D6A" w14:textId="77777777" w:rsidTr="00FF18FD">
        <w:trPr>
          <w:trHeight w:val="300"/>
        </w:trPr>
        <w:tc>
          <w:tcPr>
            <w:tcW w:w="10877" w:type="dxa"/>
            <w:noWrap/>
            <w:hideMark/>
          </w:tcPr>
          <w:p w14:paraId="7335988A" w14:textId="77777777" w:rsidR="00FF18FD" w:rsidRPr="005705C1" w:rsidRDefault="00FF18FD" w:rsidP="00FF18FD">
            <w:pPr>
              <w:rPr>
                <w:rFonts w:cstheme="minorHAnsi"/>
                <w:sz w:val="24"/>
                <w:szCs w:val="24"/>
              </w:rPr>
            </w:pPr>
            <w:r w:rsidRPr="005705C1">
              <w:rPr>
                <w:rFonts w:cstheme="minorHAnsi"/>
                <w:sz w:val="24"/>
                <w:szCs w:val="24"/>
              </w:rPr>
              <w:t>N/A</w:t>
            </w:r>
          </w:p>
        </w:tc>
        <w:tc>
          <w:tcPr>
            <w:tcW w:w="2641" w:type="dxa"/>
            <w:noWrap/>
            <w:hideMark/>
          </w:tcPr>
          <w:p w14:paraId="6A29D746" w14:textId="77777777" w:rsidR="00FF18FD" w:rsidRPr="005705C1" w:rsidRDefault="00FF18FD" w:rsidP="00FF18FD">
            <w:pPr>
              <w:rPr>
                <w:rFonts w:cstheme="minorHAnsi"/>
                <w:sz w:val="24"/>
                <w:szCs w:val="24"/>
              </w:rPr>
            </w:pPr>
            <w:r w:rsidRPr="005705C1">
              <w:rPr>
                <w:rFonts w:cstheme="minorHAnsi"/>
                <w:sz w:val="24"/>
                <w:szCs w:val="24"/>
              </w:rPr>
              <w:t>29.55%</w:t>
            </w:r>
          </w:p>
        </w:tc>
        <w:tc>
          <w:tcPr>
            <w:tcW w:w="671" w:type="dxa"/>
            <w:noWrap/>
            <w:hideMark/>
          </w:tcPr>
          <w:p w14:paraId="62347D0E" w14:textId="77777777" w:rsidR="00FF18FD" w:rsidRPr="005705C1" w:rsidRDefault="00FF18FD" w:rsidP="00FF18FD">
            <w:pPr>
              <w:rPr>
                <w:rFonts w:cstheme="minorHAnsi"/>
                <w:sz w:val="24"/>
                <w:szCs w:val="24"/>
              </w:rPr>
            </w:pPr>
            <w:r w:rsidRPr="005705C1">
              <w:rPr>
                <w:rFonts w:cstheme="minorHAnsi"/>
                <w:sz w:val="24"/>
                <w:szCs w:val="24"/>
              </w:rPr>
              <w:t>13</w:t>
            </w:r>
          </w:p>
        </w:tc>
        <w:tc>
          <w:tcPr>
            <w:tcW w:w="88" w:type="dxa"/>
            <w:noWrap/>
            <w:hideMark/>
          </w:tcPr>
          <w:p w14:paraId="12AE801E" w14:textId="77777777" w:rsidR="00FF18FD" w:rsidRPr="005705C1" w:rsidRDefault="00FF18FD" w:rsidP="00FF18FD">
            <w:pPr>
              <w:rPr>
                <w:rFonts w:cstheme="minorHAnsi"/>
                <w:sz w:val="24"/>
                <w:szCs w:val="24"/>
              </w:rPr>
            </w:pPr>
          </w:p>
        </w:tc>
        <w:tc>
          <w:tcPr>
            <w:tcW w:w="88" w:type="dxa"/>
            <w:noWrap/>
            <w:hideMark/>
          </w:tcPr>
          <w:p w14:paraId="4B75C64E" w14:textId="77777777" w:rsidR="00FF18FD" w:rsidRPr="005705C1" w:rsidRDefault="00FF18FD" w:rsidP="00FF18FD">
            <w:pPr>
              <w:rPr>
                <w:rFonts w:cstheme="minorHAnsi"/>
                <w:sz w:val="24"/>
                <w:szCs w:val="24"/>
              </w:rPr>
            </w:pPr>
          </w:p>
        </w:tc>
        <w:tc>
          <w:tcPr>
            <w:tcW w:w="88" w:type="dxa"/>
            <w:noWrap/>
            <w:hideMark/>
          </w:tcPr>
          <w:p w14:paraId="00457C26" w14:textId="77777777" w:rsidR="00FF18FD" w:rsidRPr="005705C1" w:rsidRDefault="00FF18FD" w:rsidP="00FF18FD">
            <w:pPr>
              <w:rPr>
                <w:rFonts w:cstheme="minorHAnsi"/>
                <w:sz w:val="24"/>
                <w:szCs w:val="24"/>
              </w:rPr>
            </w:pPr>
          </w:p>
        </w:tc>
        <w:tc>
          <w:tcPr>
            <w:tcW w:w="88" w:type="dxa"/>
            <w:noWrap/>
            <w:hideMark/>
          </w:tcPr>
          <w:p w14:paraId="04B8812B" w14:textId="77777777" w:rsidR="00FF18FD" w:rsidRPr="005705C1" w:rsidRDefault="00FF18FD" w:rsidP="00FF18FD">
            <w:pPr>
              <w:rPr>
                <w:rFonts w:cstheme="minorHAnsi"/>
                <w:sz w:val="24"/>
                <w:szCs w:val="24"/>
              </w:rPr>
            </w:pPr>
          </w:p>
        </w:tc>
      </w:tr>
      <w:tr w:rsidR="00FF18FD" w:rsidRPr="005705C1" w14:paraId="5CA8C108" w14:textId="77777777" w:rsidTr="00FF18FD">
        <w:trPr>
          <w:trHeight w:val="300"/>
        </w:trPr>
        <w:tc>
          <w:tcPr>
            <w:tcW w:w="10877" w:type="dxa"/>
            <w:noWrap/>
            <w:hideMark/>
          </w:tcPr>
          <w:p w14:paraId="754F6598" w14:textId="77777777" w:rsidR="00FF18FD" w:rsidRPr="005705C1" w:rsidRDefault="00FF18FD" w:rsidP="00FF18FD">
            <w:pPr>
              <w:rPr>
                <w:rFonts w:cstheme="minorHAnsi"/>
                <w:sz w:val="24"/>
                <w:szCs w:val="24"/>
              </w:rPr>
            </w:pPr>
            <w:r w:rsidRPr="005705C1">
              <w:rPr>
                <w:rFonts w:cstheme="minorHAnsi"/>
                <w:sz w:val="24"/>
                <w:szCs w:val="24"/>
              </w:rPr>
              <w:t>Weight loss medications and/or supplements:</w:t>
            </w:r>
          </w:p>
        </w:tc>
        <w:tc>
          <w:tcPr>
            <w:tcW w:w="2641" w:type="dxa"/>
            <w:noWrap/>
            <w:hideMark/>
          </w:tcPr>
          <w:p w14:paraId="01F97A30" w14:textId="77777777" w:rsidR="00FF18FD" w:rsidRPr="005705C1" w:rsidRDefault="00FF18FD" w:rsidP="00FF18FD">
            <w:pPr>
              <w:rPr>
                <w:rFonts w:cstheme="minorHAnsi"/>
                <w:sz w:val="24"/>
                <w:szCs w:val="24"/>
              </w:rPr>
            </w:pPr>
          </w:p>
        </w:tc>
        <w:tc>
          <w:tcPr>
            <w:tcW w:w="671" w:type="dxa"/>
            <w:noWrap/>
            <w:hideMark/>
          </w:tcPr>
          <w:p w14:paraId="5AD125FA" w14:textId="77777777" w:rsidR="00FF18FD" w:rsidRPr="005705C1" w:rsidRDefault="00FF18FD" w:rsidP="00FF18FD">
            <w:pPr>
              <w:rPr>
                <w:rFonts w:cstheme="minorHAnsi"/>
                <w:sz w:val="24"/>
                <w:szCs w:val="24"/>
              </w:rPr>
            </w:pPr>
            <w:r w:rsidRPr="005705C1">
              <w:rPr>
                <w:rFonts w:cstheme="minorHAnsi"/>
                <w:sz w:val="24"/>
                <w:szCs w:val="24"/>
              </w:rPr>
              <w:t>1</w:t>
            </w:r>
          </w:p>
        </w:tc>
        <w:tc>
          <w:tcPr>
            <w:tcW w:w="88" w:type="dxa"/>
            <w:noWrap/>
            <w:hideMark/>
          </w:tcPr>
          <w:p w14:paraId="24AADDE9" w14:textId="77777777" w:rsidR="00FF18FD" w:rsidRPr="005705C1" w:rsidRDefault="00FF18FD" w:rsidP="00FF18FD">
            <w:pPr>
              <w:rPr>
                <w:rFonts w:cstheme="minorHAnsi"/>
                <w:sz w:val="24"/>
                <w:szCs w:val="24"/>
              </w:rPr>
            </w:pPr>
          </w:p>
        </w:tc>
        <w:tc>
          <w:tcPr>
            <w:tcW w:w="88" w:type="dxa"/>
            <w:noWrap/>
            <w:hideMark/>
          </w:tcPr>
          <w:p w14:paraId="4A100850" w14:textId="77777777" w:rsidR="00FF18FD" w:rsidRPr="005705C1" w:rsidRDefault="00FF18FD" w:rsidP="00FF18FD">
            <w:pPr>
              <w:rPr>
                <w:rFonts w:cstheme="minorHAnsi"/>
                <w:sz w:val="24"/>
                <w:szCs w:val="24"/>
              </w:rPr>
            </w:pPr>
          </w:p>
        </w:tc>
        <w:tc>
          <w:tcPr>
            <w:tcW w:w="88" w:type="dxa"/>
            <w:noWrap/>
            <w:hideMark/>
          </w:tcPr>
          <w:p w14:paraId="641BC8A4" w14:textId="77777777" w:rsidR="00FF18FD" w:rsidRPr="005705C1" w:rsidRDefault="00FF18FD" w:rsidP="00FF18FD">
            <w:pPr>
              <w:rPr>
                <w:rFonts w:cstheme="minorHAnsi"/>
                <w:sz w:val="24"/>
                <w:szCs w:val="24"/>
              </w:rPr>
            </w:pPr>
          </w:p>
        </w:tc>
        <w:tc>
          <w:tcPr>
            <w:tcW w:w="88" w:type="dxa"/>
            <w:noWrap/>
            <w:hideMark/>
          </w:tcPr>
          <w:p w14:paraId="18ED24C8" w14:textId="77777777" w:rsidR="00FF18FD" w:rsidRPr="005705C1" w:rsidRDefault="00FF18FD" w:rsidP="00FF18FD">
            <w:pPr>
              <w:rPr>
                <w:rFonts w:cstheme="minorHAnsi"/>
                <w:sz w:val="24"/>
                <w:szCs w:val="24"/>
              </w:rPr>
            </w:pPr>
          </w:p>
        </w:tc>
      </w:tr>
      <w:tr w:rsidR="00FF18FD" w:rsidRPr="005705C1" w14:paraId="24750F63" w14:textId="77777777" w:rsidTr="00FF18FD">
        <w:trPr>
          <w:trHeight w:val="300"/>
        </w:trPr>
        <w:tc>
          <w:tcPr>
            <w:tcW w:w="10877" w:type="dxa"/>
            <w:noWrap/>
            <w:hideMark/>
          </w:tcPr>
          <w:p w14:paraId="51022879" w14:textId="77777777" w:rsidR="00FF18FD" w:rsidRPr="005705C1" w:rsidRDefault="00FF18FD" w:rsidP="00FF18FD">
            <w:pPr>
              <w:rPr>
                <w:rFonts w:cstheme="minorHAnsi"/>
                <w:sz w:val="24"/>
                <w:szCs w:val="24"/>
              </w:rPr>
            </w:pPr>
          </w:p>
        </w:tc>
        <w:tc>
          <w:tcPr>
            <w:tcW w:w="2641" w:type="dxa"/>
            <w:noWrap/>
            <w:hideMark/>
          </w:tcPr>
          <w:p w14:paraId="5AD77841" w14:textId="77777777" w:rsidR="00FF18FD" w:rsidRPr="005705C1" w:rsidRDefault="00FF18FD" w:rsidP="00FF18FD">
            <w:pPr>
              <w:rPr>
                <w:rFonts w:cstheme="minorHAnsi"/>
                <w:b/>
                <w:bCs/>
                <w:sz w:val="24"/>
                <w:szCs w:val="24"/>
              </w:rPr>
            </w:pPr>
            <w:r w:rsidRPr="005705C1">
              <w:rPr>
                <w:rFonts w:cstheme="minorHAnsi"/>
                <w:b/>
                <w:bCs/>
                <w:sz w:val="24"/>
                <w:szCs w:val="24"/>
              </w:rPr>
              <w:t>Answered</w:t>
            </w:r>
          </w:p>
        </w:tc>
        <w:tc>
          <w:tcPr>
            <w:tcW w:w="671" w:type="dxa"/>
            <w:noWrap/>
            <w:hideMark/>
          </w:tcPr>
          <w:p w14:paraId="172D4EB3" w14:textId="77777777" w:rsidR="00FF18FD" w:rsidRPr="005705C1" w:rsidRDefault="00FF18FD" w:rsidP="00FF18FD">
            <w:pPr>
              <w:rPr>
                <w:rFonts w:cstheme="minorHAnsi"/>
                <w:b/>
                <w:bCs/>
                <w:sz w:val="24"/>
                <w:szCs w:val="24"/>
              </w:rPr>
            </w:pPr>
            <w:r w:rsidRPr="005705C1">
              <w:rPr>
                <w:rFonts w:cstheme="minorHAnsi"/>
                <w:b/>
                <w:bCs/>
                <w:sz w:val="24"/>
                <w:szCs w:val="24"/>
              </w:rPr>
              <w:t>44</w:t>
            </w:r>
          </w:p>
        </w:tc>
        <w:tc>
          <w:tcPr>
            <w:tcW w:w="88" w:type="dxa"/>
            <w:noWrap/>
            <w:hideMark/>
          </w:tcPr>
          <w:p w14:paraId="4030F0E2" w14:textId="77777777" w:rsidR="00FF18FD" w:rsidRPr="005705C1" w:rsidRDefault="00FF18FD" w:rsidP="00FF18FD">
            <w:pPr>
              <w:rPr>
                <w:rFonts w:cstheme="minorHAnsi"/>
                <w:b/>
                <w:bCs/>
                <w:sz w:val="24"/>
                <w:szCs w:val="24"/>
              </w:rPr>
            </w:pPr>
          </w:p>
        </w:tc>
        <w:tc>
          <w:tcPr>
            <w:tcW w:w="88" w:type="dxa"/>
            <w:noWrap/>
            <w:hideMark/>
          </w:tcPr>
          <w:p w14:paraId="3095EF5C" w14:textId="77777777" w:rsidR="00FF18FD" w:rsidRPr="005705C1" w:rsidRDefault="00FF18FD" w:rsidP="00FF18FD">
            <w:pPr>
              <w:rPr>
                <w:rFonts w:cstheme="minorHAnsi"/>
                <w:sz w:val="24"/>
                <w:szCs w:val="24"/>
              </w:rPr>
            </w:pPr>
          </w:p>
        </w:tc>
        <w:tc>
          <w:tcPr>
            <w:tcW w:w="88" w:type="dxa"/>
            <w:noWrap/>
            <w:hideMark/>
          </w:tcPr>
          <w:p w14:paraId="030C6D6C" w14:textId="77777777" w:rsidR="00FF18FD" w:rsidRPr="005705C1" w:rsidRDefault="00FF18FD" w:rsidP="00FF18FD">
            <w:pPr>
              <w:rPr>
                <w:rFonts w:cstheme="minorHAnsi"/>
                <w:sz w:val="24"/>
                <w:szCs w:val="24"/>
              </w:rPr>
            </w:pPr>
          </w:p>
        </w:tc>
        <w:tc>
          <w:tcPr>
            <w:tcW w:w="88" w:type="dxa"/>
            <w:noWrap/>
            <w:hideMark/>
          </w:tcPr>
          <w:p w14:paraId="0ECE8947" w14:textId="77777777" w:rsidR="00FF18FD" w:rsidRPr="005705C1" w:rsidRDefault="00FF18FD" w:rsidP="00FF18FD">
            <w:pPr>
              <w:rPr>
                <w:rFonts w:cstheme="minorHAnsi"/>
                <w:sz w:val="24"/>
                <w:szCs w:val="24"/>
              </w:rPr>
            </w:pPr>
          </w:p>
        </w:tc>
      </w:tr>
    </w:tbl>
    <w:p w14:paraId="39DC01FC" w14:textId="77777777" w:rsidR="00FF18FD" w:rsidRDefault="00FF18FD" w:rsidP="00FF18FD">
      <w:pPr>
        <w:rPr>
          <w:rFonts w:cstheme="minorHAnsi"/>
          <w:sz w:val="24"/>
          <w:szCs w:val="24"/>
        </w:rPr>
      </w:pPr>
      <w:r>
        <w:rPr>
          <w:rFonts w:cstheme="minorHAnsi"/>
          <w:sz w:val="24"/>
          <w:szCs w:val="24"/>
        </w:rPr>
        <w:t>Table 18</w:t>
      </w:r>
    </w:p>
    <w:p w14:paraId="48450327" w14:textId="77777777" w:rsidR="00FF18FD" w:rsidRDefault="00FF18FD" w:rsidP="00FF18FD">
      <w:pPr>
        <w:rPr>
          <w:rFonts w:cstheme="minorHAnsi"/>
          <w:sz w:val="24"/>
          <w:szCs w:val="24"/>
        </w:rPr>
      </w:pPr>
    </w:p>
    <w:p w14:paraId="1A96CA82" w14:textId="2022286C" w:rsidR="00FF18FD" w:rsidRDefault="00FF18FD" w:rsidP="00FF18FD">
      <w:pPr>
        <w:rPr>
          <w:rFonts w:cstheme="minorHAnsi"/>
          <w:sz w:val="24"/>
          <w:szCs w:val="24"/>
        </w:rPr>
      </w:pPr>
      <w:r>
        <w:rPr>
          <w:rFonts w:cstheme="minorHAnsi"/>
          <w:sz w:val="24"/>
          <w:szCs w:val="24"/>
        </w:rPr>
        <w:t>The participants were on following diet regimen</w:t>
      </w:r>
      <w:r w:rsidR="003C725D">
        <w:rPr>
          <w:rFonts w:cstheme="minorHAnsi"/>
          <w:sz w:val="24"/>
          <w:szCs w:val="24"/>
        </w:rPr>
        <w:t>s</w:t>
      </w:r>
      <w:r>
        <w:rPr>
          <w:rFonts w:cstheme="minorHAnsi"/>
          <w:sz w:val="24"/>
          <w:szCs w:val="24"/>
        </w:rPr>
        <w:t xml:space="preserve"> and reported to be otherwise healthy:</w:t>
      </w:r>
    </w:p>
    <w:tbl>
      <w:tblPr>
        <w:tblW w:w="13080" w:type="dxa"/>
        <w:tblLook w:val="04A0" w:firstRow="1" w:lastRow="0" w:firstColumn="1" w:lastColumn="0" w:noHBand="0" w:noVBand="1"/>
      </w:tblPr>
      <w:tblGrid>
        <w:gridCol w:w="3240"/>
        <w:gridCol w:w="222"/>
        <w:gridCol w:w="222"/>
        <w:gridCol w:w="960"/>
        <w:gridCol w:w="960"/>
        <w:gridCol w:w="960"/>
        <w:gridCol w:w="960"/>
        <w:gridCol w:w="960"/>
        <w:gridCol w:w="960"/>
        <w:gridCol w:w="960"/>
        <w:gridCol w:w="960"/>
        <w:gridCol w:w="960"/>
        <w:gridCol w:w="960"/>
      </w:tblGrid>
      <w:tr w:rsidR="00FF18FD" w:rsidRPr="00864CFD" w14:paraId="4654FEDB" w14:textId="77777777" w:rsidTr="00FF18FD">
        <w:trPr>
          <w:trHeight w:val="300"/>
        </w:trPr>
        <w:tc>
          <w:tcPr>
            <w:tcW w:w="3480" w:type="dxa"/>
            <w:gridSpan w:val="3"/>
            <w:tcBorders>
              <w:top w:val="nil"/>
              <w:left w:val="nil"/>
              <w:bottom w:val="nil"/>
              <w:right w:val="nil"/>
            </w:tcBorders>
            <w:shd w:val="clear" w:color="auto" w:fill="auto"/>
            <w:noWrap/>
            <w:vAlign w:val="bottom"/>
            <w:hideMark/>
          </w:tcPr>
          <w:p w14:paraId="25E3A0D0"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Regular diet. No restrictions.</w:t>
            </w:r>
          </w:p>
        </w:tc>
        <w:tc>
          <w:tcPr>
            <w:tcW w:w="960" w:type="dxa"/>
            <w:tcBorders>
              <w:top w:val="nil"/>
              <w:left w:val="nil"/>
              <w:bottom w:val="nil"/>
              <w:right w:val="nil"/>
            </w:tcBorders>
            <w:shd w:val="clear" w:color="auto" w:fill="auto"/>
            <w:noWrap/>
            <w:vAlign w:val="bottom"/>
            <w:hideMark/>
          </w:tcPr>
          <w:p w14:paraId="289D1F42"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2EC4FCB2"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1F0AB6"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EABDFB"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874C87"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08FCB1B"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6FB295"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322EDEC"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0E50E0"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41688E"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2B56340C" w14:textId="77777777" w:rsidTr="00FF18FD">
        <w:trPr>
          <w:trHeight w:val="300"/>
        </w:trPr>
        <w:tc>
          <w:tcPr>
            <w:tcW w:w="3360" w:type="dxa"/>
            <w:gridSpan w:val="2"/>
            <w:tcBorders>
              <w:top w:val="nil"/>
              <w:left w:val="nil"/>
              <w:bottom w:val="nil"/>
              <w:right w:val="nil"/>
            </w:tcBorders>
            <w:shd w:val="clear" w:color="auto" w:fill="auto"/>
            <w:noWrap/>
            <w:vAlign w:val="bottom"/>
            <w:hideMark/>
          </w:tcPr>
          <w:p w14:paraId="45C1E75B"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Doing the Keto Diet</w:t>
            </w:r>
          </w:p>
        </w:tc>
        <w:tc>
          <w:tcPr>
            <w:tcW w:w="120" w:type="dxa"/>
            <w:tcBorders>
              <w:top w:val="nil"/>
              <w:left w:val="nil"/>
              <w:bottom w:val="nil"/>
              <w:right w:val="nil"/>
            </w:tcBorders>
            <w:shd w:val="clear" w:color="auto" w:fill="auto"/>
            <w:noWrap/>
            <w:vAlign w:val="bottom"/>
            <w:hideMark/>
          </w:tcPr>
          <w:p w14:paraId="3AD5790F"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2A91F69D"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CAEA76C"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59B187"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2FC52F8"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07E682"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B22F127"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8A3C88"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04125AB"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E4ED920"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1EC8FD2"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52CA44CE" w14:textId="77777777" w:rsidTr="00FF18FD">
        <w:trPr>
          <w:trHeight w:val="300"/>
        </w:trPr>
        <w:tc>
          <w:tcPr>
            <w:tcW w:w="3360" w:type="dxa"/>
            <w:gridSpan w:val="2"/>
            <w:tcBorders>
              <w:top w:val="nil"/>
              <w:left w:val="nil"/>
              <w:bottom w:val="nil"/>
              <w:right w:val="nil"/>
            </w:tcBorders>
            <w:shd w:val="clear" w:color="auto" w:fill="auto"/>
            <w:noWrap/>
            <w:vAlign w:val="bottom"/>
            <w:hideMark/>
          </w:tcPr>
          <w:p w14:paraId="25177226"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low fat low carb</w:t>
            </w:r>
          </w:p>
        </w:tc>
        <w:tc>
          <w:tcPr>
            <w:tcW w:w="120" w:type="dxa"/>
            <w:tcBorders>
              <w:top w:val="nil"/>
              <w:left w:val="nil"/>
              <w:bottom w:val="nil"/>
              <w:right w:val="nil"/>
            </w:tcBorders>
            <w:shd w:val="clear" w:color="auto" w:fill="auto"/>
            <w:noWrap/>
            <w:vAlign w:val="bottom"/>
            <w:hideMark/>
          </w:tcPr>
          <w:p w14:paraId="0F82E1B7"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2B19EF04"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F33583"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95899E3"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14754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E305A6"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E5C6C46"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B29165"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80B2F9"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5EC7C8"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232EE2"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1FE5B784" w14:textId="77777777" w:rsidTr="00FF18FD">
        <w:trPr>
          <w:trHeight w:val="300"/>
        </w:trPr>
        <w:tc>
          <w:tcPr>
            <w:tcW w:w="4440" w:type="dxa"/>
            <w:gridSpan w:val="4"/>
            <w:tcBorders>
              <w:top w:val="nil"/>
              <w:left w:val="nil"/>
              <w:bottom w:val="nil"/>
              <w:right w:val="nil"/>
            </w:tcBorders>
            <w:shd w:val="clear" w:color="auto" w:fill="auto"/>
            <w:noWrap/>
            <w:vAlign w:val="bottom"/>
            <w:hideMark/>
          </w:tcPr>
          <w:p w14:paraId="34BE6F39"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 xml:space="preserve">I eat whole, healthy foods 3x per day. </w:t>
            </w:r>
          </w:p>
        </w:tc>
        <w:tc>
          <w:tcPr>
            <w:tcW w:w="960" w:type="dxa"/>
            <w:tcBorders>
              <w:top w:val="nil"/>
              <w:left w:val="nil"/>
              <w:bottom w:val="nil"/>
              <w:right w:val="nil"/>
            </w:tcBorders>
            <w:shd w:val="clear" w:color="auto" w:fill="auto"/>
            <w:noWrap/>
            <w:vAlign w:val="bottom"/>
            <w:hideMark/>
          </w:tcPr>
          <w:p w14:paraId="08BDB620"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7100A9FC"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18629E0"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013DA2"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A63FB9"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E78E2D"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461276"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3F28F6"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133503"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4CF8D53E" w14:textId="77777777" w:rsidTr="00FF18FD">
        <w:trPr>
          <w:trHeight w:val="300"/>
        </w:trPr>
        <w:tc>
          <w:tcPr>
            <w:tcW w:w="5400" w:type="dxa"/>
            <w:gridSpan w:val="5"/>
            <w:tcBorders>
              <w:top w:val="nil"/>
              <w:left w:val="nil"/>
              <w:bottom w:val="nil"/>
              <w:right w:val="nil"/>
            </w:tcBorders>
            <w:shd w:val="clear" w:color="auto" w:fill="auto"/>
            <w:noWrap/>
            <w:vAlign w:val="bottom"/>
            <w:hideMark/>
          </w:tcPr>
          <w:p w14:paraId="4ABE0D82"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Avoid fast food and sugar, rarely drink alcohol</w:t>
            </w:r>
          </w:p>
        </w:tc>
        <w:tc>
          <w:tcPr>
            <w:tcW w:w="960" w:type="dxa"/>
            <w:tcBorders>
              <w:top w:val="nil"/>
              <w:left w:val="nil"/>
              <w:bottom w:val="nil"/>
              <w:right w:val="nil"/>
            </w:tcBorders>
            <w:shd w:val="clear" w:color="auto" w:fill="auto"/>
            <w:noWrap/>
            <w:vAlign w:val="bottom"/>
            <w:hideMark/>
          </w:tcPr>
          <w:p w14:paraId="781903CC"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72B3A590"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E37A46"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D6BE19"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47A9DD"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4C4287"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A0F435"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C573D0"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38FE169A" w14:textId="77777777" w:rsidTr="00FF18FD">
        <w:trPr>
          <w:trHeight w:val="300"/>
        </w:trPr>
        <w:tc>
          <w:tcPr>
            <w:tcW w:w="3480" w:type="dxa"/>
            <w:gridSpan w:val="3"/>
            <w:tcBorders>
              <w:top w:val="nil"/>
              <w:left w:val="nil"/>
              <w:bottom w:val="nil"/>
              <w:right w:val="nil"/>
            </w:tcBorders>
            <w:shd w:val="clear" w:color="auto" w:fill="auto"/>
            <w:noWrap/>
            <w:vAlign w:val="bottom"/>
            <w:hideMark/>
          </w:tcPr>
          <w:p w14:paraId="01198DD5"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Clean and healthy flexitarian</w:t>
            </w:r>
          </w:p>
        </w:tc>
        <w:tc>
          <w:tcPr>
            <w:tcW w:w="960" w:type="dxa"/>
            <w:tcBorders>
              <w:top w:val="nil"/>
              <w:left w:val="nil"/>
              <w:bottom w:val="nil"/>
              <w:right w:val="nil"/>
            </w:tcBorders>
            <w:shd w:val="clear" w:color="auto" w:fill="auto"/>
            <w:noWrap/>
            <w:vAlign w:val="bottom"/>
            <w:hideMark/>
          </w:tcPr>
          <w:p w14:paraId="4C62E3D8"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08CBA98B"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33F0CC"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BA97788"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5B89CD"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C25ECE"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CBBDCCC"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E1287C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EEC484"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F5C7C7"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31432D62" w14:textId="77777777" w:rsidTr="00FF18FD">
        <w:trPr>
          <w:trHeight w:val="300"/>
        </w:trPr>
        <w:tc>
          <w:tcPr>
            <w:tcW w:w="3240" w:type="dxa"/>
            <w:tcBorders>
              <w:top w:val="nil"/>
              <w:left w:val="nil"/>
              <w:bottom w:val="nil"/>
              <w:right w:val="nil"/>
            </w:tcBorders>
            <w:shd w:val="clear" w:color="auto" w:fill="auto"/>
            <w:noWrap/>
            <w:vAlign w:val="bottom"/>
            <w:hideMark/>
          </w:tcPr>
          <w:p w14:paraId="06B5EEB6"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Balanced</w:t>
            </w:r>
          </w:p>
        </w:tc>
        <w:tc>
          <w:tcPr>
            <w:tcW w:w="120" w:type="dxa"/>
            <w:tcBorders>
              <w:top w:val="nil"/>
              <w:left w:val="nil"/>
              <w:bottom w:val="nil"/>
              <w:right w:val="nil"/>
            </w:tcBorders>
            <w:shd w:val="clear" w:color="auto" w:fill="auto"/>
            <w:noWrap/>
            <w:vAlign w:val="bottom"/>
            <w:hideMark/>
          </w:tcPr>
          <w:p w14:paraId="0C936AA7" w14:textId="77777777" w:rsidR="00FF18FD" w:rsidRPr="00864CFD" w:rsidRDefault="00FF18FD" w:rsidP="00FF18FD">
            <w:pPr>
              <w:spacing w:after="0" w:line="240" w:lineRule="auto"/>
              <w:rPr>
                <w:rFonts w:ascii="Arial" w:eastAsia="Times New Roman" w:hAnsi="Arial" w:cs="Arial"/>
                <w:color w:val="333333"/>
              </w:rPr>
            </w:pPr>
          </w:p>
        </w:tc>
        <w:tc>
          <w:tcPr>
            <w:tcW w:w="120" w:type="dxa"/>
            <w:tcBorders>
              <w:top w:val="nil"/>
              <w:left w:val="nil"/>
              <w:bottom w:val="nil"/>
              <w:right w:val="nil"/>
            </w:tcBorders>
            <w:shd w:val="clear" w:color="auto" w:fill="auto"/>
            <w:noWrap/>
            <w:vAlign w:val="bottom"/>
            <w:hideMark/>
          </w:tcPr>
          <w:p w14:paraId="0E6F346E"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B3B166F"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4D87C3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210B7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C0A4E7"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F82E3E6"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B6DB652"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AF8239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792B13"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7630A0"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43430DC"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3AE4931B" w14:textId="77777777" w:rsidTr="00FF18FD">
        <w:trPr>
          <w:trHeight w:val="300"/>
        </w:trPr>
        <w:tc>
          <w:tcPr>
            <w:tcW w:w="3480" w:type="dxa"/>
            <w:gridSpan w:val="3"/>
            <w:tcBorders>
              <w:top w:val="nil"/>
              <w:left w:val="nil"/>
              <w:bottom w:val="nil"/>
              <w:right w:val="nil"/>
            </w:tcBorders>
            <w:shd w:val="clear" w:color="auto" w:fill="auto"/>
            <w:noWrap/>
            <w:vAlign w:val="bottom"/>
            <w:hideMark/>
          </w:tcPr>
          <w:p w14:paraId="7930CAAF"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 xml:space="preserve">Raw fruits and vegetables </w:t>
            </w:r>
          </w:p>
        </w:tc>
        <w:tc>
          <w:tcPr>
            <w:tcW w:w="960" w:type="dxa"/>
            <w:tcBorders>
              <w:top w:val="nil"/>
              <w:left w:val="nil"/>
              <w:bottom w:val="nil"/>
              <w:right w:val="nil"/>
            </w:tcBorders>
            <w:shd w:val="clear" w:color="auto" w:fill="auto"/>
            <w:noWrap/>
            <w:vAlign w:val="bottom"/>
            <w:hideMark/>
          </w:tcPr>
          <w:p w14:paraId="5FDCA3B8"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2E81A555"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B07F67"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4145DE0"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C620A7A"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38DBB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50C209"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30979B"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C34E1F5"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3CD6D3D"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00BB47C7" w14:textId="77777777" w:rsidTr="00FF18FD">
        <w:trPr>
          <w:trHeight w:val="300"/>
        </w:trPr>
        <w:tc>
          <w:tcPr>
            <w:tcW w:w="8280" w:type="dxa"/>
            <w:gridSpan w:val="8"/>
            <w:tcBorders>
              <w:top w:val="nil"/>
              <w:left w:val="nil"/>
              <w:bottom w:val="nil"/>
              <w:right w:val="nil"/>
            </w:tcBorders>
            <w:shd w:val="clear" w:color="auto" w:fill="auto"/>
            <w:noWrap/>
            <w:vAlign w:val="bottom"/>
            <w:hideMark/>
          </w:tcPr>
          <w:p w14:paraId="6DEC3365"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Primarily vegetarian. Eat fish two or three times per month.  Occasionally eat meat.</w:t>
            </w:r>
          </w:p>
        </w:tc>
        <w:tc>
          <w:tcPr>
            <w:tcW w:w="960" w:type="dxa"/>
            <w:tcBorders>
              <w:top w:val="nil"/>
              <w:left w:val="nil"/>
              <w:bottom w:val="nil"/>
              <w:right w:val="nil"/>
            </w:tcBorders>
            <w:shd w:val="clear" w:color="auto" w:fill="auto"/>
            <w:noWrap/>
            <w:vAlign w:val="bottom"/>
            <w:hideMark/>
          </w:tcPr>
          <w:p w14:paraId="197C9990"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5C1BE42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0BB662"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6092C3"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EB0F6B"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33B6F4C5" w14:textId="77777777" w:rsidTr="00FF18FD">
        <w:trPr>
          <w:trHeight w:val="300"/>
        </w:trPr>
        <w:tc>
          <w:tcPr>
            <w:tcW w:w="5400" w:type="dxa"/>
            <w:gridSpan w:val="5"/>
            <w:tcBorders>
              <w:top w:val="nil"/>
              <w:left w:val="nil"/>
              <w:bottom w:val="nil"/>
              <w:right w:val="nil"/>
            </w:tcBorders>
            <w:shd w:val="clear" w:color="auto" w:fill="auto"/>
            <w:noWrap/>
            <w:vAlign w:val="bottom"/>
            <w:hideMark/>
          </w:tcPr>
          <w:p w14:paraId="2BBD50D8"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Meat, fish, chicken, salads, veggies, carbs, dessert</w:t>
            </w:r>
          </w:p>
        </w:tc>
        <w:tc>
          <w:tcPr>
            <w:tcW w:w="960" w:type="dxa"/>
            <w:tcBorders>
              <w:top w:val="nil"/>
              <w:left w:val="nil"/>
              <w:bottom w:val="nil"/>
              <w:right w:val="nil"/>
            </w:tcBorders>
            <w:shd w:val="clear" w:color="auto" w:fill="auto"/>
            <w:noWrap/>
            <w:vAlign w:val="bottom"/>
            <w:hideMark/>
          </w:tcPr>
          <w:p w14:paraId="18D3471D"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7C5BDDF0"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5E43CC"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5BD83B"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83114B"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3B5D7C"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7E45D3"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497916"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3260B5D3" w14:textId="77777777" w:rsidTr="00FF18FD">
        <w:trPr>
          <w:trHeight w:val="300"/>
        </w:trPr>
        <w:tc>
          <w:tcPr>
            <w:tcW w:w="3480" w:type="dxa"/>
            <w:gridSpan w:val="3"/>
            <w:tcBorders>
              <w:top w:val="nil"/>
              <w:left w:val="nil"/>
              <w:bottom w:val="nil"/>
              <w:right w:val="nil"/>
            </w:tcBorders>
            <w:shd w:val="clear" w:color="auto" w:fill="auto"/>
            <w:noWrap/>
            <w:vAlign w:val="bottom"/>
            <w:hideMark/>
          </w:tcPr>
          <w:p w14:paraId="0CD8F0C0"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Try not to eat many carbs</w:t>
            </w:r>
          </w:p>
        </w:tc>
        <w:tc>
          <w:tcPr>
            <w:tcW w:w="960" w:type="dxa"/>
            <w:tcBorders>
              <w:top w:val="nil"/>
              <w:left w:val="nil"/>
              <w:bottom w:val="nil"/>
              <w:right w:val="nil"/>
            </w:tcBorders>
            <w:shd w:val="clear" w:color="auto" w:fill="auto"/>
            <w:noWrap/>
            <w:vAlign w:val="bottom"/>
            <w:hideMark/>
          </w:tcPr>
          <w:p w14:paraId="7998BEA7"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73D702C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918A25"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6D73CC"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E004873"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BE860D6"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CD7AB5D"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D5DC69"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7588E0"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B10E652"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093B071A" w14:textId="77777777" w:rsidTr="00FF18FD">
        <w:trPr>
          <w:trHeight w:val="300"/>
        </w:trPr>
        <w:tc>
          <w:tcPr>
            <w:tcW w:w="12120" w:type="dxa"/>
            <w:gridSpan w:val="12"/>
            <w:tcBorders>
              <w:top w:val="nil"/>
              <w:left w:val="nil"/>
              <w:bottom w:val="nil"/>
              <w:right w:val="nil"/>
            </w:tcBorders>
            <w:shd w:val="clear" w:color="auto" w:fill="auto"/>
            <w:noWrap/>
            <w:vAlign w:val="bottom"/>
            <w:hideMark/>
          </w:tcPr>
          <w:p w14:paraId="432C37EB"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Fresh vegetables &amp; fruit; seafood; red meats consist of yak, bison, ostrich, whole grains, yogurt (home-made), some dairy</w:t>
            </w:r>
          </w:p>
        </w:tc>
        <w:tc>
          <w:tcPr>
            <w:tcW w:w="960" w:type="dxa"/>
            <w:tcBorders>
              <w:top w:val="nil"/>
              <w:left w:val="nil"/>
              <w:bottom w:val="nil"/>
              <w:right w:val="nil"/>
            </w:tcBorders>
            <w:shd w:val="clear" w:color="auto" w:fill="auto"/>
            <w:noWrap/>
            <w:vAlign w:val="bottom"/>
            <w:hideMark/>
          </w:tcPr>
          <w:p w14:paraId="126A0B2A" w14:textId="77777777" w:rsidR="00FF18FD" w:rsidRPr="00864CFD" w:rsidRDefault="00FF18FD" w:rsidP="00FF18FD">
            <w:pPr>
              <w:spacing w:after="0" w:line="240" w:lineRule="auto"/>
              <w:rPr>
                <w:rFonts w:ascii="Arial" w:eastAsia="Times New Roman" w:hAnsi="Arial" w:cs="Arial"/>
                <w:color w:val="333333"/>
              </w:rPr>
            </w:pPr>
          </w:p>
        </w:tc>
      </w:tr>
      <w:tr w:rsidR="00FF18FD" w:rsidRPr="00864CFD" w14:paraId="2E104CF7" w14:textId="77777777" w:rsidTr="00FF18FD">
        <w:trPr>
          <w:trHeight w:val="300"/>
        </w:trPr>
        <w:tc>
          <w:tcPr>
            <w:tcW w:w="3360" w:type="dxa"/>
            <w:gridSpan w:val="2"/>
            <w:tcBorders>
              <w:top w:val="nil"/>
              <w:left w:val="nil"/>
              <w:bottom w:val="nil"/>
              <w:right w:val="nil"/>
            </w:tcBorders>
            <w:shd w:val="clear" w:color="auto" w:fill="auto"/>
            <w:noWrap/>
            <w:vAlign w:val="bottom"/>
            <w:hideMark/>
          </w:tcPr>
          <w:p w14:paraId="388C36CE"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Healthy paleo</w:t>
            </w:r>
          </w:p>
        </w:tc>
        <w:tc>
          <w:tcPr>
            <w:tcW w:w="120" w:type="dxa"/>
            <w:tcBorders>
              <w:top w:val="nil"/>
              <w:left w:val="nil"/>
              <w:bottom w:val="nil"/>
              <w:right w:val="nil"/>
            </w:tcBorders>
            <w:shd w:val="clear" w:color="auto" w:fill="auto"/>
            <w:noWrap/>
            <w:vAlign w:val="bottom"/>
            <w:hideMark/>
          </w:tcPr>
          <w:p w14:paraId="761F45D0"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28C6399F"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9D426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08773A"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AD2CCCE"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07C16A"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9403C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60F3E2"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78E6BD"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C38BEFE"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040A69"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01780C43" w14:textId="77777777" w:rsidTr="00FF18FD">
        <w:trPr>
          <w:trHeight w:val="300"/>
        </w:trPr>
        <w:tc>
          <w:tcPr>
            <w:tcW w:w="3240" w:type="dxa"/>
            <w:tcBorders>
              <w:top w:val="nil"/>
              <w:left w:val="nil"/>
              <w:bottom w:val="nil"/>
              <w:right w:val="nil"/>
            </w:tcBorders>
            <w:shd w:val="clear" w:color="auto" w:fill="auto"/>
            <w:noWrap/>
            <w:vAlign w:val="bottom"/>
            <w:hideMark/>
          </w:tcPr>
          <w:p w14:paraId="42656C02"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regular</w:t>
            </w:r>
          </w:p>
        </w:tc>
        <w:tc>
          <w:tcPr>
            <w:tcW w:w="120" w:type="dxa"/>
            <w:tcBorders>
              <w:top w:val="nil"/>
              <w:left w:val="nil"/>
              <w:bottom w:val="nil"/>
              <w:right w:val="nil"/>
            </w:tcBorders>
            <w:shd w:val="clear" w:color="auto" w:fill="auto"/>
            <w:noWrap/>
            <w:vAlign w:val="bottom"/>
            <w:hideMark/>
          </w:tcPr>
          <w:p w14:paraId="47ED5F1E" w14:textId="77777777" w:rsidR="00FF18FD" w:rsidRPr="00864CFD" w:rsidRDefault="00FF18FD" w:rsidP="00FF18FD">
            <w:pPr>
              <w:spacing w:after="0" w:line="240" w:lineRule="auto"/>
              <w:rPr>
                <w:rFonts w:ascii="Arial" w:eastAsia="Times New Roman" w:hAnsi="Arial" w:cs="Arial"/>
                <w:color w:val="333333"/>
              </w:rPr>
            </w:pPr>
          </w:p>
        </w:tc>
        <w:tc>
          <w:tcPr>
            <w:tcW w:w="120" w:type="dxa"/>
            <w:tcBorders>
              <w:top w:val="nil"/>
              <w:left w:val="nil"/>
              <w:bottom w:val="nil"/>
              <w:right w:val="nil"/>
            </w:tcBorders>
            <w:shd w:val="clear" w:color="auto" w:fill="auto"/>
            <w:noWrap/>
            <w:vAlign w:val="bottom"/>
            <w:hideMark/>
          </w:tcPr>
          <w:p w14:paraId="7866EC4B"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83F6C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9E072F"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864AF9"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F7157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FE418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23C736"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09E11D3"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1E8FC3"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7E09F4"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508E82"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3DF162F6" w14:textId="77777777" w:rsidTr="00FF18FD">
        <w:trPr>
          <w:trHeight w:val="300"/>
        </w:trPr>
        <w:tc>
          <w:tcPr>
            <w:tcW w:w="4440" w:type="dxa"/>
            <w:gridSpan w:val="4"/>
            <w:tcBorders>
              <w:top w:val="nil"/>
              <w:left w:val="nil"/>
              <w:bottom w:val="nil"/>
              <w:right w:val="nil"/>
            </w:tcBorders>
            <w:shd w:val="clear" w:color="auto" w:fill="auto"/>
            <w:noWrap/>
            <w:vAlign w:val="bottom"/>
            <w:hideMark/>
          </w:tcPr>
          <w:p w14:paraId="757B238E"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 xml:space="preserve">Very low carb, Paleo/Mediterranean type. </w:t>
            </w:r>
          </w:p>
        </w:tc>
        <w:tc>
          <w:tcPr>
            <w:tcW w:w="960" w:type="dxa"/>
            <w:tcBorders>
              <w:top w:val="nil"/>
              <w:left w:val="nil"/>
              <w:bottom w:val="nil"/>
              <w:right w:val="nil"/>
            </w:tcBorders>
            <w:shd w:val="clear" w:color="auto" w:fill="auto"/>
            <w:noWrap/>
            <w:vAlign w:val="bottom"/>
            <w:hideMark/>
          </w:tcPr>
          <w:p w14:paraId="100FE7CA"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4D3BF04C"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F7E6B2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E08A74"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2C908E"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B280B6"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70099E4"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1C7627"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7ED8419"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3AD78DC7" w14:textId="77777777" w:rsidTr="00FF18FD">
        <w:trPr>
          <w:trHeight w:val="300"/>
        </w:trPr>
        <w:tc>
          <w:tcPr>
            <w:tcW w:w="3240" w:type="dxa"/>
            <w:tcBorders>
              <w:top w:val="nil"/>
              <w:left w:val="nil"/>
              <w:bottom w:val="nil"/>
              <w:right w:val="nil"/>
            </w:tcBorders>
            <w:shd w:val="clear" w:color="auto" w:fill="auto"/>
            <w:noWrap/>
            <w:vAlign w:val="bottom"/>
            <w:hideMark/>
          </w:tcPr>
          <w:p w14:paraId="706E53D3"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Good</w:t>
            </w:r>
          </w:p>
        </w:tc>
        <w:tc>
          <w:tcPr>
            <w:tcW w:w="120" w:type="dxa"/>
            <w:tcBorders>
              <w:top w:val="nil"/>
              <w:left w:val="nil"/>
              <w:bottom w:val="nil"/>
              <w:right w:val="nil"/>
            </w:tcBorders>
            <w:shd w:val="clear" w:color="auto" w:fill="auto"/>
            <w:noWrap/>
            <w:vAlign w:val="bottom"/>
            <w:hideMark/>
          </w:tcPr>
          <w:p w14:paraId="5392CB66" w14:textId="77777777" w:rsidR="00FF18FD" w:rsidRPr="00864CFD" w:rsidRDefault="00FF18FD" w:rsidP="00FF18FD">
            <w:pPr>
              <w:spacing w:after="0" w:line="240" w:lineRule="auto"/>
              <w:rPr>
                <w:rFonts w:ascii="Arial" w:eastAsia="Times New Roman" w:hAnsi="Arial" w:cs="Arial"/>
                <w:color w:val="333333"/>
              </w:rPr>
            </w:pPr>
          </w:p>
        </w:tc>
        <w:tc>
          <w:tcPr>
            <w:tcW w:w="120" w:type="dxa"/>
            <w:tcBorders>
              <w:top w:val="nil"/>
              <w:left w:val="nil"/>
              <w:bottom w:val="nil"/>
              <w:right w:val="nil"/>
            </w:tcBorders>
            <w:shd w:val="clear" w:color="auto" w:fill="auto"/>
            <w:noWrap/>
            <w:vAlign w:val="bottom"/>
            <w:hideMark/>
          </w:tcPr>
          <w:p w14:paraId="4191EABC"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E7109B"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74C9C5"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76D850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F942333"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11718F8"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25B9D6"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57151D"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D1F997"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60D9AA"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8B375C"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60401E9B" w14:textId="77777777" w:rsidTr="00FF18FD">
        <w:trPr>
          <w:trHeight w:val="300"/>
        </w:trPr>
        <w:tc>
          <w:tcPr>
            <w:tcW w:w="6360" w:type="dxa"/>
            <w:gridSpan w:val="6"/>
            <w:tcBorders>
              <w:top w:val="nil"/>
              <w:left w:val="nil"/>
              <w:bottom w:val="nil"/>
              <w:right w:val="nil"/>
            </w:tcBorders>
            <w:shd w:val="clear" w:color="auto" w:fill="auto"/>
            <w:noWrap/>
            <w:vAlign w:val="bottom"/>
            <w:hideMark/>
          </w:tcPr>
          <w:p w14:paraId="7A66DE76"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 xml:space="preserve">Healthy food choices with moderation due to heavy travel </w:t>
            </w:r>
          </w:p>
        </w:tc>
        <w:tc>
          <w:tcPr>
            <w:tcW w:w="960" w:type="dxa"/>
            <w:tcBorders>
              <w:top w:val="nil"/>
              <w:left w:val="nil"/>
              <w:bottom w:val="nil"/>
              <w:right w:val="nil"/>
            </w:tcBorders>
            <w:shd w:val="clear" w:color="auto" w:fill="auto"/>
            <w:noWrap/>
            <w:vAlign w:val="bottom"/>
            <w:hideMark/>
          </w:tcPr>
          <w:p w14:paraId="57714688"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2FABBE60"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B34316"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A21978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BE1B02"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1F1257"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0F5BC3"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1E86EBE8" w14:textId="77777777" w:rsidTr="00FF18FD">
        <w:trPr>
          <w:trHeight w:val="300"/>
        </w:trPr>
        <w:tc>
          <w:tcPr>
            <w:tcW w:w="9240" w:type="dxa"/>
            <w:gridSpan w:val="9"/>
            <w:tcBorders>
              <w:top w:val="nil"/>
              <w:left w:val="nil"/>
              <w:bottom w:val="nil"/>
              <w:right w:val="nil"/>
            </w:tcBorders>
            <w:shd w:val="clear" w:color="auto" w:fill="auto"/>
            <w:noWrap/>
            <w:vAlign w:val="bottom"/>
            <w:hideMark/>
          </w:tcPr>
          <w:p w14:paraId="16E30730"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very healthy with organic fruits and veggies and grass fed/wild caught protein sources</w:t>
            </w:r>
          </w:p>
        </w:tc>
        <w:tc>
          <w:tcPr>
            <w:tcW w:w="960" w:type="dxa"/>
            <w:tcBorders>
              <w:top w:val="nil"/>
              <w:left w:val="nil"/>
              <w:bottom w:val="nil"/>
              <w:right w:val="nil"/>
            </w:tcBorders>
            <w:shd w:val="clear" w:color="auto" w:fill="auto"/>
            <w:noWrap/>
            <w:vAlign w:val="bottom"/>
            <w:hideMark/>
          </w:tcPr>
          <w:p w14:paraId="1E977EFA"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34EEFBB0"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3A51A0"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5A33EE"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7CBE809C" w14:textId="77777777" w:rsidTr="00FF18FD">
        <w:trPr>
          <w:trHeight w:val="300"/>
        </w:trPr>
        <w:tc>
          <w:tcPr>
            <w:tcW w:w="3240" w:type="dxa"/>
            <w:tcBorders>
              <w:top w:val="nil"/>
              <w:left w:val="nil"/>
              <w:bottom w:val="nil"/>
              <w:right w:val="nil"/>
            </w:tcBorders>
            <w:shd w:val="clear" w:color="auto" w:fill="auto"/>
            <w:noWrap/>
            <w:vAlign w:val="bottom"/>
            <w:hideMark/>
          </w:tcPr>
          <w:p w14:paraId="3914F0D5"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keto</w:t>
            </w:r>
          </w:p>
        </w:tc>
        <w:tc>
          <w:tcPr>
            <w:tcW w:w="120" w:type="dxa"/>
            <w:tcBorders>
              <w:top w:val="nil"/>
              <w:left w:val="nil"/>
              <w:bottom w:val="nil"/>
              <w:right w:val="nil"/>
            </w:tcBorders>
            <w:shd w:val="clear" w:color="auto" w:fill="auto"/>
            <w:noWrap/>
            <w:vAlign w:val="bottom"/>
            <w:hideMark/>
          </w:tcPr>
          <w:p w14:paraId="7367F524" w14:textId="77777777" w:rsidR="00FF18FD" w:rsidRPr="00864CFD" w:rsidRDefault="00FF18FD" w:rsidP="00FF18FD">
            <w:pPr>
              <w:spacing w:after="0" w:line="240" w:lineRule="auto"/>
              <w:rPr>
                <w:rFonts w:ascii="Arial" w:eastAsia="Times New Roman" w:hAnsi="Arial" w:cs="Arial"/>
                <w:color w:val="333333"/>
              </w:rPr>
            </w:pPr>
          </w:p>
        </w:tc>
        <w:tc>
          <w:tcPr>
            <w:tcW w:w="120" w:type="dxa"/>
            <w:tcBorders>
              <w:top w:val="nil"/>
              <w:left w:val="nil"/>
              <w:bottom w:val="nil"/>
              <w:right w:val="nil"/>
            </w:tcBorders>
            <w:shd w:val="clear" w:color="auto" w:fill="auto"/>
            <w:noWrap/>
            <w:vAlign w:val="bottom"/>
            <w:hideMark/>
          </w:tcPr>
          <w:p w14:paraId="76345724"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000407"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A7557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6857BD0"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EB910A"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27E22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1B0059"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CE959FB"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2DD19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BCD8A5C"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741A75E"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7F21D069" w14:textId="77777777" w:rsidTr="00FF18FD">
        <w:trPr>
          <w:trHeight w:val="300"/>
        </w:trPr>
        <w:tc>
          <w:tcPr>
            <w:tcW w:w="3360" w:type="dxa"/>
            <w:gridSpan w:val="2"/>
            <w:tcBorders>
              <w:top w:val="nil"/>
              <w:left w:val="nil"/>
              <w:bottom w:val="nil"/>
              <w:right w:val="nil"/>
            </w:tcBorders>
            <w:shd w:val="clear" w:color="auto" w:fill="auto"/>
            <w:noWrap/>
            <w:vAlign w:val="bottom"/>
            <w:hideMark/>
          </w:tcPr>
          <w:p w14:paraId="3358DB1B"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Plant Based, low sugar</w:t>
            </w:r>
          </w:p>
        </w:tc>
        <w:tc>
          <w:tcPr>
            <w:tcW w:w="120" w:type="dxa"/>
            <w:tcBorders>
              <w:top w:val="nil"/>
              <w:left w:val="nil"/>
              <w:bottom w:val="nil"/>
              <w:right w:val="nil"/>
            </w:tcBorders>
            <w:shd w:val="clear" w:color="auto" w:fill="auto"/>
            <w:noWrap/>
            <w:vAlign w:val="bottom"/>
            <w:hideMark/>
          </w:tcPr>
          <w:p w14:paraId="72DA6D27"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409A62E9"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D1544A"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9B9E4E"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7150742"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C41830"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E0BF88"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E2092EE"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2B19C17"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2BDD9DA"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5B3C37"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08C1FE02" w14:textId="77777777" w:rsidTr="00FF18FD">
        <w:trPr>
          <w:trHeight w:val="300"/>
        </w:trPr>
        <w:tc>
          <w:tcPr>
            <w:tcW w:w="4440" w:type="dxa"/>
            <w:gridSpan w:val="4"/>
            <w:tcBorders>
              <w:top w:val="nil"/>
              <w:left w:val="nil"/>
              <w:bottom w:val="nil"/>
              <w:right w:val="nil"/>
            </w:tcBorders>
            <w:shd w:val="clear" w:color="auto" w:fill="auto"/>
            <w:noWrap/>
            <w:vAlign w:val="bottom"/>
            <w:hideMark/>
          </w:tcPr>
          <w:p w14:paraId="4F454275"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Protein shake and a meal bar 3 times a day.</w:t>
            </w:r>
          </w:p>
        </w:tc>
        <w:tc>
          <w:tcPr>
            <w:tcW w:w="960" w:type="dxa"/>
            <w:tcBorders>
              <w:top w:val="nil"/>
              <w:left w:val="nil"/>
              <w:bottom w:val="nil"/>
              <w:right w:val="nil"/>
            </w:tcBorders>
            <w:shd w:val="clear" w:color="auto" w:fill="auto"/>
            <w:noWrap/>
            <w:vAlign w:val="bottom"/>
            <w:hideMark/>
          </w:tcPr>
          <w:p w14:paraId="2F135527"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13B67A0F"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755076"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9CB5DA"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F9571E"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8FFB75"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AE7E02"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E251002"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E3EB2C"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621B98AB" w14:textId="77777777" w:rsidTr="00FF18FD">
        <w:trPr>
          <w:trHeight w:val="300"/>
        </w:trPr>
        <w:tc>
          <w:tcPr>
            <w:tcW w:w="3360" w:type="dxa"/>
            <w:gridSpan w:val="2"/>
            <w:tcBorders>
              <w:top w:val="nil"/>
              <w:left w:val="nil"/>
              <w:bottom w:val="nil"/>
              <w:right w:val="nil"/>
            </w:tcBorders>
            <w:shd w:val="clear" w:color="auto" w:fill="auto"/>
            <w:noWrap/>
            <w:vAlign w:val="bottom"/>
            <w:hideMark/>
          </w:tcPr>
          <w:p w14:paraId="153A527E" w14:textId="77777777" w:rsidR="00FF18FD" w:rsidRPr="00864CFD" w:rsidRDefault="00FF18FD" w:rsidP="00FF18FD">
            <w:pPr>
              <w:spacing w:after="0" w:line="240" w:lineRule="auto"/>
              <w:rPr>
                <w:rFonts w:ascii="Arial" w:eastAsia="Times New Roman" w:hAnsi="Arial" w:cs="Arial"/>
                <w:color w:val="333333"/>
              </w:rPr>
            </w:pPr>
            <w:proofErr w:type="spellStart"/>
            <w:r w:rsidRPr="00864CFD">
              <w:rPr>
                <w:rFonts w:ascii="Arial" w:eastAsia="Times New Roman" w:hAnsi="Arial" w:cs="Arial"/>
                <w:color w:val="333333"/>
              </w:rPr>
              <w:t>Optavia</w:t>
            </w:r>
            <w:proofErr w:type="spellEnd"/>
            <w:r w:rsidRPr="00864CFD">
              <w:rPr>
                <w:rFonts w:ascii="Arial" w:eastAsia="Times New Roman" w:hAnsi="Arial" w:cs="Arial"/>
                <w:color w:val="333333"/>
              </w:rPr>
              <w:t xml:space="preserve"> meals</w:t>
            </w:r>
          </w:p>
        </w:tc>
        <w:tc>
          <w:tcPr>
            <w:tcW w:w="120" w:type="dxa"/>
            <w:tcBorders>
              <w:top w:val="nil"/>
              <w:left w:val="nil"/>
              <w:bottom w:val="nil"/>
              <w:right w:val="nil"/>
            </w:tcBorders>
            <w:shd w:val="clear" w:color="auto" w:fill="auto"/>
            <w:noWrap/>
            <w:vAlign w:val="bottom"/>
            <w:hideMark/>
          </w:tcPr>
          <w:p w14:paraId="797B755A"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1051E5C6"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0E89BF2"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6B36389"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FE69B2"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298CDB"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0D9A6F"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EA44E2"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613A30"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022419"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E2F92B2"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4E3791E5" w14:textId="77777777" w:rsidTr="00FF18FD">
        <w:trPr>
          <w:trHeight w:val="300"/>
        </w:trPr>
        <w:tc>
          <w:tcPr>
            <w:tcW w:w="3480" w:type="dxa"/>
            <w:gridSpan w:val="3"/>
            <w:tcBorders>
              <w:top w:val="nil"/>
              <w:left w:val="nil"/>
              <w:bottom w:val="nil"/>
              <w:right w:val="nil"/>
            </w:tcBorders>
            <w:shd w:val="clear" w:color="auto" w:fill="auto"/>
            <w:noWrap/>
            <w:vAlign w:val="bottom"/>
            <w:hideMark/>
          </w:tcPr>
          <w:p w14:paraId="57BCC870"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Close to the "Mediterranean" diet</w:t>
            </w:r>
          </w:p>
        </w:tc>
        <w:tc>
          <w:tcPr>
            <w:tcW w:w="960" w:type="dxa"/>
            <w:tcBorders>
              <w:top w:val="nil"/>
              <w:left w:val="nil"/>
              <w:bottom w:val="nil"/>
              <w:right w:val="nil"/>
            </w:tcBorders>
            <w:shd w:val="clear" w:color="auto" w:fill="auto"/>
            <w:noWrap/>
            <w:vAlign w:val="bottom"/>
            <w:hideMark/>
          </w:tcPr>
          <w:p w14:paraId="0062553F"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576CFC38"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14E23D"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38039F"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EEFACD9"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C6E29C"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F07C86"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E5F246"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8C6037"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B53F054"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48F1815B" w14:textId="77777777" w:rsidTr="00FF18FD">
        <w:trPr>
          <w:trHeight w:val="300"/>
        </w:trPr>
        <w:tc>
          <w:tcPr>
            <w:tcW w:w="6360" w:type="dxa"/>
            <w:gridSpan w:val="6"/>
            <w:tcBorders>
              <w:top w:val="nil"/>
              <w:left w:val="nil"/>
              <w:bottom w:val="nil"/>
              <w:right w:val="nil"/>
            </w:tcBorders>
            <w:shd w:val="clear" w:color="auto" w:fill="auto"/>
            <w:noWrap/>
            <w:vAlign w:val="bottom"/>
            <w:hideMark/>
          </w:tcPr>
          <w:p w14:paraId="44E4CDB1"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 xml:space="preserve">I do not drink milk and eat meat, </w:t>
            </w:r>
            <w:proofErr w:type="spellStart"/>
            <w:r w:rsidRPr="00864CFD">
              <w:rPr>
                <w:rFonts w:ascii="Arial" w:eastAsia="Times New Roman" w:hAnsi="Arial" w:cs="Arial"/>
                <w:color w:val="333333"/>
              </w:rPr>
              <w:t>suggar</w:t>
            </w:r>
            <w:proofErr w:type="spellEnd"/>
            <w:r w:rsidRPr="00864CFD">
              <w:rPr>
                <w:rFonts w:ascii="Arial" w:eastAsia="Times New Roman" w:hAnsi="Arial" w:cs="Arial"/>
                <w:color w:val="333333"/>
              </w:rPr>
              <w:t xml:space="preserve"> and wheat flour. </w:t>
            </w:r>
          </w:p>
        </w:tc>
        <w:tc>
          <w:tcPr>
            <w:tcW w:w="960" w:type="dxa"/>
            <w:tcBorders>
              <w:top w:val="nil"/>
              <w:left w:val="nil"/>
              <w:bottom w:val="nil"/>
              <w:right w:val="nil"/>
            </w:tcBorders>
            <w:shd w:val="clear" w:color="auto" w:fill="auto"/>
            <w:noWrap/>
            <w:vAlign w:val="bottom"/>
            <w:hideMark/>
          </w:tcPr>
          <w:p w14:paraId="18B3CE6E"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4502FE3E"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E077C7"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5FCC4F"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2DC353"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AB0BB7"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ED26AC"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716A45F0" w14:textId="77777777" w:rsidTr="00FF18FD">
        <w:trPr>
          <w:trHeight w:val="300"/>
        </w:trPr>
        <w:tc>
          <w:tcPr>
            <w:tcW w:w="4440" w:type="dxa"/>
            <w:gridSpan w:val="4"/>
            <w:tcBorders>
              <w:top w:val="nil"/>
              <w:left w:val="nil"/>
              <w:bottom w:val="nil"/>
              <w:right w:val="nil"/>
            </w:tcBorders>
            <w:shd w:val="clear" w:color="auto" w:fill="auto"/>
            <w:noWrap/>
            <w:vAlign w:val="bottom"/>
            <w:hideMark/>
          </w:tcPr>
          <w:p w14:paraId="73FC570C"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Mostly plant based.  No sugar, flour.</w:t>
            </w:r>
          </w:p>
        </w:tc>
        <w:tc>
          <w:tcPr>
            <w:tcW w:w="960" w:type="dxa"/>
            <w:tcBorders>
              <w:top w:val="nil"/>
              <w:left w:val="nil"/>
              <w:bottom w:val="nil"/>
              <w:right w:val="nil"/>
            </w:tcBorders>
            <w:shd w:val="clear" w:color="auto" w:fill="auto"/>
            <w:noWrap/>
            <w:vAlign w:val="bottom"/>
            <w:hideMark/>
          </w:tcPr>
          <w:p w14:paraId="32A46324"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677C389D"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94C564"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654574"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26287D"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EC29D6"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0DDC3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8C541C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786FEA"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78E9AB59" w14:textId="77777777" w:rsidTr="00FF18FD">
        <w:trPr>
          <w:trHeight w:val="300"/>
        </w:trPr>
        <w:tc>
          <w:tcPr>
            <w:tcW w:w="3360" w:type="dxa"/>
            <w:gridSpan w:val="2"/>
            <w:tcBorders>
              <w:top w:val="nil"/>
              <w:left w:val="nil"/>
              <w:bottom w:val="nil"/>
              <w:right w:val="nil"/>
            </w:tcBorders>
            <w:shd w:val="clear" w:color="auto" w:fill="auto"/>
            <w:noWrap/>
            <w:vAlign w:val="bottom"/>
            <w:hideMark/>
          </w:tcPr>
          <w:p w14:paraId="1509F18A"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 xml:space="preserve">Low  carbohydrate.  </w:t>
            </w:r>
          </w:p>
        </w:tc>
        <w:tc>
          <w:tcPr>
            <w:tcW w:w="120" w:type="dxa"/>
            <w:tcBorders>
              <w:top w:val="nil"/>
              <w:left w:val="nil"/>
              <w:bottom w:val="nil"/>
              <w:right w:val="nil"/>
            </w:tcBorders>
            <w:shd w:val="clear" w:color="auto" w:fill="auto"/>
            <w:noWrap/>
            <w:vAlign w:val="bottom"/>
            <w:hideMark/>
          </w:tcPr>
          <w:p w14:paraId="3983FD98"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17A48E7B"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FACB7E"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65D6D34"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3321DC"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A6B0B7"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D6345E"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A3FCD3"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26FC19"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A235EF"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FBC60C"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4EA27853" w14:textId="77777777" w:rsidTr="00FF18FD">
        <w:trPr>
          <w:trHeight w:val="300"/>
        </w:trPr>
        <w:tc>
          <w:tcPr>
            <w:tcW w:w="3240" w:type="dxa"/>
            <w:tcBorders>
              <w:top w:val="nil"/>
              <w:left w:val="nil"/>
              <w:bottom w:val="nil"/>
              <w:right w:val="nil"/>
            </w:tcBorders>
            <w:shd w:val="clear" w:color="auto" w:fill="auto"/>
            <w:noWrap/>
            <w:vAlign w:val="bottom"/>
            <w:hideMark/>
          </w:tcPr>
          <w:p w14:paraId="375F723D"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 xml:space="preserve">Paleo </w:t>
            </w:r>
            <w:proofErr w:type="spellStart"/>
            <w:r w:rsidRPr="00864CFD">
              <w:rPr>
                <w:rFonts w:ascii="Arial" w:eastAsia="Times New Roman" w:hAnsi="Arial" w:cs="Arial"/>
                <w:color w:val="333333"/>
              </w:rPr>
              <w:t>ish</w:t>
            </w:r>
            <w:proofErr w:type="spellEnd"/>
          </w:p>
        </w:tc>
        <w:tc>
          <w:tcPr>
            <w:tcW w:w="120" w:type="dxa"/>
            <w:tcBorders>
              <w:top w:val="nil"/>
              <w:left w:val="nil"/>
              <w:bottom w:val="nil"/>
              <w:right w:val="nil"/>
            </w:tcBorders>
            <w:shd w:val="clear" w:color="auto" w:fill="auto"/>
            <w:noWrap/>
            <w:vAlign w:val="bottom"/>
            <w:hideMark/>
          </w:tcPr>
          <w:p w14:paraId="63AE6034" w14:textId="77777777" w:rsidR="00FF18FD" w:rsidRPr="00864CFD" w:rsidRDefault="00FF18FD" w:rsidP="00FF18FD">
            <w:pPr>
              <w:spacing w:after="0" w:line="240" w:lineRule="auto"/>
              <w:rPr>
                <w:rFonts w:ascii="Arial" w:eastAsia="Times New Roman" w:hAnsi="Arial" w:cs="Arial"/>
                <w:color w:val="333333"/>
              </w:rPr>
            </w:pPr>
          </w:p>
        </w:tc>
        <w:tc>
          <w:tcPr>
            <w:tcW w:w="120" w:type="dxa"/>
            <w:tcBorders>
              <w:top w:val="nil"/>
              <w:left w:val="nil"/>
              <w:bottom w:val="nil"/>
              <w:right w:val="nil"/>
            </w:tcBorders>
            <w:shd w:val="clear" w:color="auto" w:fill="auto"/>
            <w:noWrap/>
            <w:vAlign w:val="bottom"/>
            <w:hideMark/>
          </w:tcPr>
          <w:p w14:paraId="33ADA71F"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F1303F"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D4AE83"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C37B852"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A70ED0"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F0002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41BF2A"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A4F970B"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626EFD"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48D2A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C5217C"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5A93AC71" w14:textId="77777777" w:rsidTr="00FF18FD">
        <w:trPr>
          <w:trHeight w:val="300"/>
        </w:trPr>
        <w:tc>
          <w:tcPr>
            <w:tcW w:w="10200" w:type="dxa"/>
            <w:gridSpan w:val="10"/>
            <w:tcBorders>
              <w:top w:val="nil"/>
              <w:left w:val="nil"/>
              <w:bottom w:val="nil"/>
              <w:right w:val="nil"/>
            </w:tcBorders>
            <w:shd w:val="clear" w:color="auto" w:fill="auto"/>
            <w:noWrap/>
            <w:vAlign w:val="bottom"/>
            <w:hideMark/>
          </w:tcPr>
          <w:p w14:paraId="49EEDFAB"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Meat and fish once a week,</w:t>
            </w:r>
            <w:r>
              <w:rPr>
                <w:rFonts w:ascii="Arial" w:eastAsia="Times New Roman" w:hAnsi="Arial" w:cs="Arial"/>
                <w:color w:val="333333"/>
              </w:rPr>
              <w:t xml:space="preserve"> </w:t>
            </w:r>
            <w:r w:rsidRPr="00864CFD">
              <w:rPr>
                <w:rFonts w:ascii="Arial" w:eastAsia="Times New Roman" w:hAnsi="Arial" w:cs="Arial"/>
                <w:color w:val="333333"/>
              </w:rPr>
              <w:t xml:space="preserve">otherwise veggies. No junk food. No alcohol. Some sweets. No sodas. </w:t>
            </w:r>
          </w:p>
        </w:tc>
        <w:tc>
          <w:tcPr>
            <w:tcW w:w="960" w:type="dxa"/>
            <w:tcBorders>
              <w:top w:val="nil"/>
              <w:left w:val="nil"/>
              <w:bottom w:val="nil"/>
              <w:right w:val="nil"/>
            </w:tcBorders>
            <w:shd w:val="clear" w:color="auto" w:fill="auto"/>
            <w:noWrap/>
            <w:vAlign w:val="bottom"/>
            <w:hideMark/>
          </w:tcPr>
          <w:p w14:paraId="6C0782F4"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7737B0B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825F6D"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73739E7C" w14:textId="77777777" w:rsidTr="00FF18FD">
        <w:trPr>
          <w:trHeight w:val="300"/>
        </w:trPr>
        <w:tc>
          <w:tcPr>
            <w:tcW w:w="11160" w:type="dxa"/>
            <w:gridSpan w:val="11"/>
            <w:tcBorders>
              <w:top w:val="nil"/>
              <w:left w:val="nil"/>
              <w:bottom w:val="nil"/>
              <w:right w:val="nil"/>
            </w:tcBorders>
            <w:shd w:val="clear" w:color="auto" w:fill="auto"/>
            <w:noWrap/>
            <w:vAlign w:val="bottom"/>
            <w:hideMark/>
          </w:tcPr>
          <w:p w14:paraId="6E4B4EB4"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mostly plant based, lots of non-starchy vegs with protein, whole food fats. avoid processed foods, sugar, grains</w:t>
            </w:r>
          </w:p>
        </w:tc>
        <w:tc>
          <w:tcPr>
            <w:tcW w:w="960" w:type="dxa"/>
            <w:tcBorders>
              <w:top w:val="nil"/>
              <w:left w:val="nil"/>
              <w:bottom w:val="nil"/>
              <w:right w:val="nil"/>
            </w:tcBorders>
            <w:shd w:val="clear" w:color="auto" w:fill="auto"/>
            <w:noWrap/>
            <w:vAlign w:val="bottom"/>
            <w:hideMark/>
          </w:tcPr>
          <w:p w14:paraId="5A173F8F"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48EE27A4"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5CE5C8A0" w14:textId="77777777" w:rsidTr="00FF18FD">
        <w:trPr>
          <w:trHeight w:val="300"/>
        </w:trPr>
        <w:tc>
          <w:tcPr>
            <w:tcW w:w="3360" w:type="dxa"/>
            <w:gridSpan w:val="2"/>
            <w:tcBorders>
              <w:top w:val="nil"/>
              <w:left w:val="nil"/>
              <w:bottom w:val="nil"/>
              <w:right w:val="nil"/>
            </w:tcBorders>
            <w:shd w:val="clear" w:color="auto" w:fill="auto"/>
            <w:noWrap/>
            <w:vAlign w:val="bottom"/>
            <w:hideMark/>
          </w:tcPr>
          <w:p w14:paraId="3593E812"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“Whole 30” Plan</w:t>
            </w:r>
          </w:p>
        </w:tc>
        <w:tc>
          <w:tcPr>
            <w:tcW w:w="120" w:type="dxa"/>
            <w:tcBorders>
              <w:top w:val="nil"/>
              <w:left w:val="nil"/>
              <w:bottom w:val="nil"/>
              <w:right w:val="nil"/>
            </w:tcBorders>
            <w:shd w:val="clear" w:color="auto" w:fill="auto"/>
            <w:noWrap/>
            <w:vAlign w:val="bottom"/>
            <w:hideMark/>
          </w:tcPr>
          <w:p w14:paraId="063AB91C"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15DC0DFD"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61159D5"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B01FB0"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BC7E93"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50ACDC"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045D7F"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83A85B"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CDE6F04"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55E2FE"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F1EB88"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6BA112F7" w14:textId="77777777" w:rsidTr="00FF18FD">
        <w:trPr>
          <w:trHeight w:val="300"/>
        </w:trPr>
        <w:tc>
          <w:tcPr>
            <w:tcW w:w="7320" w:type="dxa"/>
            <w:gridSpan w:val="7"/>
            <w:tcBorders>
              <w:top w:val="nil"/>
              <w:left w:val="nil"/>
              <w:bottom w:val="nil"/>
              <w:right w:val="nil"/>
            </w:tcBorders>
            <w:shd w:val="clear" w:color="auto" w:fill="auto"/>
            <w:noWrap/>
            <w:vAlign w:val="bottom"/>
            <w:hideMark/>
          </w:tcPr>
          <w:p w14:paraId="764E84A7"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Eat organic when I can.  Try to each a healthy diet as much as possible</w:t>
            </w:r>
          </w:p>
        </w:tc>
        <w:tc>
          <w:tcPr>
            <w:tcW w:w="960" w:type="dxa"/>
            <w:tcBorders>
              <w:top w:val="nil"/>
              <w:left w:val="nil"/>
              <w:bottom w:val="nil"/>
              <w:right w:val="nil"/>
            </w:tcBorders>
            <w:shd w:val="clear" w:color="auto" w:fill="auto"/>
            <w:noWrap/>
            <w:vAlign w:val="bottom"/>
            <w:hideMark/>
          </w:tcPr>
          <w:p w14:paraId="3D43F567"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732A3845"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BDB6B0"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164F16"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4E4CDF7"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8BE67CD"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31981FBC" w14:textId="77777777" w:rsidTr="00FF18FD">
        <w:trPr>
          <w:trHeight w:val="300"/>
        </w:trPr>
        <w:tc>
          <w:tcPr>
            <w:tcW w:w="3360" w:type="dxa"/>
            <w:gridSpan w:val="2"/>
            <w:tcBorders>
              <w:top w:val="nil"/>
              <w:left w:val="nil"/>
              <w:bottom w:val="nil"/>
              <w:right w:val="nil"/>
            </w:tcBorders>
            <w:shd w:val="clear" w:color="auto" w:fill="auto"/>
            <w:noWrap/>
            <w:vAlign w:val="bottom"/>
            <w:hideMark/>
          </w:tcPr>
          <w:p w14:paraId="1D61725D"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 xml:space="preserve">plant based vegetarian </w:t>
            </w:r>
          </w:p>
        </w:tc>
        <w:tc>
          <w:tcPr>
            <w:tcW w:w="120" w:type="dxa"/>
            <w:tcBorders>
              <w:top w:val="nil"/>
              <w:left w:val="nil"/>
              <w:bottom w:val="nil"/>
              <w:right w:val="nil"/>
            </w:tcBorders>
            <w:shd w:val="clear" w:color="auto" w:fill="auto"/>
            <w:noWrap/>
            <w:vAlign w:val="bottom"/>
            <w:hideMark/>
          </w:tcPr>
          <w:p w14:paraId="3E6D0B2A"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785218A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87D88C"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8B104E"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FD68F0"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AF9415"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5D0BBC0"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BF9197"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741035C"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2A880F"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EB284A9"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3543FAAE" w14:textId="77777777" w:rsidTr="00FF18FD">
        <w:trPr>
          <w:trHeight w:val="300"/>
        </w:trPr>
        <w:tc>
          <w:tcPr>
            <w:tcW w:w="4440" w:type="dxa"/>
            <w:gridSpan w:val="4"/>
            <w:tcBorders>
              <w:top w:val="nil"/>
              <w:left w:val="nil"/>
              <w:bottom w:val="nil"/>
              <w:right w:val="nil"/>
            </w:tcBorders>
            <w:shd w:val="clear" w:color="auto" w:fill="auto"/>
            <w:noWrap/>
            <w:vAlign w:val="bottom"/>
            <w:hideMark/>
          </w:tcPr>
          <w:p w14:paraId="34064F0E"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Paleo/hunter/gather</w:t>
            </w:r>
            <w:r w:rsidRPr="00864CFD">
              <w:rPr>
                <w:rFonts w:ascii="Arial" w:eastAsia="Times New Roman" w:hAnsi="Arial" w:cs="Arial"/>
                <w:color w:val="333333"/>
              </w:rPr>
              <w:br/>
            </w:r>
            <w:r w:rsidRPr="00864CFD">
              <w:rPr>
                <w:rFonts w:ascii="Arial" w:eastAsia="Times New Roman" w:hAnsi="Arial" w:cs="Arial"/>
                <w:color w:val="333333"/>
              </w:rPr>
              <w:br/>
              <w:t>Low animal protein</w:t>
            </w:r>
          </w:p>
        </w:tc>
        <w:tc>
          <w:tcPr>
            <w:tcW w:w="960" w:type="dxa"/>
            <w:tcBorders>
              <w:top w:val="nil"/>
              <w:left w:val="nil"/>
              <w:bottom w:val="nil"/>
              <w:right w:val="nil"/>
            </w:tcBorders>
            <w:shd w:val="clear" w:color="auto" w:fill="auto"/>
            <w:noWrap/>
            <w:vAlign w:val="bottom"/>
            <w:hideMark/>
          </w:tcPr>
          <w:p w14:paraId="7113AB2B"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1A9A7DB8"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D5C14E"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A658F6D"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3C0405"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72E8DE"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5C5733"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28A3577"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B31EC53"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23A8A141" w14:textId="77777777" w:rsidTr="00FF18FD">
        <w:trPr>
          <w:trHeight w:val="300"/>
        </w:trPr>
        <w:tc>
          <w:tcPr>
            <w:tcW w:w="3240" w:type="dxa"/>
            <w:tcBorders>
              <w:top w:val="nil"/>
              <w:left w:val="nil"/>
              <w:bottom w:val="nil"/>
              <w:right w:val="nil"/>
            </w:tcBorders>
            <w:shd w:val="clear" w:color="auto" w:fill="auto"/>
            <w:noWrap/>
            <w:vAlign w:val="bottom"/>
            <w:hideMark/>
          </w:tcPr>
          <w:p w14:paraId="0BF4A67A"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ketogenic</w:t>
            </w:r>
          </w:p>
        </w:tc>
        <w:tc>
          <w:tcPr>
            <w:tcW w:w="120" w:type="dxa"/>
            <w:tcBorders>
              <w:top w:val="nil"/>
              <w:left w:val="nil"/>
              <w:bottom w:val="nil"/>
              <w:right w:val="nil"/>
            </w:tcBorders>
            <w:shd w:val="clear" w:color="auto" w:fill="auto"/>
            <w:noWrap/>
            <w:vAlign w:val="bottom"/>
            <w:hideMark/>
          </w:tcPr>
          <w:p w14:paraId="43A351D0" w14:textId="77777777" w:rsidR="00FF18FD" w:rsidRPr="00864CFD" w:rsidRDefault="00FF18FD" w:rsidP="00FF18FD">
            <w:pPr>
              <w:spacing w:after="0" w:line="240" w:lineRule="auto"/>
              <w:rPr>
                <w:rFonts w:ascii="Arial" w:eastAsia="Times New Roman" w:hAnsi="Arial" w:cs="Arial"/>
                <w:color w:val="333333"/>
              </w:rPr>
            </w:pPr>
          </w:p>
        </w:tc>
        <w:tc>
          <w:tcPr>
            <w:tcW w:w="120" w:type="dxa"/>
            <w:tcBorders>
              <w:top w:val="nil"/>
              <w:left w:val="nil"/>
              <w:bottom w:val="nil"/>
              <w:right w:val="nil"/>
            </w:tcBorders>
            <w:shd w:val="clear" w:color="auto" w:fill="auto"/>
            <w:noWrap/>
            <w:vAlign w:val="bottom"/>
            <w:hideMark/>
          </w:tcPr>
          <w:p w14:paraId="6B867AF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1275C59"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0E9247"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00EA6BB"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D1F0E01"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B690D6F"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3549B2"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58FA7E"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8EA2E5"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0BECFB"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8F1F18"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57D23ABF" w14:textId="77777777" w:rsidTr="00FF18FD">
        <w:trPr>
          <w:trHeight w:val="300"/>
        </w:trPr>
        <w:tc>
          <w:tcPr>
            <w:tcW w:w="10200" w:type="dxa"/>
            <w:gridSpan w:val="10"/>
            <w:tcBorders>
              <w:top w:val="nil"/>
              <w:left w:val="nil"/>
              <w:bottom w:val="nil"/>
              <w:right w:val="nil"/>
            </w:tcBorders>
            <w:shd w:val="clear" w:color="auto" w:fill="auto"/>
            <w:noWrap/>
            <w:vAlign w:val="bottom"/>
            <w:hideMark/>
          </w:tcPr>
          <w:p w14:paraId="173F03AC"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Changed to Keto like diet.   Exercise intensity using vibrator probably has had the biggest impact.</w:t>
            </w:r>
          </w:p>
        </w:tc>
        <w:tc>
          <w:tcPr>
            <w:tcW w:w="960" w:type="dxa"/>
            <w:tcBorders>
              <w:top w:val="nil"/>
              <w:left w:val="nil"/>
              <w:bottom w:val="nil"/>
              <w:right w:val="nil"/>
            </w:tcBorders>
            <w:shd w:val="clear" w:color="auto" w:fill="auto"/>
            <w:noWrap/>
            <w:vAlign w:val="bottom"/>
            <w:hideMark/>
          </w:tcPr>
          <w:p w14:paraId="677C94C8"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31649872"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391471"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15F3B8C1" w14:textId="77777777" w:rsidTr="00FF18FD">
        <w:trPr>
          <w:trHeight w:val="300"/>
        </w:trPr>
        <w:tc>
          <w:tcPr>
            <w:tcW w:w="6360" w:type="dxa"/>
            <w:gridSpan w:val="6"/>
            <w:tcBorders>
              <w:top w:val="nil"/>
              <w:left w:val="nil"/>
              <w:bottom w:val="nil"/>
              <w:right w:val="nil"/>
            </w:tcBorders>
            <w:shd w:val="clear" w:color="auto" w:fill="auto"/>
            <w:noWrap/>
            <w:vAlign w:val="bottom"/>
            <w:hideMark/>
          </w:tcPr>
          <w:p w14:paraId="3724896E"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Low carb, High protein, vegetables, and quality fat-rich foods.</w:t>
            </w:r>
          </w:p>
        </w:tc>
        <w:tc>
          <w:tcPr>
            <w:tcW w:w="960" w:type="dxa"/>
            <w:tcBorders>
              <w:top w:val="nil"/>
              <w:left w:val="nil"/>
              <w:bottom w:val="nil"/>
              <w:right w:val="nil"/>
            </w:tcBorders>
            <w:shd w:val="clear" w:color="auto" w:fill="auto"/>
            <w:noWrap/>
            <w:vAlign w:val="bottom"/>
            <w:hideMark/>
          </w:tcPr>
          <w:p w14:paraId="0FB904D9"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47FBC209"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4FBEDE"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5A1E32"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452BF2"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2B3BD34" w14:textId="77777777" w:rsidR="00FF18FD" w:rsidRPr="00864CFD"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46E4903"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r w:rsidR="00FF18FD" w:rsidRPr="00864CFD" w14:paraId="777EC804" w14:textId="77777777" w:rsidTr="00FF18FD">
        <w:trPr>
          <w:trHeight w:val="300"/>
        </w:trPr>
        <w:tc>
          <w:tcPr>
            <w:tcW w:w="11160" w:type="dxa"/>
            <w:gridSpan w:val="11"/>
            <w:tcBorders>
              <w:top w:val="nil"/>
              <w:left w:val="nil"/>
              <w:bottom w:val="nil"/>
              <w:right w:val="nil"/>
            </w:tcBorders>
            <w:shd w:val="clear" w:color="auto" w:fill="auto"/>
            <w:noWrap/>
            <w:vAlign w:val="bottom"/>
            <w:hideMark/>
          </w:tcPr>
          <w:p w14:paraId="42039496" w14:textId="77777777" w:rsidR="00FF18FD" w:rsidRPr="00864CFD" w:rsidRDefault="00FF18FD" w:rsidP="00FF18FD">
            <w:pPr>
              <w:spacing w:after="0" w:line="240" w:lineRule="auto"/>
              <w:rPr>
                <w:rFonts w:ascii="Arial" w:eastAsia="Times New Roman" w:hAnsi="Arial" w:cs="Arial"/>
                <w:color w:val="333333"/>
              </w:rPr>
            </w:pPr>
            <w:r w:rsidRPr="00864CFD">
              <w:rPr>
                <w:rFonts w:ascii="Arial" w:eastAsia="Times New Roman" w:hAnsi="Arial" w:cs="Arial"/>
                <w:color w:val="333333"/>
              </w:rPr>
              <w:t xml:space="preserve">Eat 1 ingredient foods mainly. Meats, </w:t>
            </w:r>
            <w:proofErr w:type="spellStart"/>
            <w:r w:rsidRPr="00864CFD">
              <w:rPr>
                <w:rFonts w:ascii="Arial" w:eastAsia="Times New Roman" w:hAnsi="Arial" w:cs="Arial"/>
                <w:color w:val="333333"/>
              </w:rPr>
              <w:t>Veges</w:t>
            </w:r>
            <w:proofErr w:type="spellEnd"/>
            <w:r w:rsidRPr="00864CFD">
              <w:rPr>
                <w:rFonts w:ascii="Arial" w:eastAsia="Times New Roman" w:hAnsi="Arial" w:cs="Arial"/>
                <w:color w:val="333333"/>
              </w:rPr>
              <w:t xml:space="preserve">, Fruit, . Have to stay off sugar, causes major inflammation instantly. </w:t>
            </w:r>
          </w:p>
        </w:tc>
        <w:tc>
          <w:tcPr>
            <w:tcW w:w="960" w:type="dxa"/>
            <w:tcBorders>
              <w:top w:val="nil"/>
              <w:left w:val="nil"/>
              <w:bottom w:val="nil"/>
              <w:right w:val="nil"/>
            </w:tcBorders>
            <w:shd w:val="clear" w:color="auto" w:fill="auto"/>
            <w:noWrap/>
            <w:vAlign w:val="bottom"/>
            <w:hideMark/>
          </w:tcPr>
          <w:p w14:paraId="1E681B7B" w14:textId="77777777" w:rsidR="00FF18FD" w:rsidRPr="00864CFD"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1AF3011F" w14:textId="77777777" w:rsidR="00FF18FD" w:rsidRPr="00864CFD" w:rsidRDefault="00FF18FD" w:rsidP="00FF18FD">
            <w:pPr>
              <w:spacing w:after="0" w:line="240" w:lineRule="auto"/>
              <w:rPr>
                <w:rFonts w:ascii="Times New Roman" w:eastAsia="Times New Roman" w:hAnsi="Times New Roman" w:cs="Times New Roman"/>
                <w:sz w:val="20"/>
                <w:szCs w:val="20"/>
              </w:rPr>
            </w:pPr>
          </w:p>
        </w:tc>
      </w:tr>
    </w:tbl>
    <w:p w14:paraId="55CC45C7" w14:textId="77777777" w:rsidR="00FF18FD" w:rsidRDefault="00FF18FD" w:rsidP="00FF18FD">
      <w:pPr>
        <w:rPr>
          <w:rFonts w:cstheme="minorHAnsi"/>
          <w:sz w:val="24"/>
          <w:szCs w:val="24"/>
        </w:rPr>
      </w:pPr>
    </w:p>
    <w:p w14:paraId="189DB4BE" w14:textId="77777777" w:rsidR="00FF18FD" w:rsidRDefault="00FF18FD" w:rsidP="00FF18FD">
      <w:pPr>
        <w:rPr>
          <w:rFonts w:cstheme="minorHAnsi"/>
          <w:sz w:val="24"/>
          <w:szCs w:val="24"/>
        </w:rPr>
      </w:pPr>
    </w:p>
    <w:p w14:paraId="752BA181" w14:textId="77777777" w:rsidR="00FF18FD" w:rsidRDefault="00FF18FD" w:rsidP="00FF18FD">
      <w:pPr>
        <w:rPr>
          <w:rFonts w:cstheme="minorHAnsi"/>
          <w:sz w:val="24"/>
          <w:szCs w:val="24"/>
        </w:rPr>
      </w:pPr>
    </w:p>
    <w:p w14:paraId="25DFD2D1" w14:textId="77777777" w:rsidR="00FF18FD" w:rsidRDefault="00FF18FD" w:rsidP="00FF18FD">
      <w:pPr>
        <w:rPr>
          <w:rFonts w:cstheme="minorHAnsi"/>
          <w:sz w:val="24"/>
          <w:szCs w:val="24"/>
        </w:rPr>
      </w:pPr>
    </w:p>
    <w:p w14:paraId="16A766A2" w14:textId="77777777" w:rsidR="00FF18FD" w:rsidRDefault="00FF18FD" w:rsidP="00FF18FD">
      <w:pPr>
        <w:rPr>
          <w:rFonts w:cstheme="minorHAnsi"/>
          <w:sz w:val="24"/>
          <w:szCs w:val="24"/>
        </w:rPr>
      </w:pPr>
    </w:p>
    <w:p w14:paraId="2F190C00" w14:textId="77777777" w:rsidR="00FF18FD" w:rsidRDefault="00FF18FD" w:rsidP="00FF18FD">
      <w:pPr>
        <w:rPr>
          <w:rFonts w:cstheme="minorHAnsi"/>
          <w:sz w:val="24"/>
          <w:szCs w:val="24"/>
        </w:rPr>
      </w:pPr>
    </w:p>
    <w:p w14:paraId="6EEE29D9" w14:textId="77777777" w:rsidR="00FF18FD" w:rsidRDefault="00FF18FD" w:rsidP="00FF18FD">
      <w:pPr>
        <w:rPr>
          <w:rFonts w:cstheme="minorHAnsi"/>
          <w:sz w:val="24"/>
          <w:szCs w:val="24"/>
        </w:rPr>
      </w:pPr>
    </w:p>
    <w:p w14:paraId="41C85F78" w14:textId="77777777" w:rsidR="00FF18FD" w:rsidRDefault="00FF18FD" w:rsidP="00FF18FD">
      <w:pPr>
        <w:rPr>
          <w:rFonts w:cstheme="minorHAnsi"/>
          <w:sz w:val="24"/>
          <w:szCs w:val="24"/>
        </w:rPr>
      </w:pPr>
    </w:p>
    <w:p w14:paraId="3F035F54" w14:textId="77777777" w:rsidR="00FF18FD" w:rsidRDefault="00FF18FD" w:rsidP="00FF18FD">
      <w:pPr>
        <w:rPr>
          <w:rFonts w:cstheme="minorHAnsi"/>
          <w:sz w:val="24"/>
          <w:szCs w:val="24"/>
        </w:rPr>
      </w:pPr>
    </w:p>
    <w:p w14:paraId="7F6CE018" w14:textId="0E70C573" w:rsidR="00FF18FD" w:rsidRDefault="00FF18FD" w:rsidP="00FF18FD">
      <w:pPr>
        <w:rPr>
          <w:rFonts w:cstheme="minorHAnsi"/>
          <w:sz w:val="24"/>
          <w:szCs w:val="24"/>
        </w:rPr>
      </w:pPr>
      <w:r>
        <w:rPr>
          <w:rFonts w:cstheme="minorHAnsi"/>
          <w:sz w:val="24"/>
          <w:szCs w:val="24"/>
        </w:rPr>
        <w:t xml:space="preserve">85.71% did not change their diet pattern. Fig. </w:t>
      </w:r>
      <w:r w:rsidR="003F565C">
        <w:rPr>
          <w:rFonts w:cstheme="minorHAnsi"/>
          <w:sz w:val="24"/>
          <w:szCs w:val="24"/>
        </w:rPr>
        <w:t>25</w:t>
      </w:r>
    </w:p>
    <w:p w14:paraId="0EDDFCF8" w14:textId="77777777" w:rsidR="00FF18FD" w:rsidRDefault="00FF18FD" w:rsidP="00FF18FD">
      <w:pPr>
        <w:rPr>
          <w:rFonts w:cstheme="minorHAnsi"/>
          <w:sz w:val="24"/>
          <w:szCs w:val="24"/>
        </w:rPr>
      </w:pPr>
      <w:r>
        <w:rPr>
          <w:noProof/>
        </w:rPr>
        <w:drawing>
          <wp:inline distT="0" distB="0" distL="0" distR="0" wp14:anchorId="7AF8648F" wp14:editId="2636B0D8">
            <wp:extent cx="5400000" cy="3240000"/>
            <wp:effectExtent l="0" t="0" r="10795" b="17780"/>
            <wp:docPr id="14" name="Chart 14">
              <a:extLst xmlns:a="http://schemas.openxmlformats.org/drawingml/2006/main">
                <a:ext uri="{FF2B5EF4-FFF2-40B4-BE49-F238E27FC236}">
                  <a16:creationId xmlns:a16="http://schemas.microsoft.com/office/drawing/2014/main" id="{00000000-0008-0000-2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53E807F" w14:textId="5AF2BDAE" w:rsidR="00FF18FD" w:rsidRDefault="00FF18FD" w:rsidP="00FF18FD">
      <w:pPr>
        <w:rPr>
          <w:rFonts w:cstheme="minorHAnsi"/>
          <w:sz w:val="24"/>
          <w:szCs w:val="24"/>
        </w:rPr>
      </w:pPr>
      <w:r>
        <w:rPr>
          <w:rFonts w:cstheme="minorHAnsi"/>
          <w:sz w:val="24"/>
          <w:szCs w:val="24"/>
        </w:rPr>
        <w:t xml:space="preserve">Fig. </w:t>
      </w:r>
      <w:r w:rsidR="003F565C">
        <w:rPr>
          <w:rFonts w:cstheme="minorHAnsi"/>
          <w:sz w:val="24"/>
          <w:szCs w:val="24"/>
        </w:rPr>
        <w:t>25</w:t>
      </w:r>
    </w:p>
    <w:p w14:paraId="0D903C7A" w14:textId="77777777" w:rsidR="00272436" w:rsidRDefault="00272436" w:rsidP="00FF18FD">
      <w:pPr>
        <w:rPr>
          <w:rFonts w:cstheme="minorHAnsi"/>
          <w:sz w:val="24"/>
          <w:szCs w:val="24"/>
        </w:rPr>
      </w:pPr>
    </w:p>
    <w:p w14:paraId="3A7CC910" w14:textId="06BB5B5E" w:rsidR="00D34B3C" w:rsidRDefault="00D34B3C" w:rsidP="00FF18FD">
      <w:pPr>
        <w:rPr>
          <w:rFonts w:cstheme="minorHAnsi"/>
          <w:sz w:val="24"/>
          <w:szCs w:val="24"/>
        </w:rPr>
      </w:pPr>
      <w:r>
        <w:rPr>
          <w:rFonts w:cstheme="minorHAnsi"/>
          <w:sz w:val="24"/>
          <w:szCs w:val="24"/>
        </w:rPr>
        <w:t>The amount of</w:t>
      </w:r>
      <w:r w:rsidR="009A656D">
        <w:rPr>
          <w:rFonts w:cstheme="minorHAnsi"/>
          <w:sz w:val="24"/>
          <w:szCs w:val="24"/>
        </w:rPr>
        <w:t xml:space="preserve"> other types of </w:t>
      </w:r>
      <w:r>
        <w:rPr>
          <w:rFonts w:cstheme="minorHAnsi"/>
          <w:sz w:val="24"/>
          <w:szCs w:val="24"/>
        </w:rPr>
        <w:t xml:space="preserve">exercise </w:t>
      </w:r>
      <w:r w:rsidR="009A656D">
        <w:rPr>
          <w:rFonts w:cstheme="minorHAnsi"/>
          <w:sz w:val="24"/>
          <w:szCs w:val="24"/>
        </w:rPr>
        <w:t>(besides the WBV) did not</w:t>
      </w:r>
      <w:r>
        <w:rPr>
          <w:rFonts w:cstheme="minorHAnsi"/>
          <w:sz w:val="24"/>
          <w:szCs w:val="24"/>
        </w:rPr>
        <w:t xml:space="preserve"> significantly change</w:t>
      </w:r>
      <w:r w:rsidR="00024FDE">
        <w:rPr>
          <w:rFonts w:cstheme="minorHAnsi"/>
          <w:sz w:val="24"/>
          <w:szCs w:val="24"/>
        </w:rPr>
        <w:t xml:space="preserve"> from before using WBV to after</w:t>
      </w:r>
      <w:r w:rsidR="0023686D">
        <w:rPr>
          <w:rFonts w:cstheme="minorHAnsi"/>
          <w:sz w:val="24"/>
          <w:szCs w:val="24"/>
        </w:rPr>
        <w:t xml:space="preserve"> using</w:t>
      </w:r>
      <w:r w:rsidR="00024FDE">
        <w:rPr>
          <w:rFonts w:cstheme="minorHAnsi"/>
          <w:sz w:val="24"/>
          <w:szCs w:val="24"/>
        </w:rPr>
        <w:t xml:space="preserve"> </w:t>
      </w:r>
      <w:r w:rsidR="00272436">
        <w:rPr>
          <w:rFonts w:cstheme="minorHAnsi"/>
          <w:sz w:val="24"/>
          <w:szCs w:val="24"/>
        </w:rPr>
        <w:t>WBV</w:t>
      </w:r>
      <w:r>
        <w:rPr>
          <w:rFonts w:cstheme="minorHAnsi"/>
          <w:sz w:val="24"/>
          <w:szCs w:val="24"/>
        </w:rPr>
        <w:t>.</w:t>
      </w:r>
      <w:r w:rsidR="00024FDE">
        <w:rPr>
          <w:rFonts w:cstheme="minorHAnsi"/>
          <w:sz w:val="24"/>
          <w:szCs w:val="24"/>
        </w:rPr>
        <w:t xml:space="preserve"> Figs. </w:t>
      </w:r>
      <w:r w:rsidR="00FF6BBA">
        <w:rPr>
          <w:rFonts w:cstheme="minorHAnsi"/>
          <w:sz w:val="24"/>
          <w:szCs w:val="24"/>
        </w:rPr>
        <w:t>26 &amp; 27</w:t>
      </w:r>
      <w:r w:rsidR="00272436">
        <w:rPr>
          <w:rFonts w:cstheme="minorHAnsi"/>
          <w:sz w:val="24"/>
          <w:szCs w:val="24"/>
        </w:rPr>
        <w:t>, Tables 19 &amp; 20.</w:t>
      </w:r>
    </w:p>
    <w:p w14:paraId="5AE5B751" w14:textId="77777777" w:rsidR="00282F19" w:rsidRDefault="00282F19" w:rsidP="00FF18FD">
      <w:pPr>
        <w:rPr>
          <w:rFonts w:cstheme="minorHAnsi"/>
          <w:sz w:val="24"/>
          <w:szCs w:val="24"/>
        </w:rPr>
      </w:pPr>
    </w:p>
    <w:p w14:paraId="65DECD0C" w14:textId="32DCCAC2" w:rsidR="00FF18FD" w:rsidRDefault="00241BC8" w:rsidP="00FF18FD">
      <w:pPr>
        <w:rPr>
          <w:rFonts w:cstheme="minorHAnsi"/>
          <w:sz w:val="24"/>
          <w:szCs w:val="24"/>
        </w:rPr>
      </w:pPr>
      <w:r w:rsidRPr="00241BC8">
        <w:rPr>
          <w:rFonts w:cstheme="minorHAnsi"/>
          <w:noProof/>
          <w:sz w:val="24"/>
          <w:szCs w:val="24"/>
        </w:rPr>
        <w:drawing>
          <wp:inline distT="0" distB="0" distL="0" distR="0" wp14:anchorId="560A175D" wp14:editId="33F0AAFF">
            <wp:extent cx="5404485" cy="3243580"/>
            <wp:effectExtent l="0" t="0" r="5715"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04485" cy="3243580"/>
                    </a:xfrm>
                    <a:prstGeom prst="rect">
                      <a:avLst/>
                    </a:prstGeom>
                    <a:noFill/>
                    <a:ln>
                      <a:noFill/>
                    </a:ln>
                  </pic:spPr>
                </pic:pic>
              </a:graphicData>
            </a:graphic>
          </wp:inline>
        </w:drawing>
      </w:r>
    </w:p>
    <w:p w14:paraId="2F6D3993" w14:textId="4EC2F9F7" w:rsidR="00FF18FD" w:rsidRDefault="00FF18FD" w:rsidP="00FF18FD">
      <w:pPr>
        <w:rPr>
          <w:rFonts w:cstheme="minorHAnsi"/>
          <w:sz w:val="24"/>
          <w:szCs w:val="24"/>
        </w:rPr>
      </w:pPr>
      <w:r>
        <w:rPr>
          <w:rFonts w:cstheme="minorHAnsi"/>
          <w:sz w:val="24"/>
          <w:szCs w:val="24"/>
        </w:rPr>
        <w:t xml:space="preserve">Fig. </w:t>
      </w:r>
      <w:r w:rsidR="003A5DDC">
        <w:rPr>
          <w:rFonts w:cstheme="minorHAnsi"/>
          <w:sz w:val="24"/>
          <w:szCs w:val="24"/>
        </w:rPr>
        <w:t>26</w:t>
      </w:r>
      <w:r w:rsidR="000C6DB3">
        <w:rPr>
          <w:rFonts w:cstheme="minorHAnsi"/>
          <w:sz w:val="24"/>
          <w:szCs w:val="24"/>
        </w:rPr>
        <w:t xml:space="preserve"> Before WBV</w:t>
      </w:r>
    </w:p>
    <w:p w14:paraId="56248856" w14:textId="60FDAEA1" w:rsidR="000C6DB3" w:rsidRDefault="006A1107" w:rsidP="00FF18FD">
      <w:pPr>
        <w:rPr>
          <w:rFonts w:cstheme="minorHAnsi"/>
          <w:sz w:val="24"/>
          <w:szCs w:val="24"/>
        </w:rPr>
      </w:pPr>
      <w:r w:rsidRPr="006A1107">
        <w:rPr>
          <w:rFonts w:cstheme="minorHAnsi"/>
          <w:noProof/>
          <w:sz w:val="24"/>
          <w:szCs w:val="24"/>
        </w:rPr>
        <w:drawing>
          <wp:inline distT="0" distB="0" distL="0" distR="0" wp14:anchorId="62702E78" wp14:editId="27531B1E">
            <wp:extent cx="5404485" cy="3243580"/>
            <wp:effectExtent l="0" t="0" r="5715"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04485" cy="3243580"/>
                    </a:xfrm>
                    <a:prstGeom prst="rect">
                      <a:avLst/>
                    </a:prstGeom>
                    <a:noFill/>
                    <a:ln>
                      <a:noFill/>
                    </a:ln>
                  </pic:spPr>
                </pic:pic>
              </a:graphicData>
            </a:graphic>
          </wp:inline>
        </w:drawing>
      </w:r>
    </w:p>
    <w:p w14:paraId="7F212FB9" w14:textId="50BB3A50" w:rsidR="006A1107" w:rsidRDefault="006A1107" w:rsidP="00FF18FD">
      <w:pPr>
        <w:rPr>
          <w:rFonts w:cstheme="minorHAnsi"/>
          <w:sz w:val="24"/>
          <w:szCs w:val="24"/>
        </w:rPr>
      </w:pPr>
      <w:r>
        <w:rPr>
          <w:rFonts w:cstheme="minorHAnsi"/>
          <w:sz w:val="24"/>
          <w:szCs w:val="24"/>
        </w:rPr>
        <w:t xml:space="preserve">Fig. </w:t>
      </w:r>
      <w:r w:rsidR="003A5DDC">
        <w:rPr>
          <w:rFonts w:cstheme="minorHAnsi"/>
          <w:sz w:val="24"/>
          <w:szCs w:val="24"/>
        </w:rPr>
        <w:t>27</w:t>
      </w:r>
      <w:r>
        <w:rPr>
          <w:rFonts w:cstheme="minorHAnsi"/>
          <w:sz w:val="24"/>
          <w:szCs w:val="24"/>
        </w:rPr>
        <w:t xml:space="preserve"> After WBV</w:t>
      </w:r>
    </w:p>
    <w:p w14:paraId="5E467AAE" w14:textId="3F88B836" w:rsidR="00471829" w:rsidRDefault="00471829" w:rsidP="00FF18FD">
      <w:pPr>
        <w:rPr>
          <w:rFonts w:cstheme="minorHAnsi"/>
          <w:sz w:val="24"/>
          <w:szCs w:val="24"/>
        </w:rPr>
      </w:pPr>
      <w:r w:rsidRPr="00471829">
        <w:rPr>
          <w:rFonts w:cstheme="minorHAnsi"/>
          <w:noProof/>
          <w:sz w:val="24"/>
          <w:szCs w:val="24"/>
        </w:rPr>
        <w:drawing>
          <wp:inline distT="0" distB="0" distL="0" distR="0" wp14:anchorId="01B87996" wp14:editId="037CB213">
            <wp:extent cx="5943600" cy="1330325"/>
            <wp:effectExtent l="0" t="0" r="0" b="317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43600" cy="1330325"/>
                    </a:xfrm>
                    <a:prstGeom prst="rect">
                      <a:avLst/>
                    </a:prstGeom>
                    <a:noFill/>
                    <a:ln>
                      <a:noFill/>
                    </a:ln>
                  </pic:spPr>
                </pic:pic>
              </a:graphicData>
            </a:graphic>
          </wp:inline>
        </w:drawing>
      </w:r>
    </w:p>
    <w:p w14:paraId="2D196E54" w14:textId="2B5D4D25" w:rsidR="009B7A65" w:rsidRDefault="00FF18FD" w:rsidP="00FF18FD">
      <w:pPr>
        <w:rPr>
          <w:rFonts w:cstheme="minorHAnsi"/>
          <w:noProof/>
          <w:sz w:val="24"/>
          <w:szCs w:val="24"/>
        </w:rPr>
      </w:pPr>
      <w:r>
        <w:rPr>
          <w:rFonts w:cstheme="minorHAnsi"/>
          <w:sz w:val="24"/>
          <w:szCs w:val="24"/>
        </w:rPr>
        <w:t>Table 19</w:t>
      </w:r>
      <w:r w:rsidR="004A5BCE">
        <w:rPr>
          <w:rFonts w:cstheme="minorHAnsi"/>
          <w:sz w:val="24"/>
          <w:szCs w:val="24"/>
        </w:rPr>
        <w:t xml:space="preserve"> Before WBV</w:t>
      </w:r>
    </w:p>
    <w:p w14:paraId="773FFCE3" w14:textId="699D592C" w:rsidR="00450166" w:rsidRDefault="00450166" w:rsidP="00FF18FD">
      <w:pPr>
        <w:rPr>
          <w:rFonts w:cstheme="minorHAnsi"/>
          <w:sz w:val="24"/>
          <w:szCs w:val="24"/>
        </w:rPr>
      </w:pPr>
      <w:r w:rsidRPr="00450166">
        <w:rPr>
          <w:rFonts w:cstheme="minorHAnsi"/>
          <w:noProof/>
          <w:sz w:val="24"/>
          <w:szCs w:val="24"/>
        </w:rPr>
        <w:drawing>
          <wp:inline distT="0" distB="0" distL="0" distR="0" wp14:anchorId="4E82E865" wp14:editId="469C0EDB">
            <wp:extent cx="5943600" cy="1330325"/>
            <wp:effectExtent l="0" t="0" r="0" b="317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43600" cy="1330325"/>
                    </a:xfrm>
                    <a:prstGeom prst="rect">
                      <a:avLst/>
                    </a:prstGeom>
                    <a:noFill/>
                    <a:ln>
                      <a:noFill/>
                    </a:ln>
                  </pic:spPr>
                </pic:pic>
              </a:graphicData>
            </a:graphic>
          </wp:inline>
        </w:drawing>
      </w:r>
    </w:p>
    <w:p w14:paraId="27A5F6F9" w14:textId="33DC159A" w:rsidR="00FF18FD" w:rsidRDefault="004A5BCE" w:rsidP="00FF18FD">
      <w:pPr>
        <w:rPr>
          <w:rFonts w:cstheme="minorHAnsi"/>
          <w:sz w:val="24"/>
          <w:szCs w:val="24"/>
        </w:rPr>
      </w:pPr>
      <w:r>
        <w:rPr>
          <w:rFonts w:cstheme="minorHAnsi"/>
          <w:sz w:val="24"/>
          <w:szCs w:val="24"/>
        </w:rPr>
        <w:t>Ta</w:t>
      </w:r>
      <w:r w:rsidR="00FF18FD">
        <w:rPr>
          <w:rFonts w:cstheme="minorHAnsi"/>
          <w:sz w:val="24"/>
          <w:szCs w:val="24"/>
        </w:rPr>
        <w:t xml:space="preserve">ble </w:t>
      </w:r>
      <w:r>
        <w:rPr>
          <w:rFonts w:cstheme="minorHAnsi"/>
          <w:sz w:val="24"/>
          <w:szCs w:val="24"/>
        </w:rPr>
        <w:t>20 After WBV</w:t>
      </w:r>
    </w:p>
    <w:p w14:paraId="1D35796F" w14:textId="5DC9BFD1" w:rsidR="00773812" w:rsidRDefault="00773812" w:rsidP="00FF18FD">
      <w:pPr>
        <w:rPr>
          <w:rFonts w:cstheme="minorHAnsi"/>
          <w:sz w:val="24"/>
          <w:szCs w:val="24"/>
        </w:rPr>
      </w:pPr>
    </w:p>
    <w:p w14:paraId="76FAD065" w14:textId="748D668F" w:rsidR="00FE00BD" w:rsidRPr="00851504" w:rsidRDefault="00FE00BD" w:rsidP="00FE00BD">
      <w:pPr>
        <w:spacing w:after="0" w:line="240" w:lineRule="auto"/>
        <w:rPr>
          <w:rFonts w:eastAsia="Times New Roman" w:cstheme="minorHAnsi"/>
          <w:sz w:val="24"/>
          <w:szCs w:val="24"/>
        </w:rPr>
      </w:pPr>
      <w:r>
        <w:rPr>
          <w:rFonts w:eastAsia="Times New Roman" w:cstheme="minorHAnsi"/>
          <w:sz w:val="24"/>
          <w:szCs w:val="24"/>
        </w:rPr>
        <w:t>The m</w:t>
      </w:r>
      <w:r w:rsidRPr="00851504">
        <w:rPr>
          <w:rFonts w:eastAsia="Times New Roman" w:cstheme="minorHAnsi"/>
          <w:sz w:val="24"/>
          <w:szCs w:val="24"/>
        </w:rPr>
        <w:t>ajority</w:t>
      </w:r>
      <w:r w:rsidR="00A93DEF">
        <w:rPr>
          <w:rFonts w:eastAsia="Times New Roman" w:cstheme="minorHAnsi"/>
          <w:sz w:val="24"/>
          <w:szCs w:val="24"/>
        </w:rPr>
        <w:t xml:space="preserve"> (60%)</w:t>
      </w:r>
      <w:r w:rsidRPr="00851504">
        <w:rPr>
          <w:rFonts w:eastAsia="Times New Roman" w:cstheme="minorHAnsi"/>
          <w:sz w:val="24"/>
          <w:szCs w:val="24"/>
        </w:rPr>
        <w:t xml:space="preserve"> of respondent</w:t>
      </w:r>
      <w:r>
        <w:rPr>
          <w:rFonts w:eastAsia="Times New Roman" w:cstheme="minorHAnsi"/>
          <w:sz w:val="24"/>
          <w:szCs w:val="24"/>
        </w:rPr>
        <w:t>s</w:t>
      </w:r>
      <w:r w:rsidRPr="00851504">
        <w:rPr>
          <w:rFonts w:eastAsia="Times New Roman" w:cstheme="minorHAnsi"/>
          <w:sz w:val="24"/>
          <w:szCs w:val="24"/>
        </w:rPr>
        <w:t xml:space="preserve"> </w:t>
      </w:r>
      <w:r w:rsidR="004F08A9">
        <w:rPr>
          <w:rFonts w:eastAsia="Times New Roman" w:cstheme="minorHAnsi"/>
          <w:sz w:val="24"/>
          <w:szCs w:val="24"/>
        </w:rPr>
        <w:t>who answered the bone density</w:t>
      </w:r>
      <w:r w:rsidR="00E73726">
        <w:rPr>
          <w:rFonts w:eastAsia="Times New Roman" w:cstheme="minorHAnsi"/>
          <w:sz w:val="24"/>
          <w:szCs w:val="24"/>
        </w:rPr>
        <w:t xml:space="preserve"> question </w:t>
      </w:r>
      <w:r w:rsidR="00F3597E">
        <w:rPr>
          <w:rFonts w:eastAsia="Times New Roman" w:cstheme="minorHAnsi"/>
          <w:sz w:val="24"/>
          <w:szCs w:val="24"/>
        </w:rPr>
        <w:t>selected Not Applicable</w:t>
      </w:r>
      <w:r w:rsidR="001E3F9E">
        <w:rPr>
          <w:rFonts w:eastAsia="Times New Roman" w:cstheme="minorHAnsi"/>
          <w:sz w:val="24"/>
          <w:szCs w:val="24"/>
        </w:rPr>
        <w:t xml:space="preserve"> (N/A)</w:t>
      </w:r>
      <w:r w:rsidR="00F3597E">
        <w:rPr>
          <w:rFonts w:eastAsia="Times New Roman" w:cstheme="minorHAnsi"/>
          <w:sz w:val="24"/>
          <w:szCs w:val="24"/>
        </w:rPr>
        <w:t>.</w:t>
      </w:r>
      <w:r w:rsidR="008E6AF1">
        <w:rPr>
          <w:rFonts w:eastAsia="Times New Roman" w:cstheme="minorHAnsi"/>
          <w:sz w:val="24"/>
          <w:szCs w:val="24"/>
        </w:rPr>
        <w:t xml:space="preserve"> Another</w:t>
      </w:r>
      <w:r w:rsidR="002B3F71">
        <w:rPr>
          <w:rFonts w:eastAsia="Times New Roman" w:cstheme="minorHAnsi"/>
          <w:sz w:val="24"/>
          <w:szCs w:val="24"/>
        </w:rPr>
        <w:t xml:space="preserve"> 27.5% reported</w:t>
      </w:r>
      <w:r w:rsidR="003414A5">
        <w:rPr>
          <w:rFonts w:eastAsia="Times New Roman" w:cstheme="minorHAnsi"/>
          <w:sz w:val="24"/>
          <w:szCs w:val="24"/>
        </w:rPr>
        <w:t xml:space="preserve"> </w:t>
      </w:r>
      <w:r w:rsidRPr="00851504">
        <w:rPr>
          <w:rFonts w:eastAsia="Times New Roman" w:cstheme="minorHAnsi"/>
          <w:sz w:val="24"/>
          <w:szCs w:val="24"/>
        </w:rPr>
        <w:t>no change</w:t>
      </w:r>
      <w:r>
        <w:rPr>
          <w:rFonts w:eastAsia="Times New Roman" w:cstheme="minorHAnsi"/>
          <w:sz w:val="24"/>
          <w:szCs w:val="24"/>
        </w:rPr>
        <w:t xml:space="preserve"> </w:t>
      </w:r>
      <w:r w:rsidRPr="00851504">
        <w:rPr>
          <w:rFonts w:eastAsia="Times New Roman" w:cstheme="minorHAnsi"/>
          <w:sz w:val="24"/>
          <w:szCs w:val="24"/>
        </w:rPr>
        <w:t>in</w:t>
      </w:r>
      <w:r w:rsidR="002B3F71">
        <w:rPr>
          <w:rFonts w:eastAsia="Times New Roman" w:cstheme="minorHAnsi"/>
          <w:sz w:val="24"/>
          <w:szCs w:val="24"/>
        </w:rPr>
        <w:t xml:space="preserve"> their</w:t>
      </w:r>
      <w:r w:rsidRPr="00851504">
        <w:rPr>
          <w:rFonts w:eastAsia="Times New Roman" w:cstheme="minorHAnsi"/>
          <w:sz w:val="24"/>
          <w:szCs w:val="24"/>
        </w:rPr>
        <w:t xml:space="preserve"> Bone density</w:t>
      </w:r>
      <w:r w:rsidR="002B3F71">
        <w:rPr>
          <w:rFonts w:eastAsia="Times New Roman" w:cstheme="minorHAnsi"/>
          <w:sz w:val="24"/>
          <w:szCs w:val="24"/>
        </w:rPr>
        <w:t>,</w:t>
      </w:r>
      <w:r w:rsidR="00FD2FE5">
        <w:rPr>
          <w:rFonts w:eastAsia="Times New Roman" w:cstheme="minorHAnsi"/>
          <w:sz w:val="24"/>
          <w:szCs w:val="24"/>
        </w:rPr>
        <w:t xml:space="preserve"> and</w:t>
      </w:r>
      <w:r w:rsidR="00622B95">
        <w:rPr>
          <w:rFonts w:eastAsia="Times New Roman" w:cstheme="minorHAnsi"/>
          <w:sz w:val="24"/>
          <w:szCs w:val="24"/>
        </w:rPr>
        <w:t xml:space="preserve"> 12.5% said </w:t>
      </w:r>
      <w:r w:rsidR="00150B7D">
        <w:rPr>
          <w:rFonts w:eastAsia="Times New Roman" w:cstheme="minorHAnsi"/>
          <w:sz w:val="24"/>
          <w:szCs w:val="24"/>
        </w:rPr>
        <w:t xml:space="preserve">that their bone density was </w:t>
      </w:r>
      <w:r w:rsidR="00622B95">
        <w:rPr>
          <w:rFonts w:eastAsia="Times New Roman" w:cstheme="minorHAnsi"/>
          <w:sz w:val="24"/>
          <w:szCs w:val="24"/>
        </w:rPr>
        <w:t xml:space="preserve">either </w:t>
      </w:r>
      <w:r w:rsidR="00150B7D">
        <w:rPr>
          <w:rFonts w:eastAsia="Times New Roman" w:cstheme="minorHAnsi"/>
          <w:sz w:val="24"/>
          <w:szCs w:val="24"/>
        </w:rPr>
        <w:t>“</w:t>
      </w:r>
      <w:r w:rsidR="00622B95">
        <w:rPr>
          <w:rFonts w:eastAsia="Times New Roman" w:cstheme="minorHAnsi"/>
          <w:sz w:val="24"/>
          <w:szCs w:val="24"/>
        </w:rPr>
        <w:t>significant</w:t>
      </w:r>
      <w:r w:rsidR="00150B7D">
        <w:rPr>
          <w:rFonts w:eastAsia="Times New Roman" w:cstheme="minorHAnsi"/>
          <w:sz w:val="24"/>
          <w:szCs w:val="24"/>
        </w:rPr>
        <w:t>ly” or “</w:t>
      </w:r>
      <w:r w:rsidR="00622B95">
        <w:rPr>
          <w:rFonts w:eastAsia="Times New Roman" w:cstheme="minorHAnsi"/>
          <w:sz w:val="24"/>
          <w:szCs w:val="24"/>
        </w:rPr>
        <w:t>a little</w:t>
      </w:r>
      <w:r w:rsidR="00150B7D">
        <w:rPr>
          <w:rFonts w:eastAsia="Times New Roman" w:cstheme="minorHAnsi"/>
          <w:sz w:val="24"/>
          <w:szCs w:val="24"/>
        </w:rPr>
        <w:t>” better</w:t>
      </w:r>
      <w:r w:rsidR="00622B95">
        <w:rPr>
          <w:rFonts w:eastAsia="Times New Roman" w:cstheme="minorHAnsi"/>
          <w:sz w:val="24"/>
          <w:szCs w:val="24"/>
        </w:rPr>
        <w:t>.</w:t>
      </w:r>
      <w:r w:rsidRPr="00851504">
        <w:rPr>
          <w:rFonts w:eastAsia="Times New Roman" w:cstheme="minorHAnsi"/>
          <w:sz w:val="24"/>
          <w:szCs w:val="24"/>
        </w:rPr>
        <w:t xml:space="preserve"> Fig. </w:t>
      </w:r>
      <w:r w:rsidR="003A5DDC">
        <w:rPr>
          <w:rFonts w:eastAsia="Times New Roman" w:cstheme="minorHAnsi"/>
          <w:sz w:val="24"/>
          <w:szCs w:val="24"/>
        </w:rPr>
        <w:t>28</w:t>
      </w:r>
      <w:r w:rsidRPr="00851504">
        <w:rPr>
          <w:rFonts w:eastAsia="Times New Roman" w:cstheme="minorHAnsi"/>
          <w:sz w:val="24"/>
          <w:szCs w:val="24"/>
        </w:rPr>
        <w:t xml:space="preserve"> &amp; Table </w:t>
      </w:r>
      <w:r w:rsidR="00147E37">
        <w:rPr>
          <w:rFonts w:eastAsia="Times New Roman" w:cstheme="minorHAnsi"/>
          <w:sz w:val="24"/>
          <w:szCs w:val="24"/>
        </w:rPr>
        <w:t>21</w:t>
      </w:r>
    </w:p>
    <w:p w14:paraId="1FD098BC" w14:textId="77777777" w:rsidR="00FE00BD" w:rsidRDefault="00FE00BD" w:rsidP="00FF18FD">
      <w:pPr>
        <w:rPr>
          <w:rFonts w:cstheme="minorHAnsi"/>
          <w:sz w:val="24"/>
          <w:szCs w:val="24"/>
        </w:rPr>
      </w:pPr>
    </w:p>
    <w:p w14:paraId="3A10FBB5" w14:textId="414DE770" w:rsidR="00773812" w:rsidRDefault="00773812" w:rsidP="00FF18FD">
      <w:pPr>
        <w:rPr>
          <w:rFonts w:cstheme="minorHAnsi"/>
          <w:sz w:val="24"/>
          <w:szCs w:val="24"/>
        </w:rPr>
      </w:pPr>
      <w:r w:rsidRPr="00967C6F">
        <w:rPr>
          <w:rFonts w:ascii="Times New Roman" w:eastAsia="Times New Roman" w:hAnsi="Times New Roman" w:cs="Times New Roman"/>
          <w:noProof/>
          <w:sz w:val="20"/>
          <w:szCs w:val="20"/>
        </w:rPr>
        <w:drawing>
          <wp:inline distT="0" distB="0" distL="0" distR="0" wp14:anchorId="4CAAC7BF" wp14:editId="4EBDB803">
            <wp:extent cx="5185119" cy="311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195376" cy="3118396"/>
                    </a:xfrm>
                    <a:prstGeom prst="rect">
                      <a:avLst/>
                    </a:prstGeom>
                  </pic:spPr>
                </pic:pic>
              </a:graphicData>
            </a:graphic>
          </wp:inline>
        </w:drawing>
      </w:r>
    </w:p>
    <w:p w14:paraId="64B48BA7" w14:textId="0AF84471" w:rsidR="00E339F2" w:rsidRDefault="00E339F2" w:rsidP="00FF18FD">
      <w:pPr>
        <w:rPr>
          <w:rFonts w:cstheme="minorHAnsi"/>
          <w:sz w:val="24"/>
          <w:szCs w:val="24"/>
        </w:rPr>
      </w:pPr>
      <w:r>
        <w:rPr>
          <w:rFonts w:cstheme="minorHAnsi"/>
          <w:sz w:val="24"/>
          <w:szCs w:val="24"/>
        </w:rPr>
        <w:t xml:space="preserve">Fig </w:t>
      </w:r>
      <w:r w:rsidR="003A5DDC">
        <w:rPr>
          <w:rFonts w:cstheme="minorHAnsi"/>
          <w:sz w:val="24"/>
          <w:szCs w:val="24"/>
        </w:rPr>
        <w:t>28</w:t>
      </w:r>
    </w:p>
    <w:p w14:paraId="735822AF" w14:textId="17379654" w:rsidR="00E339F2" w:rsidRDefault="00E339F2" w:rsidP="00FF18FD">
      <w:pPr>
        <w:rPr>
          <w:rFonts w:cstheme="minorHAnsi"/>
          <w:sz w:val="24"/>
          <w:szCs w:val="24"/>
        </w:rPr>
      </w:pPr>
      <w:r w:rsidRPr="00502291">
        <w:rPr>
          <w:rFonts w:cstheme="minorHAnsi"/>
          <w:noProof/>
          <w:sz w:val="24"/>
          <w:szCs w:val="24"/>
        </w:rPr>
        <w:drawing>
          <wp:inline distT="0" distB="0" distL="0" distR="0" wp14:anchorId="4A8EC6A4" wp14:editId="48CDA26C">
            <wp:extent cx="5943600" cy="1859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43600" cy="1859280"/>
                    </a:xfrm>
                    <a:prstGeom prst="rect">
                      <a:avLst/>
                    </a:prstGeom>
                    <a:noFill/>
                    <a:ln>
                      <a:noFill/>
                    </a:ln>
                  </pic:spPr>
                </pic:pic>
              </a:graphicData>
            </a:graphic>
          </wp:inline>
        </w:drawing>
      </w:r>
    </w:p>
    <w:p w14:paraId="3A5EE553" w14:textId="735172F7" w:rsidR="00773812" w:rsidRDefault="00E339F2" w:rsidP="00FF18FD">
      <w:pPr>
        <w:rPr>
          <w:rFonts w:cstheme="minorHAnsi"/>
          <w:sz w:val="24"/>
          <w:szCs w:val="24"/>
        </w:rPr>
      </w:pPr>
      <w:r>
        <w:rPr>
          <w:rFonts w:cstheme="minorHAnsi"/>
          <w:sz w:val="24"/>
          <w:szCs w:val="24"/>
        </w:rPr>
        <w:t>Table 21</w:t>
      </w:r>
    </w:p>
    <w:p w14:paraId="7499FF1F" w14:textId="77777777" w:rsidR="00773812" w:rsidRDefault="00773812" w:rsidP="00FF18FD">
      <w:pPr>
        <w:rPr>
          <w:rFonts w:cstheme="minorHAnsi"/>
          <w:sz w:val="24"/>
          <w:szCs w:val="24"/>
        </w:rPr>
      </w:pPr>
    </w:p>
    <w:p w14:paraId="25006E39" w14:textId="46B9A1EE" w:rsidR="00FF18FD" w:rsidRDefault="00FF18FD" w:rsidP="00FF18FD">
      <w:pPr>
        <w:rPr>
          <w:rFonts w:cstheme="minorHAnsi"/>
          <w:sz w:val="24"/>
          <w:szCs w:val="24"/>
        </w:rPr>
      </w:pPr>
      <w:r>
        <w:rPr>
          <w:rFonts w:cstheme="minorHAnsi"/>
          <w:sz w:val="24"/>
          <w:szCs w:val="24"/>
        </w:rPr>
        <w:t>Majority (72.50%) were using additional supplements</w:t>
      </w:r>
      <w:r w:rsidR="00FE00BD">
        <w:rPr>
          <w:rFonts w:cstheme="minorHAnsi"/>
          <w:sz w:val="24"/>
          <w:szCs w:val="24"/>
        </w:rPr>
        <w:t>.</w:t>
      </w:r>
      <w:r>
        <w:rPr>
          <w:rFonts w:cstheme="minorHAnsi"/>
          <w:sz w:val="24"/>
          <w:szCs w:val="24"/>
        </w:rPr>
        <w:t xml:space="preserve"> </w:t>
      </w:r>
      <w:r w:rsidR="00FE00BD">
        <w:rPr>
          <w:rFonts w:cstheme="minorHAnsi"/>
          <w:sz w:val="24"/>
          <w:szCs w:val="24"/>
        </w:rPr>
        <w:t xml:space="preserve">Figure </w:t>
      </w:r>
      <w:r w:rsidR="00A976D0">
        <w:rPr>
          <w:rFonts w:cstheme="minorHAnsi"/>
          <w:sz w:val="24"/>
          <w:szCs w:val="24"/>
        </w:rPr>
        <w:t>29</w:t>
      </w:r>
      <w:r w:rsidR="00FE00BD">
        <w:rPr>
          <w:rFonts w:cstheme="minorHAnsi"/>
          <w:sz w:val="24"/>
          <w:szCs w:val="24"/>
        </w:rPr>
        <w:t xml:space="preserve"> </w:t>
      </w:r>
      <w:r>
        <w:rPr>
          <w:rFonts w:cstheme="minorHAnsi"/>
          <w:sz w:val="24"/>
          <w:szCs w:val="24"/>
        </w:rPr>
        <w:t>Table 2</w:t>
      </w:r>
      <w:r w:rsidR="00FE00BD">
        <w:rPr>
          <w:rFonts w:cstheme="minorHAnsi"/>
          <w:sz w:val="24"/>
          <w:szCs w:val="24"/>
        </w:rPr>
        <w:t>2</w:t>
      </w:r>
      <w:r>
        <w:rPr>
          <w:rFonts w:cstheme="minorHAnsi"/>
          <w:sz w:val="24"/>
          <w:szCs w:val="24"/>
        </w:rPr>
        <w:t xml:space="preserve"> and subsequent responds. </w:t>
      </w:r>
    </w:p>
    <w:p w14:paraId="1C914A4A" w14:textId="77777777" w:rsidR="00FF18FD" w:rsidRDefault="00FF18FD" w:rsidP="00FF18FD">
      <w:pPr>
        <w:rPr>
          <w:rFonts w:cstheme="minorHAnsi"/>
          <w:sz w:val="24"/>
          <w:szCs w:val="24"/>
        </w:rPr>
      </w:pPr>
    </w:p>
    <w:p w14:paraId="0CDBBA99" w14:textId="77777777" w:rsidR="00FF18FD" w:rsidRDefault="00FF18FD" w:rsidP="00FF18FD">
      <w:pPr>
        <w:rPr>
          <w:rFonts w:cstheme="minorHAnsi"/>
          <w:sz w:val="24"/>
          <w:szCs w:val="24"/>
        </w:rPr>
      </w:pPr>
      <w:r>
        <w:rPr>
          <w:noProof/>
        </w:rPr>
        <w:drawing>
          <wp:inline distT="0" distB="0" distL="0" distR="0" wp14:anchorId="7DDDF7B8" wp14:editId="47754A60">
            <wp:extent cx="5400000" cy="3240000"/>
            <wp:effectExtent l="0" t="0" r="10795" b="17780"/>
            <wp:docPr id="17" name="Chart 17">
              <a:extLst xmlns:a="http://schemas.openxmlformats.org/drawingml/2006/main">
                <a:ext uri="{FF2B5EF4-FFF2-40B4-BE49-F238E27FC236}">
                  <a16:creationId xmlns:a16="http://schemas.microsoft.com/office/drawing/2014/main" id="{00000000-0008-0000-2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64923E85" w14:textId="4F3B1ECE" w:rsidR="00FF18FD" w:rsidRDefault="00FF18FD" w:rsidP="00FF18FD">
      <w:pPr>
        <w:rPr>
          <w:rFonts w:cstheme="minorHAnsi"/>
          <w:sz w:val="24"/>
          <w:szCs w:val="24"/>
        </w:rPr>
      </w:pPr>
      <w:r>
        <w:rPr>
          <w:rFonts w:cstheme="minorHAnsi"/>
          <w:sz w:val="24"/>
          <w:szCs w:val="24"/>
        </w:rPr>
        <w:t xml:space="preserve">Fig. </w:t>
      </w:r>
      <w:r w:rsidR="00A976D0">
        <w:rPr>
          <w:rFonts w:cstheme="minorHAnsi"/>
          <w:sz w:val="24"/>
          <w:szCs w:val="24"/>
        </w:rPr>
        <w:t>29</w:t>
      </w:r>
    </w:p>
    <w:p w14:paraId="7589A8D2" w14:textId="3D1E76E7" w:rsidR="00EB408B" w:rsidRDefault="00EB408B" w:rsidP="00FF18FD">
      <w:pPr>
        <w:rPr>
          <w:rFonts w:cstheme="minorHAnsi"/>
          <w:sz w:val="24"/>
          <w:szCs w:val="24"/>
        </w:rPr>
      </w:pPr>
    </w:p>
    <w:p w14:paraId="54C44413" w14:textId="3778E453" w:rsidR="00EB408B" w:rsidRDefault="00EB408B" w:rsidP="00FF18FD">
      <w:pPr>
        <w:rPr>
          <w:rFonts w:cstheme="minorHAnsi"/>
          <w:sz w:val="24"/>
          <w:szCs w:val="24"/>
        </w:rPr>
      </w:pPr>
    </w:p>
    <w:p w14:paraId="03DF3BF9" w14:textId="5D3B26D7" w:rsidR="00502291" w:rsidRDefault="00502291" w:rsidP="00FF18FD">
      <w:pPr>
        <w:rPr>
          <w:rFonts w:cstheme="minorHAnsi"/>
          <w:sz w:val="24"/>
          <w:szCs w:val="24"/>
        </w:rPr>
      </w:pPr>
    </w:p>
    <w:p w14:paraId="6DC5513E" w14:textId="45CA9AA7" w:rsidR="00773812" w:rsidRDefault="00773812" w:rsidP="00FF18FD">
      <w:pPr>
        <w:rPr>
          <w:rFonts w:cstheme="minorHAnsi"/>
          <w:sz w:val="24"/>
          <w:szCs w:val="24"/>
        </w:rPr>
      </w:pPr>
    </w:p>
    <w:p w14:paraId="089BDE80" w14:textId="77777777" w:rsidR="00773812" w:rsidRDefault="00773812" w:rsidP="00FF18FD">
      <w:pPr>
        <w:rPr>
          <w:rFonts w:cstheme="minorHAnsi"/>
          <w:sz w:val="24"/>
          <w:szCs w:val="24"/>
        </w:rPr>
      </w:pPr>
    </w:p>
    <w:p w14:paraId="0796FFED" w14:textId="77777777" w:rsidR="00FF18FD" w:rsidRDefault="00FF18FD" w:rsidP="00FF18FD">
      <w:pPr>
        <w:rPr>
          <w:rFonts w:cstheme="minorHAnsi"/>
          <w:sz w:val="24"/>
          <w:szCs w:val="24"/>
        </w:rPr>
      </w:pPr>
      <w:r w:rsidRPr="00881E59">
        <w:rPr>
          <w:noProof/>
        </w:rPr>
        <w:drawing>
          <wp:inline distT="0" distB="0" distL="0" distR="0" wp14:anchorId="79B31A84" wp14:editId="670D2B64">
            <wp:extent cx="5943600" cy="1276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43600" cy="1276350"/>
                    </a:xfrm>
                    <a:prstGeom prst="rect">
                      <a:avLst/>
                    </a:prstGeom>
                    <a:noFill/>
                    <a:ln>
                      <a:noFill/>
                    </a:ln>
                  </pic:spPr>
                </pic:pic>
              </a:graphicData>
            </a:graphic>
          </wp:inline>
        </w:drawing>
      </w:r>
    </w:p>
    <w:p w14:paraId="46E4E1EB" w14:textId="380AFC19" w:rsidR="00FF18FD" w:rsidRDefault="00FF18FD" w:rsidP="00FF18FD">
      <w:pPr>
        <w:rPr>
          <w:rFonts w:cstheme="minorHAnsi"/>
          <w:sz w:val="24"/>
          <w:szCs w:val="24"/>
        </w:rPr>
      </w:pPr>
      <w:r>
        <w:rPr>
          <w:rFonts w:cstheme="minorHAnsi"/>
          <w:sz w:val="24"/>
          <w:szCs w:val="24"/>
        </w:rPr>
        <w:t>Table 2</w:t>
      </w:r>
      <w:r w:rsidR="00FD2FE5">
        <w:rPr>
          <w:rFonts w:cstheme="minorHAnsi"/>
          <w:sz w:val="24"/>
          <w:szCs w:val="24"/>
        </w:rPr>
        <w:t>2</w:t>
      </w:r>
    </w:p>
    <w:p w14:paraId="55BBBE66" w14:textId="77777777" w:rsidR="00FF18FD" w:rsidRDefault="00FF18FD" w:rsidP="00FF18FD">
      <w:pPr>
        <w:rPr>
          <w:rFonts w:cstheme="minorHAnsi"/>
          <w:sz w:val="24"/>
          <w:szCs w:val="24"/>
        </w:rPr>
      </w:pPr>
    </w:p>
    <w:tbl>
      <w:tblPr>
        <w:tblW w:w="14738" w:type="dxa"/>
        <w:tblLook w:val="04A0" w:firstRow="1" w:lastRow="0" w:firstColumn="1" w:lastColumn="0" w:noHBand="0" w:noVBand="1"/>
      </w:tblPr>
      <w:tblGrid>
        <w:gridCol w:w="15012"/>
        <w:gridCol w:w="1358"/>
        <w:gridCol w:w="1035"/>
        <w:gridCol w:w="1034"/>
        <w:gridCol w:w="1034"/>
        <w:gridCol w:w="1034"/>
        <w:gridCol w:w="1034"/>
        <w:gridCol w:w="1034"/>
        <w:gridCol w:w="1034"/>
        <w:gridCol w:w="1034"/>
        <w:gridCol w:w="1034"/>
      </w:tblGrid>
      <w:tr w:rsidR="00FF18FD" w:rsidRPr="006967E3" w14:paraId="5870B1B0" w14:textId="77777777" w:rsidTr="00FF18FD">
        <w:trPr>
          <w:trHeight w:val="300"/>
        </w:trPr>
        <w:tc>
          <w:tcPr>
            <w:tcW w:w="4073" w:type="dxa"/>
            <w:tcBorders>
              <w:top w:val="nil"/>
              <w:left w:val="nil"/>
              <w:bottom w:val="nil"/>
              <w:right w:val="nil"/>
            </w:tcBorders>
            <w:shd w:val="clear" w:color="EAEAE8" w:fill="EAEAE8"/>
            <w:noWrap/>
            <w:vAlign w:val="bottom"/>
            <w:hideMark/>
          </w:tcPr>
          <w:p w14:paraId="1E843A94" w14:textId="77777777" w:rsidR="00FF18FD" w:rsidRPr="006967E3" w:rsidRDefault="00FF18FD" w:rsidP="00FF18FD">
            <w:pPr>
              <w:spacing w:after="0" w:line="240" w:lineRule="auto"/>
              <w:jc w:val="center"/>
              <w:rPr>
                <w:rFonts w:ascii="Arial" w:eastAsia="Times New Roman" w:hAnsi="Arial" w:cs="Arial"/>
                <w:color w:val="333333"/>
              </w:rPr>
            </w:pPr>
            <w:r w:rsidRPr="006967E3">
              <w:rPr>
                <w:rFonts w:ascii="Arial" w:eastAsia="Times New Roman" w:hAnsi="Arial" w:cs="Arial"/>
                <w:color w:val="333333"/>
              </w:rPr>
              <w:t>Please describe/specify supplements:</w:t>
            </w:r>
          </w:p>
        </w:tc>
        <w:tc>
          <w:tcPr>
            <w:tcW w:w="1358" w:type="dxa"/>
            <w:tcBorders>
              <w:top w:val="nil"/>
              <w:left w:val="nil"/>
              <w:bottom w:val="nil"/>
              <w:right w:val="nil"/>
            </w:tcBorders>
            <w:shd w:val="clear" w:color="EAEAE8" w:fill="EAEAE8"/>
            <w:noWrap/>
            <w:vAlign w:val="bottom"/>
            <w:hideMark/>
          </w:tcPr>
          <w:p w14:paraId="51C80C57" w14:textId="77777777" w:rsidR="00FF18FD" w:rsidRPr="006967E3" w:rsidRDefault="00FF18FD" w:rsidP="00FF18FD">
            <w:pPr>
              <w:spacing w:after="0" w:line="240" w:lineRule="auto"/>
              <w:jc w:val="center"/>
              <w:rPr>
                <w:rFonts w:ascii="Arial" w:eastAsia="Times New Roman" w:hAnsi="Arial" w:cs="Arial"/>
                <w:color w:val="333333"/>
              </w:rPr>
            </w:pPr>
            <w:r w:rsidRPr="006967E3">
              <w:rPr>
                <w:rFonts w:ascii="Arial" w:eastAsia="Times New Roman" w:hAnsi="Arial" w:cs="Arial"/>
                <w:color w:val="333333"/>
              </w:rPr>
              <w:t>Tags</w:t>
            </w:r>
          </w:p>
        </w:tc>
        <w:tc>
          <w:tcPr>
            <w:tcW w:w="1035" w:type="dxa"/>
            <w:tcBorders>
              <w:top w:val="nil"/>
              <w:left w:val="nil"/>
              <w:bottom w:val="nil"/>
              <w:right w:val="nil"/>
            </w:tcBorders>
            <w:shd w:val="clear" w:color="auto" w:fill="auto"/>
            <w:noWrap/>
            <w:vAlign w:val="bottom"/>
            <w:hideMark/>
          </w:tcPr>
          <w:p w14:paraId="028E57E0" w14:textId="77777777" w:rsidR="00FF18FD" w:rsidRPr="006967E3" w:rsidRDefault="00FF18FD" w:rsidP="00FF18FD">
            <w:pPr>
              <w:spacing w:after="0" w:line="240" w:lineRule="auto"/>
              <w:jc w:val="center"/>
              <w:rPr>
                <w:rFonts w:ascii="Arial" w:eastAsia="Times New Roman" w:hAnsi="Arial" w:cs="Arial"/>
                <w:color w:val="333333"/>
              </w:rPr>
            </w:pPr>
          </w:p>
        </w:tc>
        <w:tc>
          <w:tcPr>
            <w:tcW w:w="1034" w:type="dxa"/>
            <w:tcBorders>
              <w:top w:val="nil"/>
              <w:left w:val="nil"/>
              <w:bottom w:val="nil"/>
              <w:right w:val="nil"/>
            </w:tcBorders>
            <w:shd w:val="clear" w:color="auto" w:fill="auto"/>
            <w:noWrap/>
            <w:vAlign w:val="bottom"/>
            <w:hideMark/>
          </w:tcPr>
          <w:p w14:paraId="29CDDFED"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5A145FBD"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5AA9C1EE"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3D81B35C"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33CA997A"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E6EBAFA"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9080AF8"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499B990"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013EF5" w:rsidRPr="006967E3" w14:paraId="49A3ADC9" w14:textId="77777777" w:rsidTr="00FF18FD">
        <w:trPr>
          <w:trHeight w:val="300"/>
        </w:trPr>
        <w:tc>
          <w:tcPr>
            <w:tcW w:w="4073" w:type="dxa"/>
            <w:tcBorders>
              <w:top w:val="nil"/>
              <w:left w:val="nil"/>
              <w:bottom w:val="nil"/>
              <w:right w:val="nil"/>
            </w:tcBorders>
            <w:shd w:val="clear" w:color="EAEAE8" w:fill="EAEAE8"/>
            <w:noWrap/>
            <w:vAlign w:val="bottom"/>
          </w:tcPr>
          <w:p w14:paraId="3CEDE306" w14:textId="77777777" w:rsidR="00013EF5" w:rsidRPr="006967E3" w:rsidRDefault="00013EF5" w:rsidP="00FF18FD">
            <w:pPr>
              <w:spacing w:after="0" w:line="240" w:lineRule="auto"/>
              <w:jc w:val="center"/>
              <w:rPr>
                <w:rFonts w:ascii="Arial" w:eastAsia="Times New Roman" w:hAnsi="Arial" w:cs="Arial"/>
                <w:color w:val="333333"/>
              </w:rPr>
            </w:pPr>
          </w:p>
        </w:tc>
        <w:tc>
          <w:tcPr>
            <w:tcW w:w="1358" w:type="dxa"/>
            <w:tcBorders>
              <w:top w:val="nil"/>
              <w:left w:val="nil"/>
              <w:bottom w:val="nil"/>
              <w:right w:val="nil"/>
            </w:tcBorders>
            <w:shd w:val="clear" w:color="EAEAE8" w:fill="EAEAE8"/>
            <w:noWrap/>
            <w:vAlign w:val="bottom"/>
          </w:tcPr>
          <w:p w14:paraId="0D2B27BD" w14:textId="77777777" w:rsidR="00013EF5" w:rsidRPr="006967E3" w:rsidRDefault="00013EF5" w:rsidP="00FF18FD">
            <w:pPr>
              <w:spacing w:after="0" w:line="240" w:lineRule="auto"/>
              <w:jc w:val="center"/>
              <w:rPr>
                <w:rFonts w:ascii="Arial" w:eastAsia="Times New Roman" w:hAnsi="Arial" w:cs="Arial"/>
                <w:color w:val="333333"/>
              </w:rPr>
            </w:pPr>
          </w:p>
        </w:tc>
        <w:tc>
          <w:tcPr>
            <w:tcW w:w="1035" w:type="dxa"/>
            <w:tcBorders>
              <w:top w:val="nil"/>
              <w:left w:val="nil"/>
              <w:bottom w:val="nil"/>
              <w:right w:val="nil"/>
            </w:tcBorders>
            <w:shd w:val="clear" w:color="auto" w:fill="auto"/>
            <w:noWrap/>
            <w:vAlign w:val="bottom"/>
          </w:tcPr>
          <w:p w14:paraId="4BA026DF" w14:textId="77777777" w:rsidR="00013EF5" w:rsidRPr="006967E3" w:rsidRDefault="00013EF5" w:rsidP="00FF18FD">
            <w:pPr>
              <w:spacing w:after="0" w:line="240" w:lineRule="auto"/>
              <w:jc w:val="center"/>
              <w:rPr>
                <w:rFonts w:ascii="Arial" w:eastAsia="Times New Roman" w:hAnsi="Arial" w:cs="Arial"/>
                <w:color w:val="333333"/>
              </w:rPr>
            </w:pPr>
          </w:p>
        </w:tc>
        <w:tc>
          <w:tcPr>
            <w:tcW w:w="1034" w:type="dxa"/>
            <w:tcBorders>
              <w:top w:val="nil"/>
              <w:left w:val="nil"/>
              <w:bottom w:val="nil"/>
              <w:right w:val="nil"/>
            </w:tcBorders>
            <w:shd w:val="clear" w:color="auto" w:fill="auto"/>
            <w:noWrap/>
            <w:vAlign w:val="bottom"/>
          </w:tcPr>
          <w:p w14:paraId="5A000F1A" w14:textId="77777777" w:rsidR="00013EF5" w:rsidRPr="006967E3" w:rsidRDefault="00013EF5"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tcPr>
          <w:p w14:paraId="4F504D55" w14:textId="77777777" w:rsidR="00013EF5" w:rsidRPr="006967E3" w:rsidRDefault="00013EF5"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tcPr>
          <w:p w14:paraId="56B39D81" w14:textId="77777777" w:rsidR="00013EF5" w:rsidRPr="006967E3" w:rsidRDefault="00013EF5"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tcPr>
          <w:p w14:paraId="43AE3FB8" w14:textId="77777777" w:rsidR="00013EF5" w:rsidRPr="006967E3" w:rsidRDefault="00013EF5"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tcPr>
          <w:p w14:paraId="0ECF583A" w14:textId="77777777" w:rsidR="00013EF5" w:rsidRPr="006967E3" w:rsidRDefault="00013EF5"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tcPr>
          <w:p w14:paraId="43786F81" w14:textId="77777777" w:rsidR="00013EF5" w:rsidRPr="006967E3" w:rsidRDefault="00013EF5"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tcPr>
          <w:p w14:paraId="7E5A77CF" w14:textId="77777777" w:rsidR="00013EF5" w:rsidRPr="006967E3" w:rsidRDefault="00013EF5"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tcPr>
          <w:p w14:paraId="6FB33922" w14:textId="77777777" w:rsidR="00013EF5" w:rsidRPr="006967E3" w:rsidRDefault="00013EF5" w:rsidP="00FF18FD">
            <w:pPr>
              <w:spacing w:after="0" w:line="240" w:lineRule="auto"/>
              <w:rPr>
                <w:rFonts w:ascii="Times New Roman" w:eastAsia="Times New Roman" w:hAnsi="Times New Roman" w:cs="Times New Roman"/>
                <w:sz w:val="20"/>
                <w:szCs w:val="20"/>
              </w:rPr>
            </w:pPr>
          </w:p>
        </w:tc>
      </w:tr>
      <w:tr w:rsidR="00013EF5" w:rsidRPr="006967E3" w14:paraId="1251A84C" w14:textId="77777777" w:rsidTr="00FF18FD">
        <w:trPr>
          <w:trHeight w:val="300"/>
        </w:trPr>
        <w:tc>
          <w:tcPr>
            <w:tcW w:w="4073" w:type="dxa"/>
            <w:tcBorders>
              <w:top w:val="nil"/>
              <w:left w:val="nil"/>
              <w:bottom w:val="nil"/>
              <w:right w:val="nil"/>
            </w:tcBorders>
            <w:shd w:val="clear" w:color="EAEAE8" w:fill="EAEAE8"/>
            <w:noWrap/>
            <w:vAlign w:val="bottom"/>
          </w:tcPr>
          <w:p w14:paraId="27601F3A" w14:textId="77777777" w:rsidR="00013EF5" w:rsidRPr="006967E3" w:rsidRDefault="00013EF5" w:rsidP="00FF18FD">
            <w:pPr>
              <w:spacing w:after="0" w:line="240" w:lineRule="auto"/>
              <w:jc w:val="center"/>
              <w:rPr>
                <w:rFonts w:ascii="Arial" w:eastAsia="Times New Roman" w:hAnsi="Arial" w:cs="Arial"/>
                <w:color w:val="333333"/>
              </w:rPr>
            </w:pPr>
          </w:p>
        </w:tc>
        <w:tc>
          <w:tcPr>
            <w:tcW w:w="1358" w:type="dxa"/>
            <w:tcBorders>
              <w:top w:val="nil"/>
              <w:left w:val="nil"/>
              <w:bottom w:val="nil"/>
              <w:right w:val="nil"/>
            </w:tcBorders>
            <w:shd w:val="clear" w:color="EAEAE8" w:fill="EAEAE8"/>
            <w:noWrap/>
            <w:vAlign w:val="bottom"/>
          </w:tcPr>
          <w:p w14:paraId="2D9ACC90" w14:textId="77777777" w:rsidR="00013EF5" w:rsidRPr="006967E3" w:rsidRDefault="00013EF5" w:rsidP="00FF18FD">
            <w:pPr>
              <w:spacing w:after="0" w:line="240" w:lineRule="auto"/>
              <w:jc w:val="center"/>
              <w:rPr>
                <w:rFonts w:ascii="Arial" w:eastAsia="Times New Roman" w:hAnsi="Arial" w:cs="Arial"/>
                <w:color w:val="333333"/>
              </w:rPr>
            </w:pPr>
          </w:p>
        </w:tc>
        <w:tc>
          <w:tcPr>
            <w:tcW w:w="1035" w:type="dxa"/>
            <w:tcBorders>
              <w:top w:val="nil"/>
              <w:left w:val="nil"/>
              <w:bottom w:val="nil"/>
              <w:right w:val="nil"/>
            </w:tcBorders>
            <w:shd w:val="clear" w:color="auto" w:fill="auto"/>
            <w:noWrap/>
            <w:vAlign w:val="bottom"/>
          </w:tcPr>
          <w:p w14:paraId="26A677A5" w14:textId="77777777" w:rsidR="00013EF5" w:rsidRPr="006967E3" w:rsidRDefault="00013EF5" w:rsidP="00FF18FD">
            <w:pPr>
              <w:spacing w:after="0" w:line="240" w:lineRule="auto"/>
              <w:jc w:val="center"/>
              <w:rPr>
                <w:rFonts w:ascii="Arial" w:eastAsia="Times New Roman" w:hAnsi="Arial" w:cs="Arial"/>
                <w:color w:val="333333"/>
              </w:rPr>
            </w:pPr>
          </w:p>
        </w:tc>
        <w:tc>
          <w:tcPr>
            <w:tcW w:w="1034" w:type="dxa"/>
            <w:tcBorders>
              <w:top w:val="nil"/>
              <w:left w:val="nil"/>
              <w:bottom w:val="nil"/>
              <w:right w:val="nil"/>
            </w:tcBorders>
            <w:shd w:val="clear" w:color="auto" w:fill="auto"/>
            <w:noWrap/>
            <w:vAlign w:val="bottom"/>
          </w:tcPr>
          <w:p w14:paraId="5B48CBC8" w14:textId="77777777" w:rsidR="00013EF5" w:rsidRPr="006967E3" w:rsidRDefault="00013EF5"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tcPr>
          <w:p w14:paraId="12BEA581" w14:textId="77777777" w:rsidR="00013EF5" w:rsidRPr="006967E3" w:rsidRDefault="00013EF5"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tcPr>
          <w:p w14:paraId="36E00448" w14:textId="77777777" w:rsidR="00013EF5" w:rsidRPr="006967E3" w:rsidRDefault="00013EF5"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tcPr>
          <w:p w14:paraId="4B10FD65" w14:textId="77777777" w:rsidR="00013EF5" w:rsidRPr="006967E3" w:rsidRDefault="00013EF5"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tcPr>
          <w:p w14:paraId="65D5F138" w14:textId="77777777" w:rsidR="00013EF5" w:rsidRPr="006967E3" w:rsidRDefault="00013EF5"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tcPr>
          <w:p w14:paraId="5B93CFE7" w14:textId="77777777" w:rsidR="00013EF5" w:rsidRPr="006967E3" w:rsidRDefault="00013EF5"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tcPr>
          <w:p w14:paraId="509BB399" w14:textId="77777777" w:rsidR="00013EF5" w:rsidRPr="006967E3" w:rsidRDefault="00013EF5"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tcPr>
          <w:p w14:paraId="0045D6E4" w14:textId="77777777" w:rsidR="00013EF5" w:rsidRPr="006967E3" w:rsidRDefault="00013EF5" w:rsidP="00FF18FD">
            <w:pPr>
              <w:spacing w:after="0" w:line="240" w:lineRule="auto"/>
              <w:rPr>
                <w:rFonts w:ascii="Times New Roman" w:eastAsia="Times New Roman" w:hAnsi="Times New Roman" w:cs="Times New Roman"/>
                <w:sz w:val="20"/>
                <w:szCs w:val="20"/>
              </w:rPr>
            </w:pPr>
          </w:p>
        </w:tc>
      </w:tr>
      <w:tr w:rsidR="00FF18FD" w:rsidRPr="006967E3" w14:paraId="4D868701" w14:textId="77777777" w:rsidTr="00FF18FD">
        <w:trPr>
          <w:trHeight w:val="300"/>
        </w:trPr>
        <w:tc>
          <w:tcPr>
            <w:tcW w:w="8534" w:type="dxa"/>
            <w:gridSpan w:val="5"/>
            <w:tcBorders>
              <w:top w:val="nil"/>
              <w:left w:val="nil"/>
              <w:bottom w:val="nil"/>
              <w:right w:val="nil"/>
            </w:tcBorders>
            <w:shd w:val="clear" w:color="auto" w:fill="auto"/>
            <w:noWrap/>
            <w:vAlign w:val="bottom"/>
            <w:hideMark/>
          </w:tcPr>
          <w:p w14:paraId="765D87BF"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Vitamin c, magnesium, multi-vitamin, calcium lactate, b vitamins, D3 &amp; K2-MK7.</w:t>
            </w:r>
          </w:p>
        </w:tc>
        <w:tc>
          <w:tcPr>
            <w:tcW w:w="1034" w:type="dxa"/>
            <w:tcBorders>
              <w:top w:val="nil"/>
              <w:left w:val="nil"/>
              <w:bottom w:val="nil"/>
              <w:right w:val="nil"/>
            </w:tcBorders>
            <w:shd w:val="clear" w:color="auto" w:fill="auto"/>
            <w:noWrap/>
            <w:vAlign w:val="bottom"/>
            <w:hideMark/>
          </w:tcPr>
          <w:p w14:paraId="7D2DB048" w14:textId="77777777" w:rsidR="00FF18FD" w:rsidRPr="006967E3" w:rsidRDefault="00FF18FD" w:rsidP="00FF18FD">
            <w:pPr>
              <w:spacing w:after="0" w:line="240" w:lineRule="auto"/>
              <w:rPr>
                <w:rFonts w:ascii="Arial" w:eastAsia="Times New Roman" w:hAnsi="Arial" w:cs="Arial"/>
                <w:color w:val="333333"/>
              </w:rPr>
            </w:pPr>
          </w:p>
        </w:tc>
        <w:tc>
          <w:tcPr>
            <w:tcW w:w="1034" w:type="dxa"/>
            <w:tcBorders>
              <w:top w:val="nil"/>
              <w:left w:val="nil"/>
              <w:bottom w:val="nil"/>
              <w:right w:val="nil"/>
            </w:tcBorders>
            <w:shd w:val="clear" w:color="auto" w:fill="auto"/>
            <w:noWrap/>
            <w:vAlign w:val="bottom"/>
            <w:hideMark/>
          </w:tcPr>
          <w:p w14:paraId="5CD0AAC6"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C344811"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0CBDA1B9"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61F1FF1C"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BD4CB43"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581E8F42" w14:textId="77777777" w:rsidTr="00FF18FD">
        <w:trPr>
          <w:trHeight w:val="300"/>
        </w:trPr>
        <w:tc>
          <w:tcPr>
            <w:tcW w:w="13704" w:type="dxa"/>
            <w:gridSpan w:val="10"/>
            <w:tcBorders>
              <w:top w:val="nil"/>
              <w:left w:val="nil"/>
              <w:bottom w:val="nil"/>
              <w:right w:val="nil"/>
            </w:tcBorders>
            <w:shd w:val="clear" w:color="auto" w:fill="auto"/>
            <w:noWrap/>
            <w:vAlign w:val="bottom"/>
            <w:hideMark/>
          </w:tcPr>
          <w:p w14:paraId="3CF61E03"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 xml:space="preserve">Dr Al Sears: Omega </w:t>
            </w:r>
            <w:proofErr w:type="spellStart"/>
            <w:r w:rsidRPr="006967E3">
              <w:rPr>
                <w:rFonts w:ascii="Arial" w:eastAsia="Times New Roman" w:hAnsi="Arial" w:cs="Arial"/>
                <w:color w:val="333333"/>
              </w:rPr>
              <w:t>Rejuvenol</w:t>
            </w:r>
            <w:proofErr w:type="spellEnd"/>
            <w:r w:rsidRPr="006967E3">
              <w:rPr>
                <w:rFonts w:ascii="Arial" w:eastAsia="Times New Roman" w:hAnsi="Arial" w:cs="Arial"/>
                <w:color w:val="333333"/>
              </w:rPr>
              <w:t>, Ultra Accel II, Focus IQ, heart tonic. Dr Gundry: Total Restore, Vital Reds. vit D, vit C, MSM</w:t>
            </w:r>
          </w:p>
        </w:tc>
        <w:tc>
          <w:tcPr>
            <w:tcW w:w="1034" w:type="dxa"/>
            <w:tcBorders>
              <w:top w:val="nil"/>
              <w:left w:val="nil"/>
              <w:bottom w:val="nil"/>
              <w:right w:val="nil"/>
            </w:tcBorders>
            <w:shd w:val="clear" w:color="auto" w:fill="auto"/>
            <w:noWrap/>
            <w:vAlign w:val="bottom"/>
            <w:hideMark/>
          </w:tcPr>
          <w:p w14:paraId="48EA1B1A" w14:textId="77777777" w:rsidR="00FF18FD" w:rsidRPr="006967E3" w:rsidRDefault="00FF18FD" w:rsidP="00FF18FD">
            <w:pPr>
              <w:spacing w:after="0" w:line="240" w:lineRule="auto"/>
              <w:rPr>
                <w:rFonts w:ascii="Arial" w:eastAsia="Times New Roman" w:hAnsi="Arial" w:cs="Arial"/>
                <w:color w:val="333333"/>
              </w:rPr>
            </w:pPr>
          </w:p>
        </w:tc>
      </w:tr>
      <w:tr w:rsidR="00FF18FD" w:rsidRPr="006967E3" w14:paraId="43686790" w14:textId="77777777" w:rsidTr="00FF18FD">
        <w:trPr>
          <w:trHeight w:val="300"/>
        </w:trPr>
        <w:tc>
          <w:tcPr>
            <w:tcW w:w="4073" w:type="dxa"/>
            <w:tcBorders>
              <w:top w:val="nil"/>
              <w:left w:val="nil"/>
              <w:bottom w:val="nil"/>
              <w:right w:val="nil"/>
            </w:tcBorders>
            <w:shd w:val="clear" w:color="auto" w:fill="auto"/>
            <w:noWrap/>
            <w:vAlign w:val="bottom"/>
            <w:hideMark/>
          </w:tcPr>
          <w:p w14:paraId="276AB683"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Multi vitamins +</w:t>
            </w:r>
          </w:p>
        </w:tc>
        <w:tc>
          <w:tcPr>
            <w:tcW w:w="1358" w:type="dxa"/>
            <w:tcBorders>
              <w:top w:val="nil"/>
              <w:left w:val="nil"/>
              <w:bottom w:val="nil"/>
              <w:right w:val="nil"/>
            </w:tcBorders>
            <w:shd w:val="clear" w:color="auto" w:fill="auto"/>
            <w:noWrap/>
            <w:vAlign w:val="bottom"/>
            <w:hideMark/>
          </w:tcPr>
          <w:p w14:paraId="43E889C5" w14:textId="77777777" w:rsidR="00FF18FD" w:rsidRPr="006967E3" w:rsidRDefault="00FF18FD" w:rsidP="00FF18FD">
            <w:pPr>
              <w:spacing w:after="0" w:line="240" w:lineRule="auto"/>
              <w:rPr>
                <w:rFonts w:ascii="Arial" w:eastAsia="Times New Roman" w:hAnsi="Arial" w:cs="Arial"/>
                <w:color w:val="333333"/>
              </w:rPr>
            </w:pPr>
          </w:p>
        </w:tc>
        <w:tc>
          <w:tcPr>
            <w:tcW w:w="1035" w:type="dxa"/>
            <w:tcBorders>
              <w:top w:val="nil"/>
              <w:left w:val="nil"/>
              <w:bottom w:val="nil"/>
              <w:right w:val="nil"/>
            </w:tcBorders>
            <w:shd w:val="clear" w:color="auto" w:fill="auto"/>
            <w:noWrap/>
            <w:vAlign w:val="bottom"/>
            <w:hideMark/>
          </w:tcPr>
          <w:p w14:paraId="4AFA1DA9"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850C717"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DF2B05F"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264FF74"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27A90844"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AAEEDC0"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3E39872"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0D5C2203"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22918357"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7E2FA434" w14:textId="77777777" w:rsidTr="00FF18FD">
        <w:trPr>
          <w:trHeight w:val="300"/>
        </w:trPr>
        <w:tc>
          <w:tcPr>
            <w:tcW w:w="4073" w:type="dxa"/>
            <w:tcBorders>
              <w:top w:val="nil"/>
              <w:left w:val="nil"/>
              <w:bottom w:val="nil"/>
              <w:right w:val="nil"/>
            </w:tcBorders>
            <w:shd w:val="clear" w:color="auto" w:fill="auto"/>
            <w:noWrap/>
            <w:vAlign w:val="bottom"/>
            <w:hideMark/>
          </w:tcPr>
          <w:p w14:paraId="1759D9AE"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Calcium</w:t>
            </w:r>
          </w:p>
        </w:tc>
        <w:tc>
          <w:tcPr>
            <w:tcW w:w="1358" w:type="dxa"/>
            <w:tcBorders>
              <w:top w:val="nil"/>
              <w:left w:val="nil"/>
              <w:bottom w:val="nil"/>
              <w:right w:val="nil"/>
            </w:tcBorders>
            <w:shd w:val="clear" w:color="auto" w:fill="auto"/>
            <w:noWrap/>
            <w:vAlign w:val="bottom"/>
            <w:hideMark/>
          </w:tcPr>
          <w:p w14:paraId="6D009DEF" w14:textId="77777777" w:rsidR="00FF18FD" w:rsidRPr="006967E3" w:rsidRDefault="00FF18FD" w:rsidP="00FF18FD">
            <w:pPr>
              <w:spacing w:after="0" w:line="240" w:lineRule="auto"/>
              <w:rPr>
                <w:rFonts w:ascii="Arial" w:eastAsia="Times New Roman" w:hAnsi="Arial" w:cs="Arial"/>
                <w:color w:val="333333"/>
              </w:rPr>
            </w:pPr>
          </w:p>
        </w:tc>
        <w:tc>
          <w:tcPr>
            <w:tcW w:w="1035" w:type="dxa"/>
            <w:tcBorders>
              <w:top w:val="nil"/>
              <w:left w:val="nil"/>
              <w:bottom w:val="nil"/>
              <w:right w:val="nil"/>
            </w:tcBorders>
            <w:shd w:val="clear" w:color="auto" w:fill="auto"/>
            <w:noWrap/>
            <w:vAlign w:val="bottom"/>
            <w:hideMark/>
          </w:tcPr>
          <w:p w14:paraId="4BB7BCBB"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62D022C8"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65D32C1E"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1507674"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36DD2E23"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5E3FC111"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EDE8689"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9DC1C0C"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C2CCFE1"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7ED7128B" w14:textId="77777777" w:rsidTr="00FF18FD">
        <w:trPr>
          <w:trHeight w:val="300"/>
        </w:trPr>
        <w:tc>
          <w:tcPr>
            <w:tcW w:w="4073" w:type="dxa"/>
            <w:tcBorders>
              <w:top w:val="nil"/>
              <w:left w:val="nil"/>
              <w:bottom w:val="nil"/>
              <w:right w:val="nil"/>
            </w:tcBorders>
            <w:shd w:val="clear" w:color="auto" w:fill="auto"/>
            <w:noWrap/>
            <w:vAlign w:val="bottom"/>
            <w:hideMark/>
          </w:tcPr>
          <w:p w14:paraId="04BB6B4F"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 xml:space="preserve">Botanical and </w:t>
            </w:r>
            <w:proofErr w:type="spellStart"/>
            <w:r w:rsidRPr="006967E3">
              <w:rPr>
                <w:rFonts w:ascii="Arial" w:eastAsia="Times New Roman" w:hAnsi="Arial" w:cs="Arial"/>
                <w:color w:val="333333"/>
              </w:rPr>
              <w:t>homeopathics</w:t>
            </w:r>
            <w:proofErr w:type="spellEnd"/>
            <w:r w:rsidRPr="006967E3">
              <w:rPr>
                <w:rFonts w:ascii="Arial" w:eastAsia="Times New Roman" w:hAnsi="Arial" w:cs="Arial"/>
                <w:color w:val="333333"/>
              </w:rPr>
              <w:t xml:space="preserve"> o</w:t>
            </w:r>
          </w:p>
        </w:tc>
        <w:tc>
          <w:tcPr>
            <w:tcW w:w="1358" w:type="dxa"/>
            <w:tcBorders>
              <w:top w:val="nil"/>
              <w:left w:val="nil"/>
              <w:bottom w:val="nil"/>
              <w:right w:val="nil"/>
            </w:tcBorders>
            <w:shd w:val="clear" w:color="auto" w:fill="auto"/>
            <w:noWrap/>
            <w:vAlign w:val="bottom"/>
            <w:hideMark/>
          </w:tcPr>
          <w:p w14:paraId="25107876" w14:textId="77777777" w:rsidR="00FF18FD" w:rsidRPr="006967E3" w:rsidRDefault="00FF18FD" w:rsidP="00FF18FD">
            <w:pPr>
              <w:spacing w:after="0" w:line="240" w:lineRule="auto"/>
              <w:rPr>
                <w:rFonts w:ascii="Arial" w:eastAsia="Times New Roman" w:hAnsi="Arial" w:cs="Arial"/>
                <w:color w:val="333333"/>
              </w:rPr>
            </w:pPr>
          </w:p>
        </w:tc>
        <w:tc>
          <w:tcPr>
            <w:tcW w:w="1035" w:type="dxa"/>
            <w:tcBorders>
              <w:top w:val="nil"/>
              <w:left w:val="nil"/>
              <w:bottom w:val="nil"/>
              <w:right w:val="nil"/>
            </w:tcBorders>
            <w:shd w:val="clear" w:color="auto" w:fill="auto"/>
            <w:noWrap/>
            <w:vAlign w:val="bottom"/>
            <w:hideMark/>
          </w:tcPr>
          <w:p w14:paraId="03EA1AA4"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70CBBE7"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E915AD8"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3956E6B6"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55DDB094"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34CBFD26"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0BB7D6A"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03C7007C"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046A58A3"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591B10C5" w14:textId="77777777" w:rsidTr="00FF18FD">
        <w:trPr>
          <w:trHeight w:val="300"/>
        </w:trPr>
        <w:tc>
          <w:tcPr>
            <w:tcW w:w="4073" w:type="dxa"/>
            <w:tcBorders>
              <w:top w:val="nil"/>
              <w:left w:val="nil"/>
              <w:bottom w:val="nil"/>
              <w:right w:val="nil"/>
            </w:tcBorders>
            <w:shd w:val="clear" w:color="auto" w:fill="auto"/>
            <w:noWrap/>
            <w:vAlign w:val="bottom"/>
            <w:hideMark/>
          </w:tcPr>
          <w:p w14:paraId="1BEF5A94"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 xml:space="preserve">B vitamins, magnesium </w:t>
            </w:r>
          </w:p>
        </w:tc>
        <w:tc>
          <w:tcPr>
            <w:tcW w:w="1358" w:type="dxa"/>
            <w:tcBorders>
              <w:top w:val="nil"/>
              <w:left w:val="nil"/>
              <w:bottom w:val="nil"/>
              <w:right w:val="nil"/>
            </w:tcBorders>
            <w:shd w:val="clear" w:color="auto" w:fill="auto"/>
            <w:noWrap/>
            <w:vAlign w:val="bottom"/>
            <w:hideMark/>
          </w:tcPr>
          <w:p w14:paraId="4872B1D0" w14:textId="77777777" w:rsidR="00FF18FD" w:rsidRPr="006967E3" w:rsidRDefault="00FF18FD" w:rsidP="00FF18FD">
            <w:pPr>
              <w:spacing w:after="0" w:line="240" w:lineRule="auto"/>
              <w:rPr>
                <w:rFonts w:ascii="Arial" w:eastAsia="Times New Roman" w:hAnsi="Arial" w:cs="Arial"/>
                <w:color w:val="333333"/>
              </w:rPr>
            </w:pPr>
          </w:p>
        </w:tc>
        <w:tc>
          <w:tcPr>
            <w:tcW w:w="1035" w:type="dxa"/>
            <w:tcBorders>
              <w:top w:val="nil"/>
              <w:left w:val="nil"/>
              <w:bottom w:val="nil"/>
              <w:right w:val="nil"/>
            </w:tcBorders>
            <w:shd w:val="clear" w:color="auto" w:fill="auto"/>
            <w:noWrap/>
            <w:vAlign w:val="bottom"/>
            <w:hideMark/>
          </w:tcPr>
          <w:p w14:paraId="731C4E6D"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FF9B1F2"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92C5E9D"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63694BC"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36F4D91F"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6A3A5885"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5B62D37C"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9582ED5"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709AC12"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29C089A5" w14:textId="77777777" w:rsidTr="00FF18FD">
        <w:trPr>
          <w:trHeight w:val="300"/>
        </w:trPr>
        <w:tc>
          <w:tcPr>
            <w:tcW w:w="7500" w:type="dxa"/>
            <w:gridSpan w:val="4"/>
            <w:tcBorders>
              <w:top w:val="nil"/>
              <w:left w:val="nil"/>
              <w:bottom w:val="nil"/>
              <w:right w:val="nil"/>
            </w:tcBorders>
            <w:shd w:val="clear" w:color="auto" w:fill="auto"/>
            <w:noWrap/>
            <w:vAlign w:val="bottom"/>
            <w:hideMark/>
          </w:tcPr>
          <w:p w14:paraId="7E5F346C"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A-D-K; turmeric, cranberry tablets, glucosamine, alpha lipoic acid</w:t>
            </w:r>
          </w:p>
        </w:tc>
        <w:tc>
          <w:tcPr>
            <w:tcW w:w="1034" w:type="dxa"/>
            <w:tcBorders>
              <w:top w:val="nil"/>
              <w:left w:val="nil"/>
              <w:bottom w:val="nil"/>
              <w:right w:val="nil"/>
            </w:tcBorders>
            <w:shd w:val="clear" w:color="auto" w:fill="auto"/>
            <w:noWrap/>
            <w:vAlign w:val="bottom"/>
            <w:hideMark/>
          </w:tcPr>
          <w:p w14:paraId="256B11CA" w14:textId="77777777" w:rsidR="00FF18FD" w:rsidRPr="006967E3" w:rsidRDefault="00FF18FD" w:rsidP="00FF18FD">
            <w:pPr>
              <w:spacing w:after="0" w:line="240" w:lineRule="auto"/>
              <w:rPr>
                <w:rFonts w:ascii="Arial" w:eastAsia="Times New Roman" w:hAnsi="Arial" w:cs="Arial"/>
                <w:color w:val="333333"/>
              </w:rPr>
            </w:pPr>
          </w:p>
        </w:tc>
        <w:tc>
          <w:tcPr>
            <w:tcW w:w="1034" w:type="dxa"/>
            <w:tcBorders>
              <w:top w:val="nil"/>
              <w:left w:val="nil"/>
              <w:bottom w:val="nil"/>
              <w:right w:val="nil"/>
            </w:tcBorders>
            <w:shd w:val="clear" w:color="auto" w:fill="auto"/>
            <w:noWrap/>
            <w:vAlign w:val="bottom"/>
            <w:hideMark/>
          </w:tcPr>
          <w:p w14:paraId="17964448"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AC64616"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237BA238"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590B0B4B"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7BD2AFE"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F271795"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6438BA16" w14:textId="77777777" w:rsidTr="00FF18FD">
        <w:trPr>
          <w:trHeight w:val="300"/>
        </w:trPr>
        <w:tc>
          <w:tcPr>
            <w:tcW w:w="4073" w:type="dxa"/>
            <w:tcBorders>
              <w:top w:val="nil"/>
              <w:left w:val="nil"/>
              <w:bottom w:val="nil"/>
              <w:right w:val="nil"/>
            </w:tcBorders>
            <w:shd w:val="clear" w:color="auto" w:fill="auto"/>
            <w:noWrap/>
            <w:vAlign w:val="bottom"/>
            <w:hideMark/>
          </w:tcPr>
          <w:p w14:paraId="5A6D429A"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Don’t feel like</w:t>
            </w:r>
          </w:p>
        </w:tc>
        <w:tc>
          <w:tcPr>
            <w:tcW w:w="1358" w:type="dxa"/>
            <w:tcBorders>
              <w:top w:val="nil"/>
              <w:left w:val="nil"/>
              <w:bottom w:val="nil"/>
              <w:right w:val="nil"/>
            </w:tcBorders>
            <w:shd w:val="clear" w:color="auto" w:fill="auto"/>
            <w:noWrap/>
            <w:vAlign w:val="bottom"/>
            <w:hideMark/>
          </w:tcPr>
          <w:p w14:paraId="2CA0E89C" w14:textId="77777777" w:rsidR="00FF18FD" w:rsidRPr="006967E3" w:rsidRDefault="00FF18FD" w:rsidP="00FF18FD">
            <w:pPr>
              <w:spacing w:after="0" w:line="240" w:lineRule="auto"/>
              <w:rPr>
                <w:rFonts w:ascii="Arial" w:eastAsia="Times New Roman" w:hAnsi="Arial" w:cs="Arial"/>
                <w:color w:val="333333"/>
              </w:rPr>
            </w:pPr>
          </w:p>
        </w:tc>
        <w:tc>
          <w:tcPr>
            <w:tcW w:w="1035" w:type="dxa"/>
            <w:tcBorders>
              <w:top w:val="nil"/>
              <w:left w:val="nil"/>
              <w:bottom w:val="nil"/>
              <w:right w:val="nil"/>
            </w:tcBorders>
            <w:shd w:val="clear" w:color="auto" w:fill="auto"/>
            <w:noWrap/>
            <w:vAlign w:val="bottom"/>
            <w:hideMark/>
          </w:tcPr>
          <w:p w14:paraId="34087A45"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4477B7D"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05593CC3"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B7CA9DB"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088D0610"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252E3C93"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9D6A60C"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3AAD019C"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A23A334"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2EB768CB" w14:textId="77777777" w:rsidTr="00FF18FD">
        <w:trPr>
          <w:trHeight w:val="300"/>
        </w:trPr>
        <w:tc>
          <w:tcPr>
            <w:tcW w:w="14738" w:type="dxa"/>
            <w:gridSpan w:val="11"/>
            <w:tcBorders>
              <w:top w:val="nil"/>
              <w:left w:val="nil"/>
              <w:bottom w:val="nil"/>
              <w:right w:val="nil"/>
            </w:tcBorders>
            <w:shd w:val="clear" w:color="auto" w:fill="auto"/>
            <w:noWrap/>
            <w:vAlign w:val="bottom"/>
            <w:hideMark/>
          </w:tcPr>
          <w:p w14:paraId="6F47C0AC"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 xml:space="preserve">From Dr Al Sears: Ultra Accel II (like CoQ10), Heart Tonic, Omega </w:t>
            </w:r>
            <w:proofErr w:type="spellStart"/>
            <w:r w:rsidRPr="006967E3">
              <w:rPr>
                <w:rFonts w:ascii="Arial" w:eastAsia="Times New Roman" w:hAnsi="Arial" w:cs="Arial"/>
                <w:color w:val="333333"/>
              </w:rPr>
              <w:t>Rejuvenol</w:t>
            </w:r>
            <w:proofErr w:type="spellEnd"/>
            <w:r w:rsidRPr="006967E3">
              <w:rPr>
                <w:rFonts w:ascii="Arial" w:eastAsia="Times New Roman" w:hAnsi="Arial" w:cs="Arial"/>
                <w:color w:val="333333"/>
              </w:rPr>
              <w:t>, Focus IQ. MSN, B-100 Complex, Move Free, vit D3 50mcg (winter), vit C</w:t>
            </w:r>
          </w:p>
        </w:tc>
      </w:tr>
      <w:tr w:rsidR="00FF18FD" w:rsidRPr="006967E3" w14:paraId="5E0A7CA8" w14:textId="77777777" w:rsidTr="00FF18FD">
        <w:trPr>
          <w:trHeight w:val="300"/>
        </w:trPr>
        <w:tc>
          <w:tcPr>
            <w:tcW w:w="4073" w:type="dxa"/>
            <w:tcBorders>
              <w:top w:val="nil"/>
              <w:left w:val="nil"/>
              <w:bottom w:val="nil"/>
              <w:right w:val="nil"/>
            </w:tcBorders>
            <w:shd w:val="clear" w:color="auto" w:fill="auto"/>
            <w:noWrap/>
            <w:vAlign w:val="bottom"/>
            <w:hideMark/>
          </w:tcPr>
          <w:p w14:paraId="4D3BF336"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omega 3</w:t>
            </w:r>
            <w:r w:rsidRPr="006967E3">
              <w:rPr>
                <w:rFonts w:ascii="Arial" w:eastAsia="Times New Roman" w:hAnsi="Arial" w:cs="Arial"/>
                <w:color w:val="333333"/>
              </w:rPr>
              <w:br/>
            </w:r>
            <w:r w:rsidRPr="006967E3">
              <w:rPr>
                <w:rFonts w:ascii="Arial" w:eastAsia="Times New Roman" w:hAnsi="Arial" w:cs="Arial"/>
                <w:color w:val="333333"/>
              </w:rPr>
              <w:br/>
              <w:t>vitamin D3</w:t>
            </w:r>
          </w:p>
        </w:tc>
        <w:tc>
          <w:tcPr>
            <w:tcW w:w="1358" w:type="dxa"/>
            <w:tcBorders>
              <w:top w:val="nil"/>
              <w:left w:val="nil"/>
              <w:bottom w:val="nil"/>
              <w:right w:val="nil"/>
            </w:tcBorders>
            <w:shd w:val="clear" w:color="auto" w:fill="auto"/>
            <w:noWrap/>
            <w:vAlign w:val="bottom"/>
            <w:hideMark/>
          </w:tcPr>
          <w:p w14:paraId="0FEE32B1" w14:textId="77777777" w:rsidR="00FF18FD" w:rsidRPr="006967E3" w:rsidRDefault="00FF18FD" w:rsidP="00FF18FD">
            <w:pPr>
              <w:spacing w:after="0" w:line="240" w:lineRule="auto"/>
              <w:rPr>
                <w:rFonts w:ascii="Arial" w:eastAsia="Times New Roman" w:hAnsi="Arial" w:cs="Arial"/>
                <w:color w:val="333333"/>
              </w:rPr>
            </w:pPr>
          </w:p>
        </w:tc>
        <w:tc>
          <w:tcPr>
            <w:tcW w:w="1035" w:type="dxa"/>
            <w:tcBorders>
              <w:top w:val="nil"/>
              <w:left w:val="nil"/>
              <w:bottom w:val="nil"/>
              <w:right w:val="nil"/>
            </w:tcBorders>
            <w:shd w:val="clear" w:color="auto" w:fill="auto"/>
            <w:noWrap/>
            <w:vAlign w:val="bottom"/>
            <w:hideMark/>
          </w:tcPr>
          <w:p w14:paraId="401B5C22"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4AA6827"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86A9E46"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3D46B1E1"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5C22E565"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1C739AB"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2FC3721"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0DBB6F1"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3806201B"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34243AEA" w14:textId="77777777" w:rsidTr="00FF18FD">
        <w:trPr>
          <w:trHeight w:val="300"/>
        </w:trPr>
        <w:tc>
          <w:tcPr>
            <w:tcW w:w="11636" w:type="dxa"/>
            <w:gridSpan w:val="8"/>
            <w:tcBorders>
              <w:top w:val="nil"/>
              <w:left w:val="nil"/>
              <w:bottom w:val="nil"/>
              <w:right w:val="nil"/>
            </w:tcBorders>
            <w:shd w:val="clear" w:color="auto" w:fill="auto"/>
            <w:noWrap/>
            <w:vAlign w:val="bottom"/>
            <w:hideMark/>
          </w:tcPr>
          <w:p w14:paraId="535D127F"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 xml:space="preserve">D3, C Spirulina. </w:t>
            </w:r>
            <w:proofErr w:type="spellStart"/>
            <w:r w:rsidRPr="006967E3">
              <w:rPr>
                <w:rFonts w:ascii="Arial" w:eastAsia="Times New Roman" w:hAnsi="Arial" w:cs="Arial"/>
                <w:color w:val="333333"/>
              </w:rPr>
              <w:t>Auyervedic</w:t>
            </w:r>
            <w:proofErr w:type="spellEnd"/>
            <w:r w:rsidRPr="006967E3">
              <w:rPr>
                <w:rFonts w:ascii="Arial" w:eastAsia="Times New Roman" w:hAnsi="Arial" w:cs="Arial"/>
                <w:color w:val="333333"/>
              </w:rPr>
              <w:t xml:space="preserve"> herbs &amp; teas. </w:t>
            </w:r>
            <w:proofErr w:type="spellStart"/>
            <w:r w:rsidRPr="006967E3">
              <w:rPr>
                <w:rFonts w:ascii="Arial" w:eastAsia="Times New Roman" w:hAnsi="Arial" w:cs="Arial"/>
                <w:color w:val="333333"/>
              </w:rPr>
              <w:t>LCarnitine</w:t>
            </w:r>
            <w:proofErr w:type="spellEnd"/>
            <w:r w:rsidRPr="006967E3">
              <w:rPr>
                <w:rFonts w:ascii="Arial" w:eastAsia="Times New Roman" w:hAnsi="Arial" w:cs="Arial"/>
                <w:color w:val="333333"/>
              </w:rPr>
              <w:t xml:space="preserve">, </w:t>
            </w:r>
            <w:proofErr w:type="spellStart"/>
            <w:r w:rsidRPr="006967E3">
              <w:rPr>
                <w:rFonts w:ascii="Arial" w:eastAsia="Times New Roman" w:hAnsi="Arial" w:cs="Arial"/>
                <w:color w:val="333333"/>
              </w:rPr>
              <w:t>chloroxy</w:t>
            </w:r>
            <w:proofErr w:type="spellEnd"/>
            <w:r w:rsidRPr="006967E3">
              <w:rPr>
                <w:rFonts w:ascii="Arial" w:eastAsia="Times New Roman" w:hAnsi="Arial" w:cs="Arial"/>
                <w:color w:val="333333"/>
              </w:rPr>
              <w:t xml:space="preserve">, chlorella.  HMB, </w:t>
            </w:r>
            <w:proofErr w:type="spellStart"/>
            <w:r w:rsidRPr="006967E3">
              <w:rPr>
                <w:rFonts w:ascii="Arial" w:eastAsia="Times New Roman" w:hAnsi="Arial" w:cs="Arial"/>
                <w:color w:val="333333"/>
              </w:rPr>
              <w:t>Ubiquitol</w:t>
            </w:r>
            <w:proofErr w:type="spellEnd"/>
            <w:r w:rsidRPr="006967E3">
              <w:rPr>
                <w:rFonts w:ascii="Arial" w:eastAsia="Times New Roman" w:hAnsi="Arial" w:cs="Arial"/>
                <w:color w:val="333333"/>
              </w:rPr>
              <w:t>. Probiotic. Selenium</w:t>
            </w:r>
          </w:p>
        </w:tc>
        <w:tc>
          <w:tcPr>
            <w:tcW w:w="1034" w:type="dxa"/>
            <w:tcBorders>
              <w:top w:val="nil"/>
              <w:left w:val="nil"/>
              <w:bottom w:val="nil"/>
              <w:right w:val="nil"/>
            </w:tcBorders>
            <w:shd w:val="clear" w:color="auto" w:fill="auto"/>
            <w:noWrap/>
            <w:vAlign w:val="bottom"/>
            <w:hideMark/>
          </w:tcPr>
          <w:p w14:paraId="349B6755" w14:textId="77777777" w:rsidR="00FF18FD" w:rsidRPr="006967E3" w:rsidRDefault="00FF18FD" w:rsidP="00FF18FD">
            <w:pPr>
              <w:spacing w:after="0" w:line="240" w:lineRule="auto"/>
              <w:rPr>
                <w:rFonts w:ascii="Arial" w:eastAsia="Times New Roman" w:hAnsi="Arial" w:cs="Arial"/>
                <w:color w:val="333333"/>
              </w:rPr>
            </w:pPr>
          </w:p>
        </w:tc>
        <w:tc>
          <w:tcPr>
            <w:tcW w:w="1034" w:type="dxa"/>
            <w:tcBorders>
              <w:top w:val="nil"/>
              <w:left w:val="nil"/>
              <w:bottom w:val="nil"/>
              <w:right w:val="nil"/>
            </w:tcBorders>
            <w:shd w:val="clear" w:color="auto" w:fill="auto"/>
            <w:noWrap/>
            <w:vAlign w:val="bottom"/>
            <w:hideMark/>
          </w:tcPr>
          <w:p w14:paraId="48D7EF83"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F0C40F2"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25F8F1B3" w14:textId="77777777" w:rsidTr="00FF18FD">
        <w:trPr>
          <w:trHeight w:val="300"/>
        </w:trPr>
        <w:tc>
          <w:tcPr>
            <w:tcW w:w="5431" w:type="dxa"/>
            <w:gridSpan w:val="2"/>
            <w:tcBorders>
              <w:top w:val="nil"/>
              <w:left w:val="nil"/>
              <w:bottom w:val="nil"/>
              <w:right w:val="nil"/>
            </w:tcBorders>
            <w:shd w:val="clear" w:color="auto" w:fill="auto"/>
            <w:noWrap/>
            <w:vAlign w:val="bottom"/>
            <w:hideMark/>
          </w:tcPr>
          <w:p w14:paraId="6CF4E2EB"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Vitamins B, C, D, E, Magnesium and multi-vitamin</w:t>
            </w:r>
          </w:p>
        </w:tc>
        <w:tc>
          <w:tcPr>
            <w:tcW w:w="1035" w:type="dxa"/>
            <w:tcBorders>
              <w:top w:val="nil"/>
              <w:left w:val="nil"/>
              <w:bottom w:val="nil"/>
              <w:right w:val="nil"/>
            </w:tcBorders>
            <w:shd w:val="clear" w:color="auto" w:fill="auto"/>
            <w:noWrap/>
            <w:vAlign w:val="bottom"/>
            <w:hideMark/>
          </w:tcPr>
          <w:p w14:paraId="09B24F41" w14:textId="77777777" w:rsidR="00FF18FD" w:rsidRPr="006967E3" w:rsidRDefault="00FF18FD" w:rsidP="00FF18FD">
            <w:pPr>
              <w:spacing w:after="0" w:line="240" w:lineRule="auto"/>
              <w:rPr>
                <w:rFonts w:ascii="Arial" w:eastAsia="Times New Roman" w:hAnsi="Arial" w:cs="Arial"/>
                <w:color w:val="333333"/>
              </w:rPr>
            </w:pPr>
          </w:p>
        </w:tc>
        <w:tc>
          <w:tcPr>
            <w:tcW w:w="1034" w:type="dxa"/>
            <w:tcBorders>
              <w:top w:val="nil"/>
              <w:left w:val="nil"/>
              <w:bottom w:val="nil"/>
              <w:right w:val="nil"/>
            </w:tcBorders>
            <w:shd w:val="clear" w:color="auto" w:fill="auto"/>
            <w:noWrap/>
            <w:vAlign w:val="bottom"/>
            <w:hideMark/>
          </w:tcPr>
          <w:p w14:paraId="18972A16"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A364DAE"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04EF530"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020F859"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BE433DD"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0CA694B5"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6DA39B0C"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38801D83"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26403815" w14:textId="77777777" w:rsidTr="00FF18FD">
        <w:trPr>
          <w:trHeight w:val="300"/>
        </w:trPr>
        <w:tc>
          <w:tcPr>
            <w:tcW w:w="5431" w:type="dxa"/>
            <w:gridSpan w:val="2"/>
            <w:tcBorders>
              <w:top w:val="nil"/>
              <w:left w:val="nil"/>
              <w:bottom w:val="nil"/>
              <w:right w:val="nil"/>
            </w:tcBorders>
            <w:shd w:val="clear" w:color="auto" w:fill="auto"/>
            <w:noWrap/>
            <w:vAlign w:val="bottom"/>
            <w:hideMark/>
          </w:tcPr>
          <w:p w14:paraId="5A5D21F7" w14:textId="77777777" w:rsidR="00FF18FD" w:rsidRPr="006967E3" w:rsidRDefault="00FF18FD" w:rsidP="00FF18FD">
            <w:pPr>
              <w:spacing w:after="0" w:line="240" w:lineRule="auto"/>
              <w:rPr>
                <w:rFonts w:ascii="Arial" w:eastAsia="Times New Roman" w:hAnsi="Arial" w:cs="Arial"/>
                <w:color w:val="333333"/>
              </w:rPr>
            </w:pPr>
            <w:proofErr w:type="spellStart"/>
            <w:r w:rsidRPr="006967E3">
              <w:rPr>
                <w:rFonts w:ascii="Arial" w:eastAsia="Times New Roman" w:hAnsi="Arial" w:cs="Arial"/>
                <w:color w:val="333333"/>
              </w:rPr>
              <w:t>Aswanganda</w:t>
            </w:r>
            <w:proofErr w:type="spellEnd"/>
            <w:r w:rsidRPr="006967E3">
              <w:rPr>
                <w:rFonts w:ascii="Arial" w:eastAsia="Times New Roman" w:hAnsi="Arial" w:cs="Arial"/>
                <w:color w:val="333333"/>
              </w:rPr>
              <w:t xml:space="preserve">, D3, Biotin, </w:t>
            </w:r>
            <w:proofErr w:type="spellStart"/>
            <w:r w:rsidRPr="006967E3">
              <w:rPr>
                <w:rFonts w:ascii="Arial" w:eastAsia="Times New Roman" w:hAnsi="Arial" w:cs="Arial"/>
                <w:color w:val="333333"/>
              </w:rPr>
              <w:t>Ginko</w:t>
            </w:r>
            <w:proofErr w:type="spellEnd"/>
            <w:r w:rsidRPr="006967E3">
              <w:rPr>
                <w:rFonts w:ascii="Arial" w:eastAsia="Times New Roman" w:hAnsi="Arial" w:cs="Arial"/>
                <w:color w:val="333333"/>
              </w:rPr>
              <w:t xml:space="preserve">, Brain Health, </w:t>
            </w:r>
          </w:p>
        </w:tc>
        <w:tc>
          <w:tcPr>
            <w:tcW w:w="1035" w:type="dxa"/>
            <w:tcBorders>
              <w:top w:val="nil"/>
              <w:left w:val="nil"/>
              <w:bottom w:val="nil"/>
              <w:right w:val="nil"/>
            </w:tcBorders>
            <w:shd w:val="clear" w:color="auto" w:fill="auto"/>
            <w:noWrap/>
            <w:vAlign w:val="bottom"/>
            <w:hideMark/>
          </w:tcPr>
          <w:p w14:paraId="41ECD493" w14:textId="77777777" w:rsidR="00FF18FD" w:rsidRPr="006967E3" w:rsidRDefault="00FF18FD" w:rsidP="00FF18FD">
            <w:pPr>
              <w:spacing w:after="0" w:line="240" w:lineRule="auto"/>
              <w:rPr>
                <w:rFonts w:ascii="Arial" w:eastAsia="Times New Roman" w:hAnsi="Arial" w:cs="Arial"/>
                <w:color w:val="333333"/>
              </w:rPr>
            </w:pPr>
          </w:p>
        </w:tc>
        <w:tc>
          <w:tcPr>
            <w:tcW w:w="1034" w:type="dxa"/>
            <w:tcBorders>
              <w:top w:val="nil"/>
              <w:left w:val="nil"/>
              <w:bottom w:val="nil"/>
              <w:right w:val="nil"/>
            </w:tcBorders>
            <w:shd w:val="clear" w:color="auto" w:fill="auto"/>
            <w:noWrap/>
            <w:vAlign w:val="bottom"/>
            <w:hideMark/>
          </w:tcPr>
          <w:p w14:paraId="35A3EF0F"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6D16DC40"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210C803C"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7A0305F"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576C9DA7"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CE8F44B"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0FF0DF47"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26B26E5A"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3A090DC8" w14:textId="77777777" w:rsidTr="00FF18FD">
        <w:trPr>
          <w:trHeight w:val="300"/>
        </w:trPr>
        <w:tc>
          <w:tcPr>
            <w:tcW w:w="4073" w:type="dxa"/>
            <w:tcBorders>
              <w:top w:val="nil"/>
              <w:left w:val="nil"/>
              <w:bottom w:val="nil"/>
              <w:right w:val="nil"/>
            </w:tcBorders>
            <w:shd w:val="clear" w:color="auto" w:fill="auto"/>
            <w:noWrap/>
            <w:vAlign w:val="bottom"/>
            <w:hideMark/>
          </w:tcPr>
          <w:p w14:paraId="08B438C0"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GNC multivitamin</w:t>
            </w:r>
          </w:p>
        </w:tc>
        <w:tc>
          <w:tcPr>
            <w:tcW w:w="1358" w:type="dxa"/>
            <w:tcBorders>
              <w:top w:val="nil"/>
              <w:left w:val="nil"/>
              <w:bottom w:val="nil"/>
              <w:right w:val="nil"/>
            </w:tcBorders>
            <w:shd w:val="clear" w:color="auto" w:fill="auto"/>
            <w:noWrap/>
            <w:vAlign w:val="bottom"/>
            <w:hideMark/>
          </w:tcPr>
          <w:p w14:paraId="04F1DD4B" w14:textId="77777777" w:rsidR="00FF18FD" w:rsidRPr="006967E3" w:rsidRDefault="00FF18FD" w:rsidP="00FF18FD">
            <w:pPr>
              <w:spacing w:after="0" w:line="240" w:lineRule="auto"/>
              <w:rPr>
                <w:rFonts w:ascii="Arial" w:eastAsia="Times New Roman" w:hAnsi="Arial" w:cs="Arial"/>
                <w:color w:val="333333"/>
              </w:rPr>
            </w:pPr>
          </w:p>
        </w:tc>
        <w:tc>
          <w:tcPr>
            <w:tcW w:w="1035" w:type="dxa"/>
            <w:tcBorders>
              <w:top w:val="nil"/>
              <w:left w:val="nil"/>
              <w:bottom w:val="nil"/>
              <w:right w:val="nil"/>
            </w:tcBorders>
            <w:shd w:val="clear" w:color="auto" w:fill="auto"/>
            <w:noWrap/>
            <w:vAlign w:val="bottom"/>
            <w:hideMark/>
          </w:tcPr>
          <w:p w14:paraId="4DC33AEC"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55B83DCF"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8281262"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5455E775"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E9D53A2"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49E6FC6"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D32FDEE"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28448F2B"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69353A43"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0AAD03EC" w14:textId="77777777" w:rsidTr="00FF18FD">
        <w:trPr>
          <w:trHeight w:val="300"/>
        </w:trPr>
        <w:tc>
          <w:tcPr>
            <w:tcW w:w="5431" w:type="dxa"/>
            <w:gridSpan w:val="2"/>
            <w:tcBorders>
              <w:top w:val="nil"/>
              <w:left w:val="nil"/>
              <w:bottom w:val="nil"/>
              <w:right w:val="nil"/>
            </w:tcBorders>
            <w:shd w:val="clear" w:color="auto" w:fill="auto"/>
            <w:noWrap/>
            <w:vAlign w:val="bottom"/>
            <w:hideMark/>
          </w:tcPr>
          <w:p w14:paraId="08628BA6"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Vit. C B .  Vegetable and fruit powder.  Probiotics.</w:t>
            </w:r>
          </w:p>
        </w:tc>
        <w:tc>
          <w:tcPr>
            <w:tcW w:w="1035" w:type="dxa"/>
            <w:tcBorders>
              <w:top w:val="nil"/>
              <w:left w:val="nil"/>
              <w:bottom w:val="nil"/>
              <w:right w:val="nil"/>
            </w:tcBorders>
            <w:shd w:val="clear" w:color="auto" w:fill="auto"/>
            <w:noWrap/>
            <w:vAlign w:val="bottom"/>
            <w:hideMark/>
          </w:tcPr>
          <w:p w14:paraId="4794188D" w14:textId="77777777" w:rsidR="00FF18FD" w:rsidRPr="006967E3" w:rsidRDefault="00FF18FD" w:rsidP="00FF18FD">
            <w:pPr>
              <w:spacing w:after="0" w:line="240" w:lineRule="auto"/>
              <w:rPr>
                <w:rFonts w:ascii="Arial" w:eastAsia="Times New Roman" w:hAnsi="Arial" w:cs="Arial"/>
                <w:color w:val="333333"/>
              </w:rPr>
            </w:pPr>
          </w:p>
        </w:tc>
        <w:tc>
          <w:tcPr>
            <w:tcW w:w="1034" w:type="dxa"/>
            <w:tcBorders>
              <w:top w:val="nil"/>
              <w:left w:val="nil"/>
              <w:bottom w:val="nil"/>
              <w:right w:val="nil"/>
            </w:tcBorders>
            <w:shd w:val="clear" w:color="auto" w:fill="auto"/>
            <w:noWrap/>
            <w:vAlign w:val="bottom"/>
            <w:hideMark/>
          </w:tcPr>
          <w:p w14:paraId="177EAA5F"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15ACD7C"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389F91F"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F26E378"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31F137D4"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0DF79390"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6DE4C317"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C1D4A01"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63E3B185" w14:textId="77777777" w:rsidTr="00FF18FD">
        <w:trPr>
          <w:trHeight w:val="300"/>
        </w:trPr>
        <w:tc>
          <w:tcPr>
            <w:tcW w:w="4073" w:type="dxa"/>
            <w:tcBorders>
              <w:top w:val="nil"/>
              <w:left w:val="nil"/>
              <w:bottom w:val="nil"/>
              <w:right w:val="nil"/>
            </w:tcBorders>
            <w:shd w:val="clear" w:color="auto" w:fill="auto"/>
            <w:noWrap/>
            <w:vAlign w:val="bottom"/>
            <w:hideMark/>
          </w:tcPr>
          <w:p w14:paraId="2A7C3C71"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many</w:t>
            </w:r>
          </w:p>
        </w:tc>
        <w:tc>
          <w:tcPr>
            <w:tcW w:w="1358" w:type="dxa"/>
            <w:tcBorders>
              <w:top w:val="nil"/>
              <w:left w:val="nil"/>
              <w:bottom w:val="nil"/>
              <w:right w:val="nil"/>
            </w:tcBorders>
            <w:shd w:val="clear" w:color="auto" w:fill="auto"/>
            <w:noWrap/>
            <w:vAlign w:val="bottom"/>
            <w:hideMark/>
          </w:tcPr>
          <w:p w14:paraId="7B278E5E" w14:textId="77777777" w:rsidR="00FF18FD" w:rsidRPr="006967E3" w:rsidRDefault="00FF18FD" w:rsidP="00FF18FD">
            <w:pPr>
              <w:spacing w:after="0" w:line="240" w:lineRule="auto"/>
              <w:rPr>
                <w:rFonts w:ascii="Arial" w:eastAsia="Times New Roman" w:hAnsi="Arial" w:cs="Arial"/>
                <w:color w:val="333333"/>
              </w:rPr>
            </w:pPr>
          </w:p>
        </w:tc>
        <w:tc>
          <w:tcPr>
            <w:tcW w:w="1035" w:type="dxa"/>
            <w:tcBorders>
              <w:top w:val="nil"/>
              <w:left w:val="nil"/>
              <w:bottom w:val="nil"/>
              <w:right w:val="nil"/>
            </w:tcBorders>
            <w:shd w:val="clear" w:color="auto" w:fill="auto"/>
            <w:noWrap/>
            <w:vAlign w:val="bottom"/>
            <w:hideMark/>
          </w:tcPr>
          <w:p w14:paraId="378DABC1"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5102CB7A"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344E248"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34A9D1A1"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1DBCF7F"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8B43C51"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557AA898"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5DA2BFC2"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7A36EEF"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6B6D257D" w14:textId="77777777" w:rsidTr="00FF18FD">
        <w:trPr>
          <w:trHeight w:val="300"/>
        </w:trPr>
        <w:tc>
          <w:tcPr>
            <w:tcW w:w="10602" w:type="dxa"/>
            <w:gridSpan w:val="7"/>
            <w:tcBorders>
              <w:top w:val="nil"/>
              <w:left w:val="nil"/>
              <w:bottom w:val="nil"/>
              <w:right w:val="nil"/>
            </w:tcBorders>
            <w:shd w:val="clear" w:color="auto" w:fill="auto"/>
            <w:noWrap/>
            <w:vAlign w:val="bottom"/>
            <w:hideMark/>
          </w:tcPr>
          <w:p w14:paraId="311E2E55"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Supplements to improve memory/prevent Alzheimer’s, and supplements to lower cholesterol.</w:t>
            </w:r>
          </w:p>
        </w:tc>
        <w:tc>
          <w:tcPr>
            <w:tcW w:w="1034" w:type="dxa"/>
            <w:tcBorders>
              <w:top w:val="nil"/>
              <w:left w:val="nil"/>
              <w:bottom w:val="nil"/>
              <w:right w:val="nil"/>
            </w:tcBorders>
            <w:shd w:val="clear" w:color="auto" w:fill="auto"/>
            <w:noWrap/>
            <w:vAlign w:val="bottom"/>
            <w:hideMark/>
          </w:tcPr>
          <w:p w14:paraId="6DE445BF" w14:textId="77777777" w:rsidR="00FF18FD" w:rsidRPr="006967E3" w:rsidRDefault="00FF18FD" w:rsidP="00FF18FD">
            <w:pPr>
              <w:spacing w:after="0" w:line="240" w:lineRule="auto"/>
              <w:rPr>
                <w:rFonts w:ascii="Arial" w:eastAsia="Times New Roman" w:hAnsi="Arial" w:cs="Arial"/>
                <w:color w:val="333333"/>
              </w:rPr>
            </w:pPr>
          </w:p>
        </w:tc>
        <w:tc>
          <w:tcPr>
            <w:tcW w:w="1034" w:type="dxa"/>
            <w:tcBorders>
              <w:top w:val="nil"/>
              <w:left w:val="nil"/>
              <w:bottom w:val="nil"/>
              <w:right w:val="nil"/>
            </w:tcBorders>
            <w:shd w:val="clear" w:color="auto" w:fill="auto"/>
            <w:noWrap/>
            <w:vAlign w:val="bottom"/>
            <w:hideMark/>
          </w:tcPr>
          <w:p w14:paraId="6954AC8A"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06C2995"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00843836"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78E6308D" w14:textId="77777777" w:rsidTr="00FF18FD">
        <w:trPr>
          <w:trHeight w:val="300"/>
        </w:trPr>
        <w:tc>
          <w:tcPr>
            <w:tcW w:w="5431" w:type="dxa"/>
            <w:gridSpan w:val="2"/>
            <w:tcBorders>
              <w:top w:val="nil"/>
              <w:left w:val="nil"/>
              <w:bottom w:val="nil"/>
              <w:right w:val="nil"/>
            </w:tcBorders>
            <w:shd w:val="clear" w:color="auto" w:fill="auto"/>
            <w:noWrap/>
            <w:vAlign w:val="bottom"/>
            <w:hideMark/>
          </w:tcPr>
          <w:p w14:paraId="55441D41"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 xml:space="preserve">b vitamins, vit D, K, magnesium, calcium, </w:t>
            </w:r>
            <w:proofErr w:type="spellStart"/>
            <w:r w:rsidRPr="006967E3">
              <w:rPr>
                <w:rFonts w:ascii="Arial" w:eastAsia="Times New Roman" w:hAnsi="Arial" w:cs="Arial"/>
                <w:color w:val="333333"/>
              </w:rPr>
              <w:t>circumin</w:t>
            </w:r>
            <w:proofErr w:type="spellEnd"/>
          </w:p>
        </w:tc>
        <w:tc>
          <w:tcPr>
            <w:tcW w:w="1035" w:type="dxa"/>
            <w:tcBorders>
              <w:top w:val="nil"/>
              <w:left w:val="nil"/>
              <w:bottom w:val="nil"/>
              <w:right w:val="nil"/>
            </w:tcBorders>
            <w:shd w:val="clear" w:color="auto" w:fill="auto"/>
            <w:noWrap/>
            <w:vAlign w:val="bottom"/>
            <w:hideMark/>
          </w:tcPr>
          <w:p w14:paraId="31231AC2" w14:textId="77777777" w:rsidR="00FF18FD" w:rsidRPr="006967E3" w:rsidRDefault="00FF18FD" w:rsidP="00FF18FD">
            <w:pPr>
              <w:spacing w:after="0" w:line="240" w:lineRule="auto"/>
              <w:rPr>
                <w:rFonts w:ascii="Arial" w:eastAsia="Times New Roman" w:hAnsi="Arial" w:cs="Arial"/>
                <w:color w:val="333333"/>
              </w:rPr>
            </w:pPr>
          </w:p>
        </w:tc>
        <w:tc>
          <w:tcPr>
            <w:tcW w:w="1034" w:type="dxa"/>
            <w:tcBorders>
              <w:top w:val="nil"/>
              <w:left w:val="nil"/>
              <w:bottom w:val="nil"/>
              <w:right w:val="nil"/>
            </w:tcBorders>
            <w:shd w:val="clear" w:color="auto" w:fill="auto"/>
            <w:noWrap/>
            <w:vAlign w:val="bottom"/>
            <w:hideMark/>
          </w:tcPr>
          <w:p w14:paraId="2AC65DA5"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7033C44"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22BAE74"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0D0895C"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2B325395"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4BD47B5"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2C74B6A8"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49024F3"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167A80F8" w14:textId="77777777" w:rsidTr="00FF18FD">
        <w:trPr>
          <w:trHeight w:val="300"/>
        </w:trPr>
        <w:tc>
          <w:tcPr>
            <w:tcW w:w="4073" w:type="dxa"/>
            <w:tcBorders>
              <w:top w:val="nil"/>
              <w:left w:val="nil"/>
              <w:bottom w:val="nil"/>
              <w:right w:val="nil"/>
            </w:tcBorders>
            <w:shd w:val="clear" w:color="auto" w:fill="auto"/>
            <w:noWrap/>
            <w:vAlign w:val="bottom"/>
            <w:hideMark/>
          </w:tcPr>
          <w:p w14:paraId="31E18CDB"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Algae mineral</w:t>
            </w:r>
            <w:r w:rsidRPr="006967E3">
              <w:rPr>
                <w:rFonts w:ascii="Arial" w:eastAsia="Times New Roman" w:hAnsi="Arial" w:cs="Arial"/>
                <w:color w:val="333333"/>
              </w:rPr>
              <w:br/>
            </w:r>
            <w:r w:rsidRPr="006967E3">
              <w:rPr>
                <w:rFonts w:ascii="Arial" w:eastAsia="Times New Roman" w:hAnsi="Arial" w:cs="Arial"/>
                <w:color w:val="333333"/>
              </w:rPr>
              <w:br/>
              <w:t>D3</w:t>
            </w:r>
            <w:r w:rsidRPr="006967E3">
              <w:rPr>
                <w:rFonts w:ascii="Arial" w:eastAsia="Times New Roman" w:hAnsi="Arial" w:cs="Arial"/>
                <w:color w:val="333333"/>
              </w:rPr>
              <w:br/>
            </w:r>
            <w:r w:rsidRPr="006967E3">
              <w:rPr>
                <w:rFonts w:ascii="Arial" w:eastAsia="Times New Roman" w:hAnsi="Arial" w:cs="Arial"/>
                <w:color w:val="333333"/>
              </w:rPr>
              <w:br/>
              <w:t>Botanicals</w:t>
            </w:r>
          </w:p>
        </w:tc>
        <w:tc>
          <w:tcPr>
            <w:tcW w:w="1358" w:type="dxa"/>
            <w:tcBorders>
              <w:top w:val="nil"/>
              <w:left w:val="nil"/>
              <w:bottom w:val="nil"/>
              <w:right w:val="nil"/>
            </w:tcBorders>
            <w:shd w:val="clear" w:color="auto" w:fill="auto"/>
            <w:noWrap/>
            <w:vAlign w:val="bottom"/>
            <w:hideMark/>
          </w:tcPr>
          <w:p w14:paraId="34E57C4F" w14:textId="77777777" w:rsidR="00FF18FD" w:rsidRPr="006967E3" w:rsidRDefault="00FF18FD" w:rsidP="00FF18FD">
            <w:pPr>
              <w:spacing w:after="0" w:line="240" w:lineRule="auto"/>
              <w:rPr>
                <w:rFonts w:ascii="Arial" w:eastAsia="Times New Roman" w:hAnsi="Arial" w:cs="Arial"/>
                <w:color w:val="333333"/>
              </w:rPr>
            </w:pPr>
          </w:p>
        </w:tc>
        <w:tc>
          <w:tcPr>
            <w:tcW w:w="1035" w:type="dxa"/>
            <w:tcBorders>
              <w:top w:val="nil"/>
              <w:left w:val="nil"/>
              <w:bottom w:val="nil"/>
              <w:right w:val="nil"/>
            </w:tcBorders>
            <w:shd w:val="clear" w:color="auto" w:fill="auto"/>
            <w:noWrap/>
            <w:vAlign w:val="bottom"/>
            <w:hideMark/>
          </w:tcPr>
          <w:p w14:paraId="62DEB8DD"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566F225"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29643296"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03F5605D"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77E8847"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C3F0A59"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297CCA3B"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3367015E"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1AC3503"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0C473730" w14:textId="77777777" w:rsidTr="00FF18FD">
        <w:trPr>
          <w:trHeight w:val="300"/>
        </w:trPr>
        <w:tc>
          <w:tcPr>
            <w:tcW w:w="4073" w:type="dxa"/>
            <w:tcBorders>
              <w:top w:val="nil"/>
              <w:left w:val="nil"/>
              <w:bottom w:val="nil"/>
              <w:right w:val="nil"/>
            </w:tcBorders>
            <w:shd w:val="clear" w:color="auto" w:fill="auto"/>
            <w:noWrap/>
            <w:vAlign w:val="bottom"/>
            <w:hideMark/>
          </w:tcPr>
          <w:p w14:paraId="74B26B81"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Multi Collagen protein powder.</w:t>
            </w:r>
          </w:p>
        </w:tc>
        <w:tc>
          <w:tcPr>
            <w:tcW w:w="1358" w:type="dxa"/>
            <w:tcBorders>
              <w:top w:val="nil"/>
              <w:left w:val="nil"/>
              <w:bottom w:val="nil"/>
              <w:right w:val="nil"/>
            </w:tcBorders>
            <w:shd w:val="clear" w:color="auto" w:fill="auto"/>
            <w:noWrap/>
            <w:vAlign w:val="bottom"/>
            <w:hideMark/>
          </w:tcPr>
          <w:p w14:paraId="7BD323A7" w14:textId="77777777" w:rsidR="00FF18FD" w:rsidRPr="006967E3" w:rsidRDefault="00FF18FD" w:rsidP="00FF18FD">
            <w:pPr>
              <w:spacing w:after="0" w:line="240" w:lineRule="auto"/>
              <w:rPr>
                <w:rFonts w:ascii="Arial" w:eastAsia="Times New Roman" w:hAnsi="Arial" w:cs="Arial"/>
                <w:color w:val="333333"/>
              </w:rPr>
            </w:pPr>
          </w:p>
        </w:tc>
        <w:tc>
          <w:tcPr>
            <w:tcW w:w="1035" w:type="dxa"/>
            <w:tcBorders>
              <w:top w:val="nil"/>
              <w:left w:val="nil"/>
              <w:bottom w:val="nil"/>
              <w:right w:val="nil"/>
            </w:tcBorders>
            <w:shd w:val="clear" w:color="auto" w:fill="auto"/>
            <w:noWrap/>
            <w:vAlign w:val="bottom"/>
            <w:hideMark/>
          </w:tcPr>
          <w:p w14:paraId="6E0BBE2B"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538B653E"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25B7CB79"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705B388"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50C52253"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35C2B3A7"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0972DDEB"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6B84874"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36C059F1"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6F9E305A" w14:textId="77777777" w:rsidTr="00FF18FD">
        <w:trPr>
          <w:trHeight w:val="300"/>
        </w:trPr>
        <w:tc>
          <w:tcPr>
            <w:tcW w:w="4073" w:type="dxa"/>
            <w:tcBorders>
              <w:top w:val="nil"/>
              <w:left w:val="nil"/>
              <w:bottom w:val="nil"/>
              <w:right w:val="nil"/>
            </w:tcBorders>
            <w:shd w:val="clear" w:color="auto" w:fill="auto"/>
            <w:noWrap/>
            <w:vAlign w:val="bottom"/>
            <w:hideMark/>
          </w:tcPr>
          <w:p w14:paraId="231CEE9A"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Calcium</w:t>
            </w:r>
          </w:p>
        </w:tc>
        <w:tc>
          <w:tcPr>
            <w:tcW w:w="1358" w:type="dxa"/>
            <w:tcBorders>
              <w:top w:val="nil"/>
              <w:left w:val="nil"/>
              <w:bottom w:val="nil"/>
              <w:right w:val="nil"/>
            </w:tcBorders>
            <w:shd w:val="clear" w:color="auto" w:fill="auto"/>
            <w:noWrap/>
            <w:vAlign w:val="bottom"/>
            <w:hideMark/>
          </w:tcPr>
          <w:p w14:paraId="27FA4C55" w14:textId="77777777" w:rsidR="00FF18FD" w:rsidRPr="006967E3" w:rsidRDefault="00FF18FD" w:rsidP="00FF18FD">
            <w:pPr>
              <w:spacing w:after="0" w:line="240" w:lineRule="auto"/>
              <w:rPr>
                <w:rFonts w:ascii="Arial" w:eastAsia="Times New Roman" w:hAnsi="Arial" w:cs="Arial"/>
                <w:color w:val="333333"/>
              </w:rPr>
            </w:pPr>
          </w:p>
        </w:tc>
        <w:tc>
          <w:tcPr>
            <w:tcW w:w="1035" w:type="dxa"/>
            <w:tcBorders>
              <w:top w:val="nil"/>
              <w:left w:val="nil"/>
              <w:bottom w:val="nil"/>
              <w:right w:val="nil"/>
            </w:tcBorders>
            <w:shd w:val="clear" w:color="auto" w:fill="auto"/>
            <w:noWrap/>
            <w:vAlign w:val="bottom"/>
            <w:hideMark/>
          </w:tcPr>
          <w:p w14:paraId="484F302C"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20F7D2EA"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5E63270F"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CDE524D"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8082460"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0B682688"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359AF6F7"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501271E"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68466504"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13638DA4" w14:textId="77777777" w:rsidTr="00FF18FD">
        <w:trPr>
          <w:trHeight w:val="300"/>
        </w:trPr>
        <w:tc>
          <w:tcPr>
            <w:tcW w:w="5431" w:type="dxa"/>
            <w:gridSpan w:val="2"/>
            <w:tcBorders>
              <w:top w:val="nil"/>
              <w:left w:val="nil"/>
              <w:bottom w:val="nil"/>
              <w:right w:val="nil"/>
            </w:tcBorders>
            <w:shd w:val="clear" w:color="auto" w:fill="auto"/>
            <w:noWrap/>
            <w:vAlign w:val="bottom"/>
            <w:hideMark/>
          </w:tcPr>
          <w:p w14:paraId="22B1EE19" w14:textId="77777777" w:rsidR="00FF18FD" w:rsidRPr="006967E3"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collagen, immunity supplement, vitamin D</w:t>
            </w:r>
          </w:p>
        </w:tc>
        <w:tc>
          <w:tcPr>
            <w:tcW w:w="1035" w:type="dxa"/>
            <w:tcBorders>
              <w:top w:val="nil"/>
              <w:left w:val="nil"/>
              <w:bottom w:val="nil"/>
              <w:right w:val="nil"/>
            </w:tcBorders>
            <w:shd w:val="clear" w:color="auto" w:fill="auto"/>
            <w:noWrap/>
            <w:vAlign w:val="bottom"/>
            <w:hideMark/>
          </w:tcPr>
          <w:p w14:paraId="1F08033C" w14:textId="77777777" w:rsidR="00FF18FD" w:rsidRPr="006967E3" w:rsidRDefault="00FF18FD" w:rsidP="00FF18FD">
            <w:pPr>
              <w:spacing w:after="0" w:line="240" w:lineRule="auto"/>
              <w:rPr>
                <w:rFonts w:ascii="Arial" w:eastAsia="Times New Roman" w:hAnsi="Arial" w:cs="Arial"/>
                <w:color w:val="333333"/>
              </w:rPr>
            </w:pPr>
          </w:p>
        </w:tc>
        <w:tc>
          <w:tcPr>
            <w:tcW w:w="1034" w:type="dxa"/>
            <w:tcBorders>
              <w:top w:val="nil"/>
              <w:left w:val="nil"/>
              <w:bottom w:val="nil"/>
              <w:right w:val="nil"/>
            </w:tcBorders>
            <w:shd w:val="clear" w:color="auto" w:fill="auto"/>
            <w:noWrap/>
            <w:vAlign w:val="bottom"/>
            <w:hideMark/>
          </w:tcPr>
          <w:p w14:paraId="1170D996"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3157F93A"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7010695"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D6633CF"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74DE5015"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0FB32533"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66A6DAD5"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2A261E42"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5250B67F" w14:textId="77777777" w:rsidTr="00FF18FD">
        <w:trPr>
          <w:trHeight w:val="300"/>
        </w:trPr>
        <w:tc>
          <w:tcPr>
            <w:tcW w:w="4073" w:type="dxa"/>
            <w:tcBorders>
              <w:top w:val="nil"/>
              <w:left w:val="nil"/>
              <w:bottom w:val="nil"/>
              <w:right w:val="nil"/>
            </w:tcBorders>
            <w:shd w:val="clear" w:color="auto" w:fill="auto"/>
            <w:noWrap/>
            <w:vAlign w:val="bottom"/>
            <w:hideMark/>
          </w:tcPr>
          <w:p w14:paraId="6D3D80E0" w14:textId="77777777" w:rsidR="00FF18FD" w:rsidRDefault="00FF18FD" w:rsidP="00FF18FD">
            <w:pPr>
              <w:spacing w:after="0" w:line="240" w:lineRule="auto"/>
              <w:rPr>
                <w:rFonts w:ascii="Arial" w:eastAsia="Times New Roman" w:hAnsi="Arial" w:cs="Arial"/>
                <w:color w:val="333333"/>
              </w:rPr>
            </w:pPr>
            <w:r w:rsidRPr="006967E3">
              <w:rPr>
                <w:rFonts w:ascii="Arial" w:eastAsia="Times New Roman" w:hAnsi="Arial" w:cs="Arial"/>
                <w:color w:val="333333"/>
              </w:rPr>
              <w:t>Calcium, Magnesium, B12</w:t>
            </w:r>
          </w:p>
          <w:p w14:paraId="6B860955" w14:textId="77777777" w:rsidR="00FF18FD" w:rsidRDefault="00FF18FD" w:rsidP="00FF18FD">
            <w:pPr>
              <w:spacing w:after="0" w:line="240" w:lineRule="auto"/>
              <w:rPr>
                <w:rFonts w:ascii="Arial" w:eastAsia="Times New Roman" w:hAnsi="Arial" w:cs="Arial"/>
                <w:color w:val="333333"/>
              </w:rPr>
            </w:pPr>
          </w:p>
          <w:p w14:paraId="1020FABE" w14:textId="77777777" w:rsidR="00FF18FD" w:rsidRDefault="00FF18FD" w:rsidP="00FF18FD">
            <w:pPr>
              <w:spacing w:after="0" w:line="240" w:lineRule="auto"/>
              <w:rPr>
                <w:rFonts w:ascii="Arial" w:eastAsia="Times New Roman" w:hAnsi="Arial" w:cs="Arial"/>
                <w:color w:val="333333"/>
              </w:rPr>
            </w:pPr>
          </w:p>
          <w:p w14:paraId="5C3FFE0C" w14:textId="77777777" w:rsidR="00FF18FD" w:rsidRDefault="00FF18FD" w:rsidP="00FF18FD">
            <w:pPr>
              <w:spacing w:after="0" w:line="240" w:lineRule="auto"/>
              <w:rPr>
                <w:rFonts w:ascii="Arial" w:eastAsia="Times New Roman" w:hAnsi="Arial" w:cs="Arial"/>
                <w:color w:val="333333"/>
              </w:rPr>
            </w:pPr>
          </w:p>
          <w:p w14:paraId="1E0206F3" w14:textId="77777777" w:rsidR="00FF18FD" w:rsidRDefault="00FF18FD" w:rsidP="00FF18FD">
            <w:pPr>
              <w:spacing w:after="0" w:line="240" w:lineRule="auto"/>
              <w:rPr>
                <w:rFonts w:ascii="Arial" w:eastAsia="Times New Roman" w:hAnsi="Arial" w:cs="Arial"/>
                <w:color w:val="333333"/>
              </w:rPr>
            </w:pPr>
          </w:p>
          <w:p w14:paraId="4ED16407" w14:textId="77777777" w:rsidR="00FF18FD" w:rsidRDefault="00FF18FD" w:rsidP="00FF18FD">
            <w:pPr>
              <w:spacing w:after="0" w:line="240" w:lineRule="auto"/>
              <w:rPr>
                <w:rFonts w:ascii="Arial" w:eastAsia="Times New Roman" w:hAnsi="Arial" w:cs="Arial"/>
                <w:color w:val="333333"/>
              </w:rPr>
            </w:pPr>
          </w:p>
          <w:p w14:paraId="51F752E2" w14:textId="77777777" w:rsidR="00FF18FD" w:rsidRDefault="00FF18FD" w:rsidP="00FF18FD">
            <w:pPr>
              <w:spacing w:after="0" w:line="240" w:lineRule="auto"/>
              <w:rPr>
                <w:rFonts w:ascii="Arial" w:eastAsia="Times New Roman" w:hAnsi="Arial" w:cs="Arial"/>
                <w:color w:val="333333"/>
              </w:rPr>
            </w:pPr>
          </w:p>
          <w:p w14:paraId="183388FD" w14:textId="77777777" w:rsidR="00FF18FD" w:rsidRDefault="00FF18FD" w:rsidP="00FF18FD">
            <w:pPr>
              <w:spacing w:after="0" w:line="240" w:lineRule="auto"/>
              <w:rPr>
                <w:rFonts w:ascii="Arial" w:eastAsia="Times New Roman" w:hAnsi="Arial" w:cs="Arial"/>
                <w:color w:val="333333"/>
              </w:rPr>
            </w:pPr>
          </w:p>
          <w:p w14:paraId="0C1B0012" w14:textId="77777777" w:rsidR="00FF18FD" w:rsidRDefault="00FF18FD" w:rsidP="00FF18FD">
            <w:pPr>
              <w:spacing w:after="0" w:line="240" w:lineRule="auto"/>
              <w:rPr>
                <w:rFonts w:ascii="Arial" w:eastAsia="Times New Roman" w:hAnsi="Arial" w:cs="Arial"/>
                <w:color w:val="333333"/>
              </w:rPr>
            </w:pPr>
            <w:r>
              <w:rPr>
                <w:rFonts w:ascii="Arial" w:eastAsia="Times New Roman" w:hAnsi="Arial" w:cs="Arial"/>
                <w:color w:val="333333"/>
              </w:rPr>
              <w:t>Twenty-nine responded using following medications:</w:t>
            </w:r>
          </w:p>
          <w:p w14:paraId="02DE61D3" w14:textId="77777777" w:rsidR="00FF18FD" w:rsidRDefault="00FF18FD" w:rsidP="00FF18FD">
            <w:pPr>
              <w:spacing w:after="0" w:line="240" w:lineRule="auto"/>
              <w:rPr>
                <w:rFonts w:ascii="Arial" w:eastAsia="Times New Roman" w:hAnsi="Arial" w:cs="Arial"/>
                <w:color w:val="333333"/>
              </w:rPr>
            </w:pPr>
          </w:p>
          <w:tbl>
            <w:tblPr>
              <w:tblW w:w="7320" w:type="dxa"/>
              <w:tblLook w:val="04A0" w:firstRow="1" w:lastRow="0" w:firstColumn="1" w:lastColumn="0" w:noHBand="0" w:noVBand="1"/>
            </w:tblPr>
            <w:tblGrid>
              <w:gridCol w:w="8736"/>
              <w:gridCol w:w="1260"/>
              <w:gridCol w:w="960"/>
              <w:gridCol w:w="960"/>
              <w:gridCol w:w="960"/>
              <w:gridCol w:w="960"/>
              <w:gridCol w:w="960"/>
            </w:tblGrid>
            <w:tr w:rsidR="00FF18FD" w:rsidRPr="00B82BC3" w14:paraId="53B0448A" w14:textId="77777777" w:rsidTr="00FF18FD">
              <w:trPr>
                <w:trHeight w:val="300"/>
              </w:trPr>
              <w:tc>
                <w:tcPr>
                  <w:tcW w:w="1260" w:type="dxa"/>
                  <w:tcBorders>
                    <w:top w:val="nil"/>
                    <w:left w:val="nil"/>
                    <w:bottom w:val="nil"/>
                    <w:right w:val="nil"/>
                  </w:tcBorders>
                  <w:shd w:val="clear" w:color="auto" w:fill="auto"/>
                  <w:noWrap/>
                  <w:vAlign w:val="bottom"/>
                  <w:hideMark/>
                </w:tcPr>
                <w:p w14:paraId="285B805E"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 xml:space="preserve">Melatonin </w:t>
                  </w:r>
                </w:p>
              </w:tc>
              <w:tc>
                <w:tcPr>
                  <w:tcW w:w="1260" w:type="dxa"/>
                  <w:tcBorders>
                    <w:top w:val="nil"/>
                    <w:left w:val="nil"/>
                    <w:bottom w:val="nil"/>
                    <w:right w:val="nil"/>
                  </w:tcBorders>
                  <w:shd w:val="clear" w:color="auto" w:fill="auto"/>
                  <w:noWrap/>
                  <w:vAlign w:val="bottom"/>
                  <w:hideMark/>
                </w:tcPr>
                <w:p w14:paraId="59587023"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30D2E554"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5B48F99"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F5B062"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E7C643C"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1E3A52"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672D8217" w14:textId="77777777" w:rsidTr="00FF18FD">
              <w:trPr>
                <w:trHeight w:val="300"/>
              </w:trPr>
              <w:tc>
                <w:tcPr>
                  <w:tcW w:w="2520" w:type="dxa"/>
                  <w:gridSpan w:val="2"/>
                  <w:tcBorders>
                    <w:top w:val="nil"/>
                    <w:left w:val="nil"/>
                    <w:bottom w:val="nil"/>
                    <w:right w:val="nil"/>
                  </w:tcBorders>
                  <w:shd w:val="clear" w:color="auto" w:fill="auto"/>
                  <w:noWrap/>
                  <w:vAlign w:val="bottom"/>
                  <w:hideMark/>
                </w:tcPr>
                <w:p w14:paraId="2C42396D"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Thyroid Medications</w:t>
                  </w:r>
                </w:p>
              </w:tc>
              <w:tc>
                <w:tcPr>
                  <w:tcW w:w="960" w:type="dxa"/>
                  <w:tcBorders>
                    <w:top w:val="nil"/>
                    <w:left w:val="nil"/>
                    <w:bottom w:val="nil"/>
                    <w:right w:val="nil"/>
                  </w:tcBorders>
                  <w:shd w:val="clear" w:color="auto" w:fill="auto"/>
                  <w:noWrap/>
                  <w:vAlign w:val="bottom"/>
                  <w:hideMark/>
                </w:tcPr>
                <w:p w14:paraId="03A1D588"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72896818"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6B4892"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CBD996"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673372"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42E5CE4D" w14:textId="77777777" w:rsidTr="00FF18FD">
              <w:trPr>
                <w:trHeight w:val="300"/>
              </w:trPr>
              <w:tc>
                <w:tcPr>
                  <w:tcW w:w="1260" w:type="dxa"/>
                  <w:tcBorders>
                    <w:top w:val="nil"/>
                    <w:left w:val="nil"/>
                    <w:bottom w:val="nil"/>
                    <w:right w:val="nil"/>
                  </w:tcBorders>
                  <w:shd w:val="clear" w:color="auto" w:fill="auto"/>
                  <w:noWrap/>
                  <w:vAlign w:val="bottom"/>
                  <w:hideMark/>
                </w:tcPr>
                <w:p w14:paraId="57E498DA" w14:textId="77777777" w:rsidR="00FF18FD" w:rsidRPr="00B82BC3" w:rsidRDefault="00FF18FD" w:rsidP="00FF18FD">
                  <w:pPr>
                    <w:spacing w:after="0" w:line="240" w:lineRule="auto"/>
                    <w:rPr>
                      <w:rFonts w:ascii="Arial" w:eastAsia="Times New Roman" w:hAnsi="Arial" w:cs="Arial"/>
                      <w:color w:val="333333"/>
                    </w:rPr>
                  </w:pPr>
                  <w:proofErr w:type="spellStart"/>
                  <w:r w:rsidRPr="00B82BC3">
                    <w:rPr>
                      <w:rFonts w:ascii="Arial" w:eastAsia="Times New Roman" w:hAnsi="Arial" w:cs="Arial"/>
                      <w:color w:val="333333"/>
                    </w:rPr>
                    <w:t>losarten</w:t>
                  </w:r>
                  <w:proofErr w:type="spellEnd"/>
                </w:p>
              </w:tc>
              <w:tc>
                <w:tcPr>
                  <w:tcW w:w="1260" w:type="dxa"/>
                  <w:tcBorders>
                    <w:top w:val="nil"/>
                    <w:left w:val="nil"/>
                    <w:bottom w:val="nil"/>
                    <w:right w:val="nil"/>
                  </w:tcBorders>
                  <w:shd w:val="clear" w:color="auto" w:fill="auto"/>
                  <w:noWrap/>
                  <w:vAlign w:val="bottom"/>
                  <w:hideMark/>
                </w:tcPr>
                <w:p w14:paraId="77C8BDA1"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6B1FD2E8"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EAED37"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9B3637"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E7BB0A6"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A34B3E3"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6506A7E0" w14:textId="77777777" w:rsidTr="00FF18FD">
              <w:trPr>
                <w:trHeight w:val="300"/>
              </w:trPr>
              <w:tc>
                <w:tcPr>
                  <w:tcW w:w="1260" w:type="dxa"/>
                  <w:tcBorders>
                    <w:top w:val="nil"/>
                    <w:left w:val="nil"/>
                    <w:bottom w:val="nil"/>
                    <w:right w:val="nil"/>
                  </w:tcBorders>
                  <w:shd w:val="clear" w:color="auto" w:fill="auto"/>
                  <w:noWrap/>
                  <w:vAlign w:val="bottom"/>
                  <w:hideMark/>
                </w:tcPr>
                <w:p w14:paraId="05283AB7"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None</w:t>
                  </w:r>
                </w:p>
              </w:tc>
              <w:tc>
                <w:tcPr>
                  <w:tcW w:w="1260" w:type="dxa"/>
                  <w:tcBorders>
                    <w:top w:val="nil"/>
                    <w:left w:val="nil"/>
                    <w:bottom w:val="nil"/>
                    <w:right w:val="nil"/>
                  </w:tcBorders>
                  <w:shd w:val="clear" w:color="auto" w:fill="auto"/>
                  <w:noWrap/>
                  <w:vAlign w:val="bottom"/>
                  <w:hideMark/>
                </w:tcPr>
                <w:p w14:paraId="736130AE"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729577DF"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249F2B"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FB29E1"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82A748"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B584973"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3C875D04" w14:textId="77777777" w:rsidTr="00FF18FD">
              <w:trPr>
                <w:trHeight w:val="300"/>
              </w:trPr>
              <w:tc>
                <w:tcPr>
                  <w:tcW w:w="3480" w:type="dxa"/>
                  <w:gridSpan w:val="3"/>
                  <w:tcBorders>
                    <w:top w:val="nil"/>
                    <w:left w:val="nil"/>
                    <w:bottom w:val="nil"/>
                    <w:right w:val="nil"/>
                  </w:tcBorders>
                  <w:shd w:val="clear" w:color="auto" w:fill="auto"/>
                  <w:noWrap/>
                  <w:vAlign w:val="bottom"/>
                  <w:hideMark/>
                </w:tcPr>
                <w:p w14:paraId="4B633A2E"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Amlodipine 5mg, Losartan 100mg</w:t>
                  </w:r>
                </w:p>
              </w:tc>
              <w:tc>
                <w:tcPr>
                  <w:tcW w:w="960" w:type="dxa"/>
                  <w:tcBorders>
                    <w:top w:val="nil"/>
                    <w:left w:val="nil"/>
                    <w:bottom w:val="nil"/>
                    <w:right w:val="nil"/>
                  </w:tcBorders>
                  <w:shd w:val="clear" w:color="auto" w:fill="auto"/>
                  <w:noWrap/>
                  <w:vAlign w:val="bottom"/>
                  <w:hideMark/>
                </w:tcPr>
                <w:p w14:paraId="38BBCF94"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18172494"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E30400"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1D63B9"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35B9A90C" w14:textId="77777777" w:rsidTr="00FF18FD">
              <w:trPr>
                <w:trHeight w:val="300"/>
              </w:trPr>
              <w:tc>
                <w:tcPr>
                  <w:tcW w:w="1260" w:type="dxa"/>
                  <w:tcBorders>
                    <w:top w:val="nil"/>
                    <w:left w:val="nil"/>
                    <w:bottom w:val="nil"/>
                    <w:right w:val="nil"/>
                  </w:tcBorders>
                  <w:shd w:val="clear" w:color="auto" w:fill="auto"/>
                  <w:noWrap/>
                  <w:vAlign w:val="bottom"/>
                  <w:hideMark/>
                </w:tcPr>
                <w:p w14:paraId="30082DC2"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No</w:t>
                  </w:r>
                </w:p>
              </w:tc>
              <w:tc>
                <w:tcPr>
                  <w:tcW w:w="1260" w:type="dxa"/>
                  <w:tcBorders>
                    <w:top w:val="nil"/>
                    <w:left w:val="nil"/>
                    <w:bottom w:val="nil"/>
                    <w:right w:val="nil"/>
                  </w:tcBorders>
                  <w:shd w:val="clear" w:color="auto" w:fill="auto"/>
                  <w:noWrap/>
                  <w:vAlign w:val="bottom"/>
                  <w:hideMark/>
                </w:tcPr>
                <w:p w14:paraId="44D04B03"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05DA7C46"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9DE362A"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D0AD98"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CA06CDE"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7D79E2"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3DA91260" w14:textId="77777777" w:rsidTr="00FF18FD">
              <w:trPr>
                <w:trHeight w:val="300"/>
              </w:trPr>
              <w:tc>
                <w:tcPr>
                  <w:tcW w:w="1260" w:type="dxa"/>
                  <w:tcBorders>
                    <w:top w:val="nil"/>
                    <w:left w:val="nil"/>
                    <w:bottom w:val="nil"/>
                    <w:right w:val="nil"/>
                  </w:tcBorders>
                  <w:shd w:val="clear" w:color="auto" w:fill="auto"/>
                  <w:noWrap/>
                  <w:vAlign w:val="bottom"/>
                  <w:hideMark/>
                </w:tcPr>
                <w:p w14:paraId="2E96F1F3"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No</w:t>
                  </w:r>
                </w:p>
              </w:tc>
              <w:tc>
                <w:tcPr>
                  <w:tcW w:w="1260" w:type="dxa"/>
                  <w:tcBorders>
                    <w:top w:val="nil"/>
                    <w:left w:val="nil"/>
                    <w:bottom w:val="nil"/>
                    <w:right w:val="nil"/>
                  </w:tcBorders>
                  <w:shd w:val="clear" w:color="auto" w:fill="auto"/>
                  <w:noWrap/>
                  <w:vAlign w:val="bottom"/>
                  <w:hideMark/>
                </w:tcPr>
                <w:p w14:paraId="6FCCC0C8"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1D0C99C4"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773B745"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4A74FB"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76B3C0"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0DA9C3F"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300C1ACD" w14:textId="77777777" w:rsidTr="00FF18FD">
              <w:trPr>
                <w:trHeight w:val="300"/>
              </w:trPr>
              <w:tc>
                <w:tcPr>
                  <w:tcW w:w="1260" w:type="dxa"/>
                  <w:tcBorders>
                    <w:top w:val="nil"/>
                    <w:left w:val="nil"/>
                    <w:bottom w:val="nil"/>
                    <w:right w:val="nil"/>
                  </w:tcBorders>
                  <w:shd w:val="clear" w:color="auto" w:fill="auto"/>
                  <w:noWrap/>
                  <w:vAlign w:val="bottom"/>
                  <w:hideMark/>
                </w:tcPr>
                <w:p w14:paraId="1A32BF86"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 xml:space="preserve">Wp thyroid </w:t>
                  </w:r>
                </w:p>
              </w:tc>
              <w:tc>
                <w:tcPr>
                  <w:tcW w:w="1260" w:type="dxa"/>
                  <w:tcBorders>
                    <w:top w:val="nil"/>
                    <w:left w:val="nil"/>
                    <w:bottom w:val="nil"/>
                    <w:right w:val="nil"/>
                  </w:tcBorders>
                  <w:shd w:val="clear" w:color="auto" w:fill="auto"/>
                  <w:noWrap/>
                  <w:vAlign w:val="bottom"/>
                  <w:hideMark/>
                </w:tcPr>
                <w:p w14:paraId="27EA3892"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5F88F80D"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A101B6"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CB67AD"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9553967"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881149"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6B886306" w14:textId="77777777" w:rsidTr="00FF18FD">
              <w:trPr>
                <w:trHeight w:val="300"/>
              </w:trPr>
              <w:tc>
                <w:tcPr>
                  <w:tcW w:w="1260" w:type="dxa"/>
                  <w:tcBorders>
                    <w:top w:val="nil"/>
                    <w:left w:val="nil"/>
                    <w:bottom w:val="nil"/>
                    <w:right w:val="nil"/>
                  </w:tcBorders>
                  <w:shd w:val="clear" w:color="auto" w:fill="auto"/>
                  <w:noWrap/>
                  <w:vAlign w:val="bottom"/>
                  <w:hideMark/>
                </w:tcPr>
                <w:p w14:paraId="5B6CF8EC"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No</w:t>
                  </w:r>
                </w:p>
              </w:tc>
              <w:tc>
                <w:tcPr>
                  <w:tcW w:w="1260" w:type="dxa"/>
                  <w:tcBorders>
                    <w:top w:val="nil"/>
                    <w:left w:val="nil"/>
                    <w:bottom w:val="nil"/>
                    <w:right w:val="nil"/>
                  </w:tcBorders>
                  <w:shd w:val="clear" w:color="auto" w:fill="auto"/>
                  <w:noWrap/>
                  <w:vAlign w:val="bottom"/>
                  <w:hideMark/>
                </w:tcPr>
                <w:p w14:paraId="7E965663"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687D204E"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34D326B"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9403CB"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062632E"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83ACC9"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30378429" w14:textId="77777777" w:rsidTr="00FF18FD">
              <w:trPr>
                <w:trHeight w:val="300"/>
              </w:trPr>
              <w:tc>
                <w:tcPr>
                  <w:tcW w:w="2520" w:type="dxa"/>
                  <w:gridSpan w:val="2"/>
                  <w:tcBorders>
                    <w:top w:val="nil"/>
                    <w:left w:val="nil"/>
                    <w:bottom w:val="nil"/>
                    <w:right w:val="nil"/>
                  </w:tcBorders>
                  <w:shd w:val="clear" w:color="auto" w:fill="auto"/>
                  <w:noWrap/>
                  <w:vAlign w:val="bottom"/>
                  <w:hideMark/>
                </w:tcPr>
                <w:p w14:paraId="6A4BCC5F"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levothyroxine</w:t>
                  </w:r>
                </w:p>
              </w:tc>
              <w:tc>
                <w:tcPr>
                  <w:tcW w:w="960" w:type="dxa"/>
                  <w:tcBorders>
                    <w:top w:val="nil"/>
                    <w:left w:val="nil"/>
                    <w:bottom w:val="nil"/>
                    <w:right w:val="nil"/>
                  </w:tcBorders>
                  <w:shd w:val="clear" w:color="auto" w:fill="auto"/>
                  <w:noWrap/>
                  <w:vAlign w:val="bottom"/>
                  <w:hideMark/>
                </w:tcPr>
                <w:p w14:paraId="78EC47A1"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1B84D3A4"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B800A3"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FD40B0"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A760C1"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0C861619" w14:textId="77777777" w:rsidTr="00FF18FD">
              <w:trPr>
                <w:trHeight w:val="300"/>
              </w:trPr>
              <w:tc>
                <w:tcPr>
                  <w:tcW w:w="1260" w:type="dxa"/>
                  <w:tcBorders>
                    <w:top w:val="nil"/>
                    <w:left w:val="nil"/>
                    <w:bottom w:val="nil"/>
                    <w:right w:val="nil"/>
                  </w:tcBorders>
                  <w:shd w:val="clear" w:color="auto" w:fill="auto"/>
                  <w:noWrap/>
                  <w:vAlign w:val="bottom"/>
                  <w:hideMark/>
                </w:tcPr>
                <w:p w14:paraId="5CD5EDA3"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w:t>
                  </w:r>
                </w:p>
              </w:tc>
              <w:tc>
                <w:tcPr>
                  <w:tcW w:w="1260" w:type="dxa"/>
                  <w:tcBorders>
                    <w:top w:val="nil"/>
                    <w:left w:val="nil"/>
                    <w:bottom w:val="nil"/>
                    <w:right w:val="nil"/>
                  </w:tcBorders>
                  <w:shd w:val="clear" w:color="auto" w:fill="auto"/>
                  <w:noWrap/>
                  <w:vAlign w:val="bottom"/>
                  <w:hideMark/>
                </w:tcPr>
                <w:p w14:paraId="160A7C44"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2B4E0A08"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E399C3"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8ECB46"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218F29B"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1FE44C"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0238C4AC" w14:textId="77777777" w:rsidTr="00FF18FD">
              <w:trPr>
                <w:trHeight w:val="300"/>
              </w:trPr>
              <w:tc>
                <w:tcPr>
                  <w:tcW w:w="4440" w:type="dxa"/>
                  <w:gridSpan w:val="4"/>
                  <w:tcBorders>
                    <w:top w:val="nil"/>
                    <w:left w:val="nil"/>
                    <w:bottom w:val="nil"/>
                    <w:right w:val="nil"/>
                  </w:tcBorders>
                  <w:shd w:val="clear" w:color="auto" w:fill="auto"/>
                  <w:noWrap/>
                  <w:vAlign w:val="bottom"/>
                  <w:hideMark/>
                </w:tcPr>
                <w:p w14:paraId="0F0A726F"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Amlodipine 2.5 mg, Losartan 100mg</w:t>
                  </w:r>
                </w:p>
              </w:tc>
              <w:tc>
                <w:tcPr>
                  <w:tcW w:w="960" w:type="dxa"/>
                  <w:tcBorders>
                    <w:top w:val="nil"/>
                    <w:left w:val="nil"/>
                    <w:bottom w:val="nil"/>
                    <w:right w:val="nil"/>
                  </w:tcBorders>
                  <w:shd w:val="clear" w:color="auto" w:fill="auto"/>
                  <w:noWrap/>
                  <w:vAlign w:val="bottom"/>
                  <w:hideMark/>
                </w:tcPr>
                <w:p w14:paraId="1ED4CC64"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64B1D76A"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A1FB77"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0D423C3C" w14:textId="77777777" w:rsidTr="00FF18FD">
              <w:trPr>
                <w:trHeight w:val="300"/>
              </w:trPr>
              <w:tc>
                <w:tcPr>
                  <w:tcW w:w="2520" w:type="dxa"/>
                  <w:gridSpan w:val="2"/>
                  <w:tcBorders>
                    <w:top w:val="nil"/>
                    <w:left w:val="nil"/>
                    <w:bottom w:val="nil"/>
                    <w:right w:val="nil"/>
                  </w:tcBorders>
                  <w:shd w:val="clear" w:color="auto" w:fill="auto"/>
                  <w:noWrap/>
                  <w:vAlign w:val="bottom"/>
                  <w:hideMark/>
                </w:tcPr>
                <w:p w14:paraId="56DDB60D"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blood thinner</w:t>
                  </w:r>
                </w:p>
              </w:tc>
              <w:tc>
                <w:tcPr>
                  <w:tcW w:w="960" w:type="dxa"/>
                  <w:tcBorders>
                    <w:top w:val="nil"/>
                    <w:left w:val="nil"/>
                    <w:bottom w:val="nil"/>
                    <w:right w:val="nil"/>
                  </w:tcBorders>
                  <w:shd w:val="clear" w:color="auto" w:fill="auto"/>
                  <w:noWrap/>
                  <w:vAlign w:val="bottom"/>
                  <w:hideMark/>
                </w:tcPr>
                <w:p w14:paraId="129DFA14"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518F8437"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9D01F9B"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05926D2"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3311E4"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6DD44397" w14:textId="77777777" w:rsidTr="00FF18FD">
              <w:trPr>
                <w:trHeight w:val="300"/>
              </w:trPr>
              <w:tc>
                <w:tcPr>
                  <w:tcW w:w="2520" w:type="dxa"/>
                  <w:gridSpan w:val="2"/>
                  <w:tcBorders>
                    <w:top w:val="nil"/>
                    <w:left w:val="nil"/>
                    <w:bottom w:val="nil"/>
                    <w:right w:val="nil"/>
                  </w:tcBorders>
                  <w:shd w:val="clear" w:color="auto" w:fill="auto"/>
                  <w:noWrap/>
                  <w:vAlign w:val="bottom"/>
                  <w:hideMark/>
                </w:tcPr>
                <w:p w14:paraId="410D8C8F"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Hydrocodone</w:t>
                  </w:r>
                </w:p>
              </w:tc>
              <w:tc>
                <w:tcPr>
                  <w:tcW w:w="960" w:type="dxa"/>
                  <w:tcBorders>
                    <w:top w:val="nil"/>
                    <w:left w:val="nil"/>
                    <w:bottom w:val="nil"/>
                    <w:right w:val="nil"/>
                  </w:tcBorders>
                  <w:shd w:val="clear" w:color="auto" w:fill="auto"/>
                  <w:noWrap/>
                  <w:vAlign w:val="bottom"/>
                  <w:hideMark/>
                </w:tcPr>
                <w:p w14:paraId="3FD61DB8"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143EF888"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ED14755"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DAA5E1F"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BE9A7BA"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1A81D98E" w14:textId="77777777" w:rsidTr="00FF18FD">
              <w:trPr>
                <w:trHeight w:val="300"/>
              </w:trPr>
              <w:tc>
                <w:tcPr>
                  <w:tcW w:w="1260" w:type="dxa"/>
                  <w:tcBorders>
                    <w:top w:val="nil"/>
                    <w:left w:val="nil"/>
                    <w:bottom w:val="nil"/>
                    <w:right w:val="nil"/>
                  </w:tcBorders>
                  <w:shd w:val="clear" w:color="auto" w:fill="auto"/>
                  <w:noWrap/>
                  <w:vAlign w:val="bottom"/>
                  <w:hideMark/>
                </w:tcPr>
                <w:p w14:paraId="0331DA77"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No</w:t>
                  </w:r>
                </w:p>
              </w:tc>
              <w:tc>
                <w:tcPr>
                  <w:tcW w:w="1260" w:type="dxa"/>
                  <w:tcBorders>
                    <w:top w:val="nil"/>
                    <w:left w:val="nil"/>
                    <w:bottom w:val="nil"/>
                    <w:right w:val="nil"/>
                  </w:tcBorders>
                  <w:shd w:val="clear" w:color="auto" w:fill="auto"/>
                  <w:noWrap/>
                  <w:vAlign w:val="bottom"/>
                  <w:hideMark/>
                </w:tcPr>
                <w:p w14:paraId="2A96BC35"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73BF00D7"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19022CF"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94057E"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A35F47"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8B2E73"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7AD80C64" w14:textId="77777777" w:rsidTr="00FF18FD">
              <w:trPr>
                <w:trHeight w:val="300"/>
              </w:trPr>
              <w:tc>
                <w:tcPr>
                  <w:tcW w:w="1260" w:type="dxa"/>
                  <w:tcBorders>
                    <w:top w:val="nil"/>
                    <w:left w:val="nil"/>
                    <w:bottom w:val="nil"/>
                    <w:right w:val="nil"/>
                  </w:tcBorders>
                  <w:shd w:val="clear" w:color="auto" w:fill="auto"/>
                  <w:noWrap/>
                  <w:vAlign w:val="bottom"/>
                  <w:hideMark/>
                </w:tcPr>
                <w:p w14:paraId="0283E618"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Synthroid</w:t>
                  </w:r>
                </w:p>
              </w:tc>
              <w:tc>
                <w:tcPr>
                  <w:tcW w:w="1260" w:type="dxa"/>
                  <w:tcBorders>
                    <w:top w:val="nil"/>
                    <w:left w:val="nil"/>
                    <w:bottom w:val="nil"/>
                    <w:right w:val="nil"/>
                  </w:tcBorders>
                  <w:shd w:val="clear" w:color="auto" w:fill="auto"/>
                  <w:noWrap/>
                  <w:vAlign w:val="bottom"/>
                  <w:hideMark/>
                </w:tcPr>
                <w:p w14:paraId="191EE177"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50BC554B"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20FE87"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0D16A8A"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F126BE"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A683578"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74589286" w14:textId="77777777" w:rsidTr="00FF18FD">
              <w:trPr>
                <w:trHeight w:val="300"/>
              </w:trPr>
              <w:tc>
                <w:tcPr>
                  <w:tcW w:w="1260" w:type="dxa"/>
                  <w:tcBorders>
                    <w:top w:val="nil"/>
                    <w:left w:val="nil"/>
                    <w:bottom w:val="nil"/>
                    <w:right w:val="nil"/>
                  </w:tcBorders>
                  <w:shd w:val="clear" w:color="auto" w:fill="auto"/>
                  <w:noWrap/>
                  <w:vAlign w:val="bottom"/>
                  <w:hideMark/>
                </w:tcPr>
                <w:p w14:paraId="4D604353"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No</w:t>
                  </w:r>
                </w:p>
              </w:tc>
              <w:tc>
                <w:tcPr>
                  <w:tcW w:w="1260" w:type="dxa"/>
                  <w:tcBorders>
                    <w:top w:val="nil"/>
                    <w:left w:val="nil"/>
                    <w:bottom w:val="nil"/>
                    <w:right w:val="nil"/>
                  </w:tcBorders>
                  <w:shd w:val="clear" w:color="auto" w:fill="auto"/>
                  <w:noWrap/>
                  <w:vAlign w:val="bottom"/>
                  <w:hideMark/>
                </w:tcPr>
                <w:p w14:paraId="0103AFAE"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0577689A"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F48CE0"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CD43CD"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AEE291"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936BF5F"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46770247" w14:textId="77777777" w:rsidTr="00FF18FD">
              <w:trPr>
                <w:trHeight w:val="300"/>
              </w:trPr>
              <w:tc>
                <w:tcPr>
                  <w:tcW w:w="1260" w:type="dxa"/>
                  <w:tcBorders>
                    <w:top w:val="nil"/>
                    <w:left w:val="nil"/>
                    <w:bottom w:val="nil"/>
                    <w:right w:val="nil"/>
                  </w:tcBorders>
                  <w:shd w:val="clear" w:color="auto" w:fill="auto"/>
                  <w:noWrap/>
                  <w:vAlign w:val="bottom"/>
                  <w:hideMark/>
                </w:tcPr>
                <w:p w14:paraId="04FA17EB"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 xml:space="preserve">No. </w:t>
                  </w:r>
                </w:p>
              </w:tc>
              <w:tc>
                <w:tcPr>
                  <w:tcW w:w="1260" w:type="dxa"/>
                  <w:tcBorders>
                    <w:top w:val="nil"/>
                    <w:left w:val="nil"/>
                    <w:bottom w:val="nil"/>
                    <w:right w:val="nil"/>
                  </w:tcBorders>
                  <w:shd w:val="clear" w:color="auto" w:fill="auto"/>
                  <w:noWrap/>
                  <w:vAlign w:val="bottom"/>
                  <w:hideMark/>
                </w:tcPr>
                <w:p w14:paraId="097441F4"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4C12EE3A"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D4A16F1"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E5ED64B"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4FE4AC"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0463D6"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476B9648" w14:textId="77777777" w:rsidTr="00FF18FD">
              <w:trPr>
                <w:trHeight w:val="300"/>
              </w:trPr>
              <w:tc>
                <w:tcPr>
                  <w:tcW w:w="6360" w:type="dxa"/>
                  <w:gridSpan w:val="6"/>
                  <w:tcBorders>
                    <w:top w:val="nil"/>
                    <w:left w:val="nil"/>
                    <w:bottom w:val="nil"/>
                    <w:right w:val="nil"/>
                  </w:tcBorders>
                  <w:shd w:val="clear" w:color="auto" w:fill="auto"/>
                  <w:noWrap/>
                  <w:vAlign w:val="bottom"/>
                  <w:hideMark/>
                </w:tcPr>
                <w:p w14:paraId="5E9F2918"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50mg Viagra as needed, 25 mcg Levothyroxine every morning.</w:t>
                  </w:r>
                </w:p>
              </w:tc>
              <w:tc>
                <w:tcPr>
                  <w:tcW w:w="960" w:type="dxa"/>
                  <w:tcBorders>
                    <w:top w:val="nil"/>
                    <w:left w:val="nil"/>
                    <w:bottom w:val="nil"/>
                    <w:right w:val="nil"/>
                  </w:tcBorders>
                  <w:shd w:val="clear" w:color="auto" w:fill="auto"/>
                  <w:noWrap/>
                  <w:vAlign w:val="bottom"/>
                  <w:hideMark/>
                </w:tcPr>
                <w:p w14:paraId="1AF86C9D" w14:textId="77777777" w:rsidR="00FF18FD" w:rsidRPr="00B82BC3" w:rsidRDefault="00FF18FD" w:rsidP="00FF18FD">
                  <w:pPr>
                    <w:spacing w:after="0" w:line="240" w:lineRule="auto"/>
                    <w:rPr>
                      <w:rFonts w:ascii="Arial" w:eastAsia="Times New Roman" w:hAnsi="Arial" w:cs="Arial"/>
                      <w:color w:val="333333"/>
                    </w:rPr>
                  </w:pPr>
                </w:p>
              </w:tc>
            </w:tr>
            <w:tr w:rsidR="00FF18FD" w:rsidRPr="00B82BC3" w14:paraId="2049B0B1" w14:textId="77777777" w:rsidTr="00FF18FD">
              <w:trPr>
                <w:trHeight w:val="300"/>
              </w:trPr>
              <w:tc>
                <w:tcPr>
                  <w:tcW w:w="4440" w:type="dxa"/>
                  <w:gridSpan w:val="4"/>
                  <w:tcBorders>
                    <w:top w:val="nil"/>
                    <w:left w:val="nil"/>
                    <w:bottom w:val="nil"/>
                    <w:right w:val="nil"/>
                  </w:tcBorders>
                  <w:shd w:val="clear" w:color="auto" w:fill="auto"/>
                  <w:noWrap/>
                  <w:vAlign w:val="bottom"/>
                  <w:hideMark/>
                </w:tcPr>
                <w:p w14:paraId="05711A6E"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levothyroxine, finasteride, eye drops</w:t>
                  </w:r>
                </w:p>
              </w:tc>
              <w:tc>
                <w:tcPr>
                  <w:tcW w:w="960" w:type="dxa"/>
                  <w:tcBorders>
                    <w:top w:val="nil"/>
                    <w:left w:val="nil"/>
                    <w:bottom w:val="nil"/>
                    <w:right w:val="nil"/>
                  </w:tcBorders>
                  <w:shd w:val="clear" w:color="auto" w:fill="auto"/>
                  <w:noWrap/>
                  <w:vAlign w:val="bottom"/>
                  <w:hideMark/>
                </w:tcPr>
                <w:p w14:paraId="5F0FB25E"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783ABA21"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03791B"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7306535C" w14:textId="77777777" w:rsidTr="00FF18FD">
              <w:trPr>
                <w:trHeight w:val="300"/>
              </w:trPr>
              <w:tc>
                <w:tcPr>
                  <w:tcW w:w="1260" w:type="dxa"/>
                  <w:tcBorders>
                    <w:top w:val="nil"/>
                    <w:left w:val="nil"/>
                    <w:bottom w:val="nil"/>
                    <w:right w:val="nil"/>
                  </w:tcBorders>
                  <w:shd w:val="clear" w:color="auto" w:fill="auto"/>
                  <w:noWrap/>
                  <w:vAlign w:val="bottom"/>
                  <w:hideMark/>
                </w:tcPr>
                <w:p w14:paraId="460C2C66"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X</w:t>
                  </w:r>
                </w:p>
              </w:tc>
              <w:tc>
                <w:tcPr>
                  <w:tcW w:w="1260" w:type="dxa"/>
                  <w:tcBorders>
                    <w:top w:val="nil"/>
                    <w:left w:val="nil"/>
                    <w:bottom w:val="nil"/>
                    <w:right w:val="nil"/>
                  </w:tcBorders>
                  <w:shd w:val="clear" w:color="auto" w:fill="auto"/>
                  <w:noWrap/>
                  <w:vAlign w:val="bottom"/>
                  <w:hideMark/>
                </w:tcPr>
                <w:p w14:paraId="5C103243"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74651764"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3F5C79"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ACB859E"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CD1DB4E"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D74888"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13EE8A5E" w14:textId="77777777" w:rsidTr="00FF18FD">
              <w:trPr>
                <w:trHeight w:val="300"/>
              </w:trPr>
              <w:tc>
                <w:tcPr>
                  <w:tcW w:w="1260" w:type="dxa"/>
                  <w:tcBorders>
                    <w:top w:val="nil"/>
                    <w:left w:val="nil"/>
                    <w:bottom w:val="nil"/>
                    <w:right w:val="nil"/>
                  </w:tcBorders>
                  <w:shd w:val="clear" w:color="auto" w:fill="auto"/>
                  <w:noWrap/>
                  <w:vAlign w:val="bottom"/>
                  <w:hideMark/>
                </w:tcPr>
                <w:p w14:paraId="54B8D4FA"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none</w:t>
                  </w:r>
                </w:p>
              </w:tc>
              <w:tc>
                <w:tcPr>
                  <w:tcW w:w="1260" w:type="dxa"/>
                  <w:tcBorders>
                    <w:top w:val="nil"/>
                    <w:left w:val="nil"/>
                    <w:bottom w:val="nil"/>
                    <w:right w:val="nil"/>
                  </w:tcBorders>
                  <w:shd w:val="clear" w:color="auto" w:fill="auto"/>
                  <w:noWrap/>
                  <w:vAlign w:val="bottom"/>
                  <w:hideMark/>
                </w:tcPr>
                <w:p w14:paraId="51CF4BAB"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1896B897"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93427AF"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0E35292"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E37763"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06814B0"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5DDD4843" w14:textId="77777777" w:rsidTr="00FF18FD">
              <w:trPr>
                <w:trHeight w:val="300"/>
              </w:trPr>
              <w:tc>
                <w:tcPr>
                  <w:tcW w:w="1260" w:type="dxa"/>
                  <w:tcBorders>
                    <w:top w:val="nil"/>
                    <w:left w:val="nil"/>
                    <w:bottom w:val="nil"/>
                    <w:right w:val="nil"/>
                  </w:tcBorders>
                  <w:shd w:val="clear" w:color="auto" w:fill="auto"/>
                  <w:noWrap/>
                  <w:vAlign w:val="bottom"/>
                  <w:hideMark/>
                </w:tcPr>
                <w:p w14:paraId="413EF73D"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no</w:t>
                  </w:r>
                </w:p>
              </w:tc>
              <w:tc>
                <w:tcPr>
                  <w:tcW w:w="1260" w:type="dxa"/>
                  <w:tcBorders>
                    <w:top w:val="nil"/>
                    <w:left w:val="nil"/>
                    <w:bottom w:val="nil"/>
                    <w:right w:val="nil"/>
                  </w:tcBorders>
                  <w:shd w:val="clear" w:color="auto" w:fill="auto"/>
                  <w:noWrap/>
                  <w:vAlign w:val="bottom"/>
                  <w:hideMark/>
                </w:tcPr>
                <w:p w14:paraId="279FB6C1"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3532CA8D"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916527"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CE27284"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6501AC8"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2022A1"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66C3C835" w14:textId="77777777" w:rsidTr="00FF18FD">
              <w:trPr>
                <w:trHeight w:val="300"/>
              </w:trPr>
              <w:tc>
                <w:tcPr>
                  <w:tcW w:w="1260" w:type="dxa"/>
                  <w:tcBorders>
                    <w:top w:val="nil"/>
                    <w:left w:val="nil"/>
                    <w:bottom w:val="nil"/>
                    <w:right w:val="nil"/>
                  </w:tcBorders>
                  <w:shd w:val="clear" w:color="auto" w:fill="auto"/>
                  <w:noWrap/>
                  <w:vAlign w:val="bottom"/>
                  <w:hideMark/>
                </w:tcPr>
                <w:p w14:paraId="0D2A2103"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No</w:t>
                  </w:r>
                </w:p>
              </w:tc>
              <w:tc>
                <w:tcPr>
                  <w:tcW w:w="1260" w:type="dxa"/>
                  <w:tcBorders>
                    <w:top w:val="nil"/>
                    <w:left w:val="nil"/>
                    <w:bottom w:val="nil"/>
                    <w:right w:val="nil"/>
                  </w:tcBorders>
                  <w:shd w:val="clear" w:color="auto" w:fill="auto"/>
                  <w:noWrap/>
                  <w:vAlign w:val="bottom"/>
                  <w:hideMark/>
                </w:tcPr>
                <w:p w14:paraId="24412E6F"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739F1098"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4C80DE"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9F8A2FB"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916B54"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CF1776"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3875D29B" w14:textId="77777777" w:rsidTr="00FF18FD">
              <w:trPr>
                <w:trHeight w:val="300"/>
              </w:trPr>
              <w:tc>
                <w:tcPr>
                  <w:tcW w:w="3480" w:type="dxa"/>
                  <w:gridSpan w:val="3"/>
                  <w:tcBorders>
                    <w:top w:val="nil"/>
                    <w:left w:val="nil"/>
                    <w:bottom w:val="nil"/>
                    <w:right w:val="nil"/>
                  </w:tcBorders>
                  <w:shd w:val="clear" w:color="auto" w:fill="auto"/>
                  <w:noWrap/>
                  <w:vAlign w:val="bottom"/>
                  <w:hideMark/>
                </w:tcPr>
                <w:p w14:paraId="7FE48EE3"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Propafenone, 225 MG 3x/day</w:t>
                  </w:r>
                </w:p>
              </w:tc>
              <w:tc>
                <w:tcPr>
                  <w:tcW w:w="960" w:type="dxa"/>
                  <w:tcBorders>
                    <w:top w:val="nil"/>
                    <w:left w:val="nil"/>
                    <w:bottom w:val="nil"/>
                    <w:right w:val="nil"/>
                  </w:tcBorders>
                  <w:shd w:val="clear" w:color="auto" w:fill="auto"/>
                  <w:noWrap/>
                  <w:vAlign w:val="bottom"/>
                  <w:hideMark/>
                </w:tcPr>
                <w:p w14:paraId="7E4AA168"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101F183B"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F1563E"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8654F4"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58329AFD" w14:textId="77777777" w:rsidTr="00FF18FD">
              <w:trPr>
                <w:trHeight w:val="300"/>
              </w:trPr>
              <w:tc>
                <w:tcPr>
                  <w:tcW w:w="1260" w:type="dxa"/>
                  <w:tcBorders>
                    <w:top w:val="nil"/>
                    <w:left w:val="nil"/>
                    <w:bottom w:val="nil"/>
                    <w:right w:val="nil"/>
                  </w:tcBorders>
                  <w:shd w:val="clear" w:color="auto" w:fill="auto"/>
                  <w:noWrap/>
                  <w:vAlign w:val="bottom"/>
                  <w:hideMark/>
                </w:tcPr>
                <w:p w14:paraId="1B1D6678" w14:textId="77777777" w:rsidR="00FF18FD" w:rsidRPr="00B82BC3"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Lamictal</w:t>
                  </w:r>
                </w:p>
              </w:tc>
              <w:tc>
                <w:tcPr>
                  <w:tcW w:w="1260" w:type="dxa"/>
                  <w:tcBorders>
                    <w:top w:val="nil"/>
                    <w:left w:val="nil"/>
                    <w:bottom w:val="nil"/>
                    <w:right w:val="nil"/>
                  </w:tcBorders>
                  <w:shd w:val="clear" w:color="auto" w:fill="auto"/>
                  <w:noWrap/>
                  <w:vAlign w:val="bottom"/>
                  <w:hideMark/>
                </w:tcPr>
                <w:p w14:paraId="51F0BB1F"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1B477093"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B688DA"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BACD7AE"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0DB08CD"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ED6B1A"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4D23B96F" w14:textId="77777777" w:rsidTr="00FF18FD">
              <w:trPr>
                <w:trHeight w:val="300"/>
              </w:trPr>
              <w:tc>
                <w:tcPr>
                  <w:tcW w:w="1260" w:type="dxa"/>
                  <w:tcBorders>
                    <w:top w:val="nil"/>
                    <w:left w:val="nil"/>
                    <w:bottom w:val="nil"/>
                    <w:right w:val="nil"/>
                  </w:tcBorders>
                  <w:shd w:val="clear" w:color="auto" w:fill="auto"/>
                  <w:noWrap/>
                  <w:vAlign w:val="bottom"/>
                  <w:hideMark/>
                </w:tcPr>
                <w:p w14:paraId="2870ADE2" w14:textId="77777777" w:rsidR="00FF18FD" w:rsidRPr="00B82BC3" w:rsidRDefault="00FF18FD" w:rsidP="00FF18FD">
                  <w:pPr>
                    <w:spacing w:after="0" w:line="240" w:lineRule="auto"/>
                    <w:rPr>
                      <w:rFonts w:ascii="Arial" w:eastAsia="Times New Roman" w:hAnsi="Arial" w:cs="Arial"/>
                      <w:color w:val="333333"/>
                    </w:rPr>
                  </w:pPr>
                  <w:proofErr w:type="spellStart"/>
                  <w:r w:rsidRPr="00B82BC3">
                    <w:rPr>
                      <w:rFonts w:ascii="Arial" w:eastAsia="Times New Roman" w:hAnsi="Arial" w:cs="Arial"/>
                      <w:color w:val="333333"/>
                    </w:rPr>
                    <w:t>mirbetrix</w:t>
                  </w:r>
                  <w:proofErr w:type="spellEnd"/>
                </w:p>
              </w:tc>
              <w:tc>
                <w:tcPr>
                  <w:tcW w:w="1260" w:type="dxa"/>
                  <w:tcBorders>
                    <w:top w:val="nil"/>
                    <w:left w:val="nil"/>
                    <w:bottom w:val="nil"/>
                    <w:right w:val="nil"/>
                  </w:tcBorders>
                  <w:shd w:val="clear" w:color="auto" w:fill="auto"/>
                  <w:noWrap/>
                  <w:vAlign w:val="bottom"/>
                  <w:hideMark/>
                </w:tcPr>
                <w:p w14:paraId="05CB8601"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6BE0921A"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151E310"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809AC7"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9BEA673"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20461AC"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76FDBDB8" w14:textId="77777777" w:rsidTr="00FF18FD">
              <w:trPr>
                <w:trHeight w:val="300"/>
              </w:trPr>
              <w:tc>
                <w:tcPr>
                  <w:tcW w:w="1260" w:type="dxa"/>
                  <w:tcBorders>
                    <w:top w:val="nil"/>
                    <w:left w:val="nil"/>
                    <w:bottom w:val="nil"/>
                    <w:right w:val="nil"/>
                  </w:tcBorders>
                  <w:shd w:val="clear" w:color="auto" w:fill="auto"/>
                  <w:noWrap/>
                  <w:vAlign w:val="bottom"/>
                  <w:hideMark/>
                </w:tcPr>
                <w:p w14:paraId="6E8DA8C5" w14:textId="77777777" w:rsidR="00FF18FD" w:rsidRDefault="00FF18FD" w:rsidP="00FF18FD">
                  <w:pPr>
                    <w:spacing w:after="0" w:line="240" w:lineRule="auto"/>
                    <w:rPr>
                      <w:rFonts w:ascii="Arial" w:eastAsia="Times New Roman" w:hAnsi="Arial" w:cs="Arial"/>
                      <w:color w:val="333333"/>
                    </w:rPr>
                  </w:pPr>
                  <w:r w:rsidRPr="00B82BC3">
                    <w:rPr>
                      <w:rFonts w:ascii="Arial" w:eastAsia="Times New Roman" w:hAnsi="Arial" w:cs="Arial"/>
                      <w:color w:val="333333"/>
                    </w:rPr>
                    <w:t>None</w:t>
                  </w:r>
                </w:p>
                <w:p w14:paraId="4B90786A" w14:textId="77777777" w:rsidR="00FF18FD" w:rsidRPr="00B82BC3" w:rsidRDefault="00FF18FD" w:rsidP="00FF18FD">
                  <w:pPr>
                    <w:spacing w:after="0" w:line="240" w:lineRule="auto"/>
                    <w:rPr>
                      <w:rFonts w:ascii="Arial" w:eastAsia="Times New Roman" w:hAnsi="Arial" w:cs="Arial"/>
                      <w:color w:val="333333"/>
                    </w:rPr>
                  </w:pPr>
                  <w:r>
                    <w:rPr>
                      <w:rFonts w:ascii="Arial" w:eastAsia="Times New Roman" w:hAnsi="Arial" w:cs="Arial"/>
                      <w:color w:val="333333"/>
                    </w:rPr>
                    <w:t>Synthroid</w:t>
                  </w:r>
                </w:p>
              </w:tc>
              <w:tc>
                <w:tcPr>
                  <w:tcW w:w="1260" w:type="dxa"/>
                  <w:tcBorders>
                    <w:top w:val="nil"/>
                    <w:left w:val="nil"/>
                    <w:bottom w:val="nil"/>
                    <w:right w:val="nil"/>
                  </w:tcBorders>
                  <w:shd w:val="clear" w:color="auto" w:fill="auto"/>
                  <w:noWrap/>
                  <w:vAlign w:val="bottom"/>
                  <w:hideMark/>
                </w:tcPr>
                <w:p w14:paraId="00685540"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3D9B2A74"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4B87272"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0B3A29"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C2F9F4"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FBF548"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r w:rsidR="00FF18FD" w:rsidRPr="00B82BC3" w14:paraId="74923109" w14:textId="77777777" w:rsidTr="00FF18FD">
              <w:trPr>
                <w:trHeight w:val="300"/>
              </w:trPr>
              <w:tc>
                <w:tcPr>
                  <w:tcW w:w="1260" w:type="dxa"/>
                  <w:tcBorders>
                    <w:top w:val="nil"/>
                    <w:left w:val="nil"/>
                    <w:bottom w:val="nil"/>
                    <w:right w:val="nil"/>
                  </w:tcBorders>
                  <w:shd w:val="clear" w:color="auto" w:fill="auto"/>
                  <w:noWrap/>
                  <w:vAlign w:val="bottom"/>
                  <w:hideMark/>
                </w:tcPr>
                <w:p w14:paraId="7F6431A1" w14:textId="77777777" w:rsidR="00FF18FD" w:rsidRDefault="00FF18FD" w:rsidP="00FF18FD">
                  <w:pPr>
                    <w:spacing w:after="0" w:line="240" w:lineRule="auto"/>
                    <w:rPr>
                      <w:rFonts w:ascii="Arial" w:eastAsia="Times New Roman" w:hAnsi="Arial" w:cs="Arial"/>
                      <w:color w:val="333333"/>
                    </w:rPr>
                  </w:pPr>
                </w:p>
                <w:p w14:paraId="41D0DC02" w14:textId="77777777" w:rsidR="00FF18FD" w:rsidRDefault="00FF18FD" w:rsidP="00FF18FD">
                  <w:pPr>
                    <w:spacing w:after="0" w:line="240" w:lineRule="auto"/>
                    <w:rPr>
                      <w:rFonts w:ascii="Arial" w:eastAsia="Times New Roman" w:hAnsi="Arial" w:cs="Arial"/>
                      <w:color w:val="333333"/>
                    </w:rPr>
                  </w:pPr>
                </w:p>
                <w:p w14:paraId="04950F93" w14:textId="77777777" w:rsidR="00FF18FD" w:rsidRDefault="00FF18FD" w:rsidP="00FF18FD">
                  <w:pPr>
                    <w:spacing w:after="0" w:line="240" w:lineRule="auto"/>
                    <w:rPr>
                      <w:rFonts w:ascii="Arial" w:eastAsia="Times New Roman" w:hAnsi="Arial" w:cs="Arial"/>
                      <w:color w:val="333333"/>
                    </w:rPr>
                  </w:pPr>
                </w:p>
                <w:p w14:paraId="65831B85" w14:textId="77777777" w:rsidR="00FF18FD" w:rsidRDefault="00FF18FD" w:rsidP="00FF18FD">
                  <w:pPr>
                    <w:spacing w:after="0" w:line="240" w:lineRule="auto"/>
                    <w:rPr>
                      <w:rFonts w:ascii="Arial" w:eastAsia="Times New Roman" w:hAnsi="Arial" w:cs="Arial"/>
                      <w:color w:val="333333"/>
                    </w:rPr>
                  </w:pPr>
                </w:p>
                <w:p w14:paraId="71C3A218" w14:textId="77777777" w:rsidR="00FF18FD" w:rsidRDefault="00FF18FD" w:rsidP="00FF18FD">
                  <w:pPr>
                    <w:spacing w:after="0" w:line="240" w:lineRule="auto"/>
                    <w:rPr>
                      <w:rFonts w:ascii="Arial" w:eastAsia="Times New Roman" w:hAnsi="Arial" w:cs="Arial"/>
                      <w:color w:val="333333"/>
                    </w:rPr>
                  </w:pPr>
                </w:p>
                <w:p w14:paraId="792E5851" w14:textId="70EFF8FD" w:rsidR="00FF18FD" w:rsidRDefault="00FF18FD" w:rsidP="00FF18FD">
                  <w:pPr>
                    <w:spacing w:after="0" w:line="240" w:lineRule="auto"/>
                    <w:rPr>
                      <w:rFonts w:ascii="Arial" w:eastAsia="Times New Roman" w:hAnsi="Arial" w:cs="Arial"/>
                      <w:color w:val="333333"/>
                    </w:rPr>
                  </w:pPr>
                  <w:r>
                    <w:rPr>
                      <w:rFonts w:ascii="Arial" w:eastAsia="Times New Roman" w:hAnsi="Arial" w:cs="Arial"/>
                      <w:color w:val="333333"/>
                    </w:rPr>
                    <w:t xml:space="preserve">82.50% either did not consumed alcohol or very little. Fig. </w:t>
                  </w:r>
                  <w:r w:rsidR="00BD37E6">
                    <w:rPr>
                      <w:rFonts w:ascii="Arial" w:eastAsia="Times New Roman" w:hAnsi="Arial" w:cs="Arial"/>
                      <w:color w:val="333333"/>
                    </w:rPr>
                    <w:t>30</w:t>
                  </w:r>
                  <w:r>
                    <w:rPr>
                      <w:rFonts w:ascii="Arial" w:eastAsia="Times New Roman" w:hAnsi="Arial" w:cs="Arial"/>
                      <w:color w:val="333333"/>
                    </w:rPr>
                    <w:t xml:space="preserve"> &amp; Table 2</w:t>
                  </w:r>
                  <w:r w:rsidR="002C4AD9">
                    <w:rPr>
                      <w:rFonts w:ascii="Arial" w:eastAsia="Times New Roman" w:hAnsi="Arial" w:cs="Arial"/>
                      <w:color w:val="333333"/>
                    </w:rPr>
                    <w:t>3</w:t>
                  </w:r>
                </w:p>
                <w:p w14:paraId="01FF2752" w14:textId="77777777" w:rsidR="00FF18FD" w:rsidRPr="00B82BC3" w:rsidRDefault="00FF18FD" w:rsidP="00FF18FD">
                  <w:pPr>
                    <w:spacing w:after="0" w:line="240" w:lineRule="auto"/>
                    <w:rPr>
                      <w:rFonts w:ascii="Arial" w:eastAsia="Times New Roman" w:hAnsi="Arial" w:cs="Arial"/>
                      <w:color w:val="333333"/>
                    </w:rPr>
                  </w:pPr>
                  <w:r>
                    <w:rPr>
                      <w:noProof/>
                    </w:rPr>
                    <w:drawing>
                      <wp:inline distT="0" distB="0" distL="0" distR="0" wp14:anchorId="7F469BD4" wp14:editId="52D5018F">
                        <wp:extent cx="5400000" cy="3240000"/>
                        <wp:effectExtent l="0" t="0" r="10795" b="17780"/>
                        <wp:docPr id="19" name="Chart 19">
                          <a:extLst xmlns:a="http://schemas.openxmlformats.org/drawingml/2006/main">
                            <a:ext uri="{FF2B5EF4-FFF2-40B4-BE49-F238E27FC236}">
                              <a16:creationId xmlns:a16="http://schemas.microsoft.com/office/drawing/2014/main" id="{00000000-0008-0000-2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tc>
              <w:tc>
                <w:tcPr>
                  <w:tcW w:w="1260" w:type="dxa"/>
                  <w:tcBorders>
                    <w:top w:val="nil"/>
                    <w:left w:val="nil"/>
                    <w:bottom w:val="nil"/>
                    <w:right w:val="nil"/>
                  </w:tcBorders>
                  <w:shd w:val="clear" w:color="auto" w:fill="auto"/>
                  <w:noWrap/>
                  <w:vAlign w:val="bottom"/>
                  <w:hideMark/>
                </w:tcPr>
                <w:p w14:paraId="34942D10" w14:textId="77777777" w:rsidR="00FF18FD" w:rsidRDefault="00FF18FD" w:rsidP="00FF18FD">
                  <w:pPr>
                    <w:spacing w:after="0" w:line="240" w:lineRule="auto"/>
                    <w:rPr>
                      <w:rFonts w:ascii="Arial" w:eastAsia="Times New Roman" w:hAnsi="Arial" w:cs="Arial"/>
                      <w:color w:val="333333"/>
                    </w:rPr>
                  </w:pPr>
                </w:p>
                <w:p w14:paraId="3391821A" w14:textId="77777777" w:rsidR="00FF18FD" w:rsidRDefault="00FF18FD" w:rsidP="00FF18FD">
                  <w:pPr>
                    <w:spacing w:after="0" w:line="240" w:lineRule="auto"/>
                    <w:rPr>
                      <w:rFonts w:ascii="Arial" w:eastAsia="Times New Roman" w:hAnsi="Arial" w:cs="Arial"/>
                      <w:color w:val="333333"/>
                    </w:rPr>
                  </w:pPr>
                </w:p>
                <w:p w14:paraId="7038EE44" w14:textId="77777777" w:rsidR="00FF18FD" w:rsidRPr="00B82BC3" w:rsidRDefault="00FF18FD" w:rsidP="00FF18FD">
                  <w:pPr>
                    <w:spacing w:after="0" w:line="240" w:lineRule="auto"/>
                    <w:rPr>
                      <w:rFonts w:ascii="Arial" w:eastAsia="Times New Roman" w:hAnsi="Arial" w:cs="Arial"/>
                      <w:color w:val="333333"/>
                    </w:rPr>
                  </w:pPr>
                </w:p>
              </w:tc>
              <w:tc>
                <w:tcPr>
                  <w:tcW w:w="960" w:type="dxa"/>
                  <w:tcBorders>
                    <w:top w:val="nil"/>
                    <w:left w:val="nil"/>
                    <w:bottom w:val="nil"/>
                    <w:right w:val="nil"/>
                  </w:tcBorders>
                  <w:shd w:val="clear" w:color="auto" w:fill="auto"/>
                  <w:noWrap/>
                  <w:vAlign w:val="bottom"/>
                  <w:hideMark/>
                </w:tcPr>
                <w:p w14:paraId="5319AA34"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AA35E57"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66F418"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AEF0F1" w14:textId="77777777" w:rsidR="00FF18FD" w:rsidRPr="00B82BC3" w:rsidRDefault="00FF18FD" w:rsidP="00FF18FD">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25E3E8C" w14:textId="77777777" w:rsidR="00FF18FD" w:rsidRPr="00B82BC3" w:rsidRDefault="00FF18FD" w:rsidP="00FF18FD">
                  <w:pPr>
                    <w:spacing w:after="0" w:line="240" w:lineRule="auto"/>
                    <w:rPr>
                      <w:rFonts w:ascii="Times New Roman" w:eastAsia="Times New Roman" w:hAnsi="Times New Roman" w:cs="Times New Roman"/>
                      <w:sz w:val="20"/>
                      <w:szCs w:val="20"/>
                    </w:rPr>
                  </w:pPr>
                </w:p>
              </w:tc>
            </w:tr>
          </w:tbl>
          <w:p w14:paraId="27701E9C" w14:textId="77777777" w:rsidR="00FF18FD" w:rsidRPr="006967E3" w:rsidRDefault="00FF18FD" w:rsidP="00FF18FD">
            <w:pPr>
              <w:spacing w:after="0" w:line="240" w:lineRule="auto"/>
              <w:rPr>
                <w:rFonts w:ascii="Arial" w:eastAsia="Times New Roman" w:hAnsi="Arial" w:cs="Arial"/>
                <w:color w:val="333333"/>
              </w:rPr>
            </w:pPr>
          </w:p>
        </w:tc>
        <w:tc>
          <w:tcPr>
            <w:tcW w:w="1358" w:type="dxa"/>
            <w:tcBorders>
              <w:top w:val="nil"/>
              <w:left w:val="nil"/>
              <w:bottom w:val="nil"/>
              <w:right w:val="nil"/>
            </w:tcBorders>
            <w:shd w:val="clear" w:color="auto" w:fill="auto"/>
            <w:noWrap/>
            <w:vAlign w:val="bottom"/>
            <w:hideMark/>
          </w:tcPr>
          <w:p w14:paraId="1353064A" w14:textId="77777777" w:rsidR="00FF18FD" w:rsidRPr="006967E3" w:rsidRDefault="00FF18FD" w:rsidP="00FF18FD">
            <w:pPr>
              <w:spacing w:after="0" w:line="240" w:lineRule="auto"/>
              <w:rPr>
                <w:rFonts w:ascii="Arial" w:eastAsia="Times New Roman" w:hAnsi="Arial" w:cs="Arial"/>
                <w:color w:val="333333"/>
              </w:rPr>
            </w:pPr>
          </w:p>
        </w:tc>
        <w:tc>
          <w:tcPr>
            <w:tcW w:w="1035" w:type="dxa"/>
            <w:tcBorders>
              <w:top w:val="nil"/>
              <w:left w:val="nil"/>
              <w:bottom w:val="nil"/>
              <w:right w:val="nil"/>
            </w:tcBorders>
            <w:shd w:val="clear" w:color="auto" w:fill="auto"/>
            <w:noWrap/>
            <w:vAlign w:val="bottom"/>
            <w:hideMark/>
          </w:tcPr>
          <w:p w14:paraId="73250086"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6D9204FF"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5D68F45"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6342FB71"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BB512CB"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0C9EA913"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3DC901A3"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6350ABD8"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28DD714F"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r w:rsidR="00FF18FD" w:rsidRPr="006967E3" w14:paraId="7B64F2F3" w14:textId="77777777" w:rsidTr="00FF18FD">
        <w:trPr>
          <w:trHeight w:val="300"/>
        </w:trPr>
        <w:tc>
          <w:tcPr>
            <w:tcW w:w="4073" w:type="dxa"/>
            <w:tcBorders>
              <w:top w:val="nil"/>
              <w:left w:val="nil"/>
              <w:bottom w:val="nil"/>
              <w:right w:val="nil"/>
            </w:tcBorders>
            <w:shd w:val="clear" w:color="auto" w:fill="auto"/>
            <w:noWrap/>
            <w:vAlign w:val="bottom"/>
            <w:hideMark/>
          </w:tcPr>
          <w:p w14:paraId="7D75F4F5"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358" w:type="dxa"/>
            <w:tcBorders>
              <w:top w:val="nil"/>
              <w:left w:val="nil"/>
              <w:bottom w:val="nil"/>
              <w:right w:val="nil"/>
            </w:tcBorders>
            <w:shd w:val="clear" w:color="auto" w:fill="auto"/>
            <w:noWrap/>
            <w:vAlign w:val="bottom"/>
            <w:hideMark/>
          </w:tcPr>
          <w:p w14:paraId="31435E81"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5" w:type="dxa"/>
            <w:tcBorders>
              <w:top w:val="nil"/>
              <w:left w:val="nil"/>
              <w:bottom w:val="nil"/>
              <w:right w:val="nil"/>
            </w:tcBorders>
            <w:shd w:val="clear" w:color="auto" w:fill="auto"/>
            <w:noWrap/>
            <w:vAlign w:val="bottom"/>
            <w:hideMark/>
          </w:tcPr>
          <w:p w14:paraId="008D4C51"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7B55D8C"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3D29E74"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21577E0"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5CA47489"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2C179366"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1F7E6B8D"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4FF0BC3D" w14:textId="77777777" w:rsidR="00FF18FD" w:rsidRPr="006967E3" w:rsidRDefault="00FF18FD" w:rsidP="00FF18FD">
            <w:pPr>
              <w:spacing w:after="0" w:line="240" w:lineRule="auto"/>
              <w:rPr>
                <w:rFonts w:ascii="Times New Roman" w:eastAsia="Times New Roman" w:hAnsi="Times New Roman" w:cs="Times New Roman"/>
                <w:sz w:val="20"/>
                <w:szCs w:val="20"/>
              </w:rPr>
            </w:pPr>
          </w:p>
        </w:tc>
        <w:tc>
          <w:tcPr>
            <w:tcW w:w="1034" w:type="dxa"/>
            <w:tcBorders>
              <w:top w:val="nil"/>
              <w:left w:val="nil"/>
              <w:bottom w:val="nil"/>
              <w:right w:val="nil"/>
            </w:tcBorders>
            <w:shd w:val="clear" w:color="auto" w:fill="auto"/>
            <w:noWrap/>
            <w:vAlign w:val="bottom"/>
            <w:hideMark/>
          </w:tcPr>
          <w:p w14:paraId="61725CF4" w14:textId="77777777" w:rsidR="00FF18FD" w:rsidRPr="006967E3" w:rsidRDefault="00FF18FD" w:rsidP="00FF18FD">
            <w:pPr>
              <w:spacing w:after="0" w:line="240" w:lineRule="auto"/>
              <w:rPr>
                <w:rFonts w:ascii="Times New Roman" w:eastAsia="Times New Roman" w:hAnsi="Times New Roman" w:cs="Times New Roman"/>
                <w:sz w:val="20"/>
                <w:szCs w:val="20"/>
              </w:rPr>
            </w:pPr>
          </w:p>
        </w:tc>
      </w:tr>
    </w:tbl>
    <w:p w14:paraId="6AC94D36" w14:textId="69AE45A1" w:rsidR="00FF18FD" w:rsidRDefault="00FF18FD" w:rsidP="00FF18FD">
      <w:pPr>
        <w:rPr>
          <w:rFonts w:cstheme="minorHAnsi"/>
          <w:sz w:val="24"/>
          <w:szCs w:val="24"/>
        </w:rPr>
      </w:pPr>
      <w:r>
        <w:rPr>
          <w:rFonts w:cstheme="minorHAnsi"/>
          <w:sz w:val="24"/>
          <w:szCs w:val="24"/>
        </w:rPr>
        <w:t>Fig. 3</w:t>
      </w:r>
      <w:r w:rsidR="00BD37E6">
        <w:rPr>
          <w:rFonts w:cstheme="minorHAnsi"/>
          <w:sz w:val="24"/>
          <w:szCs w:val="24"/>
        </w:rPr>
        <w:t>0</w:t>
      </w:r>
    </w:p>
    <w:p w14:paraId="47A3F10D" w14:textId="77777777" w:rsidR="00FF18FD" w:rsidRDefault="00FF18FD" w:rsidP="00FF18FD">
      <w:pPr>
        <w:rPr>
          <w:rFonts w:cstheme="minorHAnsi"/>
          <w:sz w:val="24"/>
          <w:szCs w:val="24"/>
        </w:rPr>
      </w:pPr>
    </w:p>
    <w:tbl>
      <w:tblPr>
        <w:tblW w:w="5843" w:type="dxa"/>
        <w:tblLook w:val="04A0" w:firstRow="1" w:lastRow="0" w:firstColumn="1" w:lastColumn="0" w:noHBand="0" w:noVBand="1"/>
      </w:tblPr>
      <w:tblGrid>
        <w:gridCol w:w="1963"/>
        <w:gridCol w:w="1360"/>
        <w:gridCol w:w="1260"/>
        <w:gridCol w:w="1260"/>
      </w:tblGrid>
      <w:tr w:rsidR="00FF18FD" w:rsidRPr="00E418CB" w14:paraId="67249A3C" w14:textId="77777777" w:rsidTr="00FF18FD">
        <w:trPr>
          <w:trHeight w:val="300"/>
        </w:trPr>
        <w:tc>
          <w:tcPr>
            <w:tcW w:w="1963" w:type="dxa"/>
            <w:tcBorders>
              <w:top w:val="nil"/>
              <w:left w:val="nil"/>
              <w:bottom w:val="nil"/>
              <w:right w:val="nil"/>
            </w:tcBorders>
            <w:shd w:val="clear" w:color="EAEAE8" w:fill="EAEAE8"/>
            <w:noWrap/>
            <w:vAlign w:val="bottom"/>
            <w:hideMark/>
          </w:tcPr>
          <w:p w14:paraId="776350DE" w14:textId="77777777" w:rsidR="00FF18FD" w:rsidRPr="00E418CB" w:rsidRDefault="00FF18FD" w:rsidP="00FF18FD">
            <w:pPr>
              <w:spacing w:after="0" w:line="240" w:lineRule="auto"/>
              <w:rPr>
                <w:rFonts w:ascii="Arial" w:eastAsia="Times New Roman" w:hAnsi="Arial" w:cs="Arial"/>
                <w:color w:val="333333"/>
              </w:rPr>
            </w:pPr>
            <w:r w:rsidRPr="00E418CB">
              <w:rPr>
                <w:rFonts w:ascii="Arial" w:eastAsia="Times New Roman" w:hAnsi="Arial" w:cs="Arial"/>
                <w:color w:val="333333"/>
              </w:rPr>
              <w:t>A great deal</w:t>
            </w:r>
          </w:p>
        </w:tc>
        <w:tc>
          <w:tcPr>
            <w:tcW w:w="1360" w:type="dxa"/>
            <w:tcBorders>
              <w:top w:val="nil"/>
              <w:left w:val="nil"/>
              <w:bottom w:val="nil"/>
              <w:right w:val="nil"/>
            </w:tcBorders>
            <w:shd w:val="clear" w:color="auto" w:fill="auto"/>
            <w:noWrap/>
            <w:vAlign w:val="bottom"/>
            <w:hideMark/>
          </w:tcPr>
          <w:p w14:paraId="382249FD" w14:textId="77777777" w:rsidR="00FF18FD" w:rsidRPr="00E418CB" w:rsidRDefault="00FF18FD" w:rsidP="00FF18FD">
            <w:pPr>
              <w:spacing w:after="0" w:line="240" w:lineRule="auto"/>
              <w:jc w:val="right"/>
              <w:rPr>
                <w:rFonts w:ascii="Arial" w:eastAsia="Times New Roman" w:hAnsi="Arial" w:cs="Arial"/>
                <w:color w:val="333333"/>
              </w:rPr>
            </w:pPr>
            <w:r w:rsidRPr="00E418CB">
              <w:rPr>
                <w:rFonts w:ascii="Arial" w:eastAsia="Times New Roman" w:hAnsi="Arial" w:cs="Arial"/>
                <w:color w:val="333333"/>
              </w:rPr>
              <w:t>0.00%</w:t>
            </w:r>
          </w:p>
        </w:tc>
        <w:tc>
          <w:tcPr>
            <w:tcW w:w="1260" w:type="dxa"/>
            <w:tcBorders>
              <w:top w:val="nil"/>
              <w:left w:val="nil"/>
              <w:bottom w:val="nil"/>
              <w:right w:val="nil"/>
            </w:tcBorders>
            <w:shd w:val="clear" w:color="auto" w:fill="auto"/>
            <w:noWrap/>
            <w:vAlign w:val="bottom"/>
            <w:hideMark/>
          </w:tcPr>
          <w:p w14:paraId="167D33C6" w14:textId="77777777" w:rsidR="00FF18FD" w:rsidRPr="00E418CB" w:rsidRDefault="00FF18FD" w:rsidP="00FF18FD">
            <w:pPr>
              <w:spacing w:after="0" w:line="240" w:lineRule="auto"/>
              <w:jc w:val="right"/>
              <w:rPr>
                <w:rFonts w:ascii="Arial" w:eastAsia="Times New Roman" w:hAnsi="Arial" w:cs="Arial"/>
                <w:color w:val="333333"/>
              </w:rPr>
            </w:pPr>
            <w:r w:rsidRPr="00E418CB">
              <w:rPr>
                <w:rFonts w:ascii="Arial" w:eastAsia="Times New Roman" w:hAnsi="Arial" w:cs="Arial"/>
                <w:color w:val="333333"/>
              </w:rPr>
              <w:t>0</w:t>
            </w:r>
          </w:p>
        </w:tc>
        <w:tc>
          <w:tcPr>
            <w:tcW w:w="1260" w:type="dxa"/>
            <w:tcBorders>
              <w:top w:val="nil"/>
              <w:left w:val="nil"/>
              <w:bottom w:val="nil"/>
              <w:right w:val="nil"/>
            </w:tcBorders>
            <w:shd w:val="clear" w:color="auto" w:fill="auto"/>
            <w:noWrap/>
            <w:vAlign w:val="bottom"/>
            <w:hideMark/>
          </w:tcPr>
          <w:p w14:paraId="5C37E3A2" w14:textId="77777777" w:rsidR="00FF18FD" w:rsidRPr="00E418CB" w:rsidRDefault="00FF18FD" w:rsidP="00FF18FD">
            <w:pPr>
              <w:spacing w:after="0" w:line="240" w:lineRule="auto"/>
              <w:jc w:val="right"/>
              <w:rPr>
                <w:rFonts w:ascii="Arial" w:eastAsia="Times New Roman" w:hAnsi="Arial" w:cs="Arial"/>
                <w:color w:val="333333"/>
              </w:rPr>
            </w:pPr>
          </w:p>
        </w:tc>
      </w:tr>
      <w:tr w:rsidR="00FF18FD" w:rsidRPr="00E418CB" w14:paraId="65F7BAFB" w14:textId="77777777" w:rsidTr="00FF18FD">
        <w:trPr>
          <w:trHeight w:val="300"/>
        </w:trPr>
        <w:tc>
          <w:tcPr>
            <w:tcW w:w="1963" w:type="dxa"/>
            <w:tcBorders>
              <w:top w:val="nil"/>
              <w:left w:val="nil"/>
              <w:bottom w:val="nil"/>
              <w:right w:val="nil"/>
            </w:tcBorders>
            <w:shd w:val="clear" w:color="EAEAE8" w:fill="EAEAE8"/>
            <w:noWrap/>
            <w:vAlign w:val="bottom"/>
            <w:hideMark/>
          </w:tcPr>
          <w:p w14:paraId="023DEE94" w14:textId="77777777" w:rsidR="00FF18FD" w:rsidRPr="00E418CB" w:rsidRDefault="00FF18FD" w:rsidP="00FF18FD">
            <w:pPr>
              <w:spacing w:after="0" w:line="240" w:lineRule="auto"/>
              <w:rPr>
                <w:rFonts w:ascii="Arial" w:eastAsia="Times New Roman" w:hAnsi="Arial" w:cs="Arial"/>
                <w:color w:val="333333"/>
              </w:rPr>
            </w:pPr>
            <w:r w:rsidRPr="00E418CB">
              <w:rPr>
                <w:rFonts w:ascii="Arial" w:eastAsia="Times New Roman" w:hAnsi="Arial" w:cs="Arial"/>
                <w:color w:val="333333"/>
              </w:rPr>
              <w:t>A lot</w:t>
            </w:r>
          </w:p>
        </w:tc>
        <w:tc>
          <w:tcPr>
            <w:tcW w:w="1360" w:type="dxa"/>
            <w:tcBorders>
              <w:top w:val="nil"/>
              <w:left w:val="nil"/>
              <w:bottom w:val="nil"/>
              <w:right w:val="nil"/>
            </w:tcBorders>
            <w:shd w:val="clear" w:color="auto" w:fill="auto"/>
            <w:noWrap/>
            <w:vAlign w:val="bottom"/>
            <w:hideMark/>
          </w:tcPr>
          <w:p w14:paraId="1CF66422" w14:textId="77777777" w:rsidR="00FF18FD" w:rsidRPr="00E418CB" w:rsidRDefault="00FF18FD" w:rsidP="00FF18FD">
            <w:pPr>
              <w:spacing w:after="0" w:line="240" w:lineRule="auto"/>
              <w:jc w:val="right"/>
              <w:rPr>
                <w:rFonts w:ascii="Arial" w:eastAsia="Times New Roman" w:hAnsi="Arial" w:cs="Arial"/>
                <w:color w:val="333333"/>
              </w:rPr>
            </w:pPr>
            <w:r w:rsidRPr="00E418CB">
              <w:rPr>
                <w:rFonts w:ascii="Arial" w:eastAsia="Times New Roman" w:hAnsi="Arial" w:cs="Arial"/>
                <w:color w:val="333333"/>
              </w:rPr>
              <w:t>0.00%</w:t>
            </w:r>
          </w:p>
        </w:tc>
        <w:tc>
          <w:tcPr>
            <w:tcW w:w="1260" w:type="dxa"/>
            <w:tcBorders>
              <w:top w:val="nil"/>
              <w:left w:val="nil"/>
              <w:bottom w:val="nil"/>
              <w:right w:val="nil"/>
            </w:tcBorders>
            <w:shd w:val="clear" w:color="auto" w:fill="auto"/>
            <w:noWrap/>
            <w:vAlign w:val="bottom"/>
            <w:hideMark/>
          </w:tcPr>
          <w:p w14:paraId="336C20F4" w14:textId="77777777" w:rsidR="00FF18FD" w:rsidRPr="00E418CB" w:rsidRDefault="00FF18FD" w:rsidP="00FF18FD">
            <w:pPr>
              <w:spacing w:after="0" w:line="240" w:lineRule="auto"/>
              <w:jc w:val="right"/>
              <w:rPr>
                <w:rFonts w:ascii="Arial" w:eastAsia="Times New Roman" w:hAnsi="Arial" w:cs="Arial"/>
                <w:color w:val="333333"/>
              </w:rPr>
            </w:pPr>
            <w:r w:rsidRPr="00E418CB">
              <w:rPr>
                <w:rFonts w:ascii="Arial" w:eastAsia="Times New Roman" w:hAnsi="Arial" w:cs="Arial"/>
                <w:color w:val="333333"/>
              </w:rPr>
              <w:t>0</w:t>
            </w:r>
          </w:p>
        </w:tc>
        <w:tc>
          <w:tcPr>
            <w:tcW w:w="1260" w:type="dxa"/>
            <w:tcBorders>
              <w:top w:val="nil"/>
              <w:left w:val="nil"/>
              <w:bottom w:val="nil"/>
              <w:right w:val="nil"/>
            </w:tcBorders>
            <w:shd w:val="clear" w:color="auto" w:fill="auto"/>
            <w:noWrap/>
            <w:vAlign w:val="bottom"/>
            <w:hideMark/>
          </w:tcPr>
          <w:p w14:paraId="56390EC0" w14:textId="77777777" w:rsidR="00FF18FD" w:rsidRPr="00E418CB" w:rsidRDefault="00FF18FD" w:rsidP="00FF18FD">
            <w:pPr>
              <w:spacing w:after="0" w:line="240" w:lineRule="auto"/>
              <w:jc w:val="right"/>
              <w:rPr>
                <w:rFonts w:ascii="Arial" w:eastAsia="Times New Roman" w:hAnsi="Arial" w:cs="Arial"/>
                <w:color w:val="333333"/>
              </w:rPr>
            </w:pPr>
          </w:p>
        </w:tc>
      </w:tr>
      <w:tr w:rsidR="00FF18FD" w:rsidRPr="00E418CB" w14:paraId="3BB530F4" w14:textId="77777777" w:rsidTr="00FF18FD">
        <w:trPr>
          <w:trHeight w:val="300"/>
        </w:trPr>
        <w:tc>
          <w:tcPr>
            <w:tcW w:w="1963" w:type="dxa"/>
            <w:tcBorders>
              <w:top w:val="nil"/>
              <w:left w:val="nil"/>
              <w:bottom w:val="nil"/>
              <w:right w:val="nil"/>
            </w:tcBorders>
            <w:shd w:val="clear" w:color="EAEAE8" w:fill="EAEAE8"/>
            <w:noWrap/>
            <w:vAlign w:val="bottom"/>
            <w:hideMark/>
          </w:tcPr>
          <w:p w14:paraId="6BCD2A37" w14:textId="77777777" w:rsidR="00FF18FD" w:rsidRPr="00E418CB" w:rsidRDefault="00FF18FD" w:rsidP="00FF18FD">
            <w:pPr>
              <w:spacing w:after="0" w:line="240" w:lineRule="auto"/>
              <w:rPr>
                <w:rFonts w:ascii="Arial" w:eastAsia="Times New Roman" w:hAnsi="Arial" w:cs="Arial"/>
                <w:color w:val="333333"/>
              </w:rPr>
            </w:pPr>
            <w:r w:rsidRPr="00E418CB">
              <w:rPr>
                <w:rFonts w:ascii="Arial" w:eastAsia="Times New Roman" w:hAnsi="Arial" w:cs="Arial"/>
                <w:color w:val="333333"/>
              </w:rPr>
              <w:t>A moderate amount</w:t>
            </w:r>
          </w:p>
        </w:tc>
        <w:tc>
          <w:tcPr>
            <w:tcW w:w="1360" w:type="dxa"/>
            <w:tcBorders>
              <w:top w:val="nil"/>
              <w:left w:val="nil"/>
              <w:bottom w:val="nil"/>
              <w:right w:val="nil"/>
            </w:tcBorders>
            <w:shd w:val="clear" w:color="auto" w:fill="auto"/>
            <w:noWrap/>
            <w:vAlign w:val="bottom"/>
            <w:hideMark/>
          </w:tcPr>
          <w:p w14:paraId="38D96390" w14:textId="77777777" w:rsidR="00FF18FD" w:rsidRPr="00E418CB" w:rsidRDefault="00FF18FD" w:rsidP="00FF18FD">
            <w:pPr>
              <w:spacing w:after="0" w:line="240" w:lineRule="auto"/>
              <w:jc w:val="right"/>
              <w:rPr>
                <w:rFonts w:ascii="Arial" w:eastAsia="Times New Roman" w:hAnsi="Arial" w:cs="Arial"/>
                <w:color w:val="333333"/>
              </w:rPr>
            </w:pPr>
            <w:r w:rsidRPr="00E418CB">
              <w:rPr>
                <w:rFonts w:ascii="Arial" w:eastAsia="Times New Roman" w:hAnsi="Arial" w:cs="Arial"/>
                <w:color w:val="333333"/>
              </w:rPr>
              <w:t>17.50%</w:t>
            </w:r>
          </w:p>
        </w:tc>
        <w:tc>
          <w:tcPr>
            <w:tcW w:w="1260" w:type="dxa"/>
            <w:tcBorders>
              <w:top w:val="nil"/>
              <w:left w:val="nil"/>
              <w:bottom w:val="nil"/>
              <w:right w:val="nil"/>
            </w:tcBorders>
            <w:shd w:val="clear" w:color="auto" w:fill="auto"/>
            <w:noWrap/>
            <w:vAlign w:val="bottom"/>
            <w:hideMark/>
          </w:tcPr>
          <w:p w14:paraId="06CD4E3A" w14:textId="77777777" w:rsidR="00FF18FD" w:rsidRPr="00E418CB" w:rsidRDefault="00FF18FD" w:rsidP="00FF18FD">
            <w:pPr>
              <w:spacing w:after="0" w:line="240" w:lineRule="auto"/>
              <w:jc w:val="right"/>
              <w:rPr>
                <w:rFonts w:ascii="Arial" w:eastAsia="Times New Roman" w:hAnsi="Arial" w:cs="Arial"/>
                <w:color w:val="333333"/>
              </w:rPr>
            </w:pPr>
            <w:r w:rsidRPr="00E418CB">
              <w:rPr>
                <w:rFonts w:ascii="Arial" w:eastAsia="Times New Roman" w:hAnsi="Arial" w:cs="Arial"/>
                <w:color w:val="333333"/>
              </w:rPr>
              <w:t>7</w:t>
            </w:r>
          </w:p>
        </w:tc>
        <w:tc>
          <w:tcPr>
            <w:tcW w:w="1260" w:type="dxa"/>
            <w:tcBorders>
              <w:top w:val="nil"/>
              <w:left w:val="nil"/>
              <w:bottom w:val="nil"/>
              <w:right w:val="nil"/>
            </w:tcBorders>
            <w:shd w:val="clear" w:color="auto" w:fill="auto"/>
            <w:noWrap/>
            <w:vAlign w:val="bottom"/>
            <w:hideMark/>
          </w:tcPr>
          <w:p w14:paraId="0D3EC26B" w14:textId="77777777" w:rsidR="00FF18FD" w:rsidRPr="00E418CB" w:rsidRDefault="00FF18FD" w:rsidP="00FF18FD">
            <w:pPr>
              <w:spacing w:after="0" w:line="240" w:lineRule="auto"/>
              <w:jc w:val="right"/>
              <w:rPr>
                <w:rFonts w:ascii="Arial" w:eastAsia="Times New Roman" w:hAnsi="Arial" w:cs="Arial"/>
                <w:color w:val="333333"/>
              </w:rPr>
            </w:pPr>
          </w:p>
        </w:tc>
      </w:tr>
      <w:tr w:rsidR="00FF18FD" w:rsidRPr="00E418CB" w14:paraId="64C3D022" w14:textId="77777777" w:rsidTr="00FF18FD">
        <w:trPr>
          <w:trHeight w:val="300"/>
        </w:trPr>
        <w:tc>
          <w:tcPr>
            <w:tcW w:w="1963" w:type="dxa"/>
            <w:tcBorders>
              <w:top w:val="nil"/>
              <w:left w:val="nil"/>
              <w:bottom w:val="nil"/>
              <w:right w:val="nil"/>
            </w:tcBorders>
            <w:shd w:val="clear" w:color="EAEAE8" w:fill="EAEAE8"/>
            <w:noWrap/>
            <w:vAlign w:val="bottom"/>
            <w:hideMark/>
          </w:tcPr>
          <w:p w14:paraId="3123CF51" w14:textId="77777777" w:rsidR="00FF18FD" w:rsidRPr="00E418CB" w:rsidRDefault="00FF18FD" w:rsidP="00FF18FD">
            <w:pPr>
              <w:spacing w:after="0" w:line="240" w:lineRule="auto"/>
              <w:rPr>
                <w:rFonts w:ascii="Arial" w:eastAsia="Times New Roman" w:hAnsi="Arial" w:cs="Arial"/>
                <w:color w:val="333333"/>
              </w:rPr>
            </w:pPr>
            <w:r w:rsidRPr="00E418CB">
              <w:rPr>
                <w:rFonts w:ascii="Arial" w:eastAsia="Times New Roman" w:hAnsi="Arial" w:cs="Arial"/>
                <w:color w:val="333333"/>
              </w:rPr>
              <w:t>A little</w:t>
            </w:r>
          </w:p>
        </w:tc>
        <w:tc>
          <w:tcPr>
            <w:tcW w:w="1360" w:type="dxa"/>
            <w:tcBorders>
              <w:top w:val="nil"/>
              <w:left w:val="nil"/>
              <w:bottom w:val="nil"/>
              <w:right w:val="nil"/>
            </w:tcBorders>
            <w:shd w:val="clear" w:color="auto" w:fill="auto"/>
            <w:noWrap/>
            <w:vAlign w:val="bottom"/>
            <w:hideMark/>
          </w:tcPr>
          <w:p w14:paraId="45D525A0" w14:textId="77777777" w:rsidR="00FF18FD" w:rsidRPr="00E418CB" w:rsidRDefault="00FF18FD" w:rsidP="00FF18FD">
            <w:pPr>
              <w:spacing w:after="0" w:line="240" w:lineRule="auto"/>
              <w:jc w:val="right"/>
              <w:rPr>
                <w:rFonts w:ascii="Arial" w:eastAsia="Times New Roman" w:hAnsi="Arial" w:cs="Arial"/>
                <w:color w:val="333333"/>
              </w:rPr>
            </w:pPr>
            <w:r w:rsidRPr="00E418CB">
              <w:rPr>
                <w:rFonts w:ascii="Arial" w:eastAsia="Times New Roman" w:hAnsi="Arial" w:cs="Arial"/>
                <w:color w:val="333333"/>
              </w:rPr>
              <w:t>40.00%</w:t>
            </w:r>
          </w:p>
        </w:tc>
        <w:tc>
          <w:tcPr>
            <w:tcW w:w="1260" w:type="dxa"/>
            <w:tcBorders>
              <w:top w:val="nil"/>
              <w:left w:val="nil"/>
              <w:bottom w:val="nil"/>
              <w:right w:val="nil"/>
            </w:tcBorders>
            <w:shd w:val="clear" w:color="auto" w:fill="auto"/>
            <w:noWrap/>
            <w:vAlign w:val="bottom"/>
            <w:hideMark/>
          </w:tcPr>
          <w:p w14:paraId="1D1144BE" w14:textId="77777777" w:rsidR="00FF18FD" w:rsidRPr="00E418CB" w:rsidRDefault="00FF18FD" w:rsidP="00FF18FD">
            <w:pPr>
              <w:spacing w:after="0" w:line="240" w:lineRule="auto"/>
              <w:jc w:val="right"/>
              <w:rPr>
                <w:rFonts w:ascii="Arial" w:eastAsia="Times New Roman" w:hAnsi="Arial" w:cs="Arial"/>
                <w:color w:val="333333"/>
              </w:rPr>
            </w:pPr>
            <w:r w:rsidRPr="00E418CB">
              <w:rPr>
                <w:rFonts w:ascii="Arial" w:eastAsia="Times New Roman" w:hAnsi="Arial" w:cs="Arial"/>
                <w:color w:val="333333"/>
              </w:rPr>
              <w:t>16</w:t>
            </w:r>
          </w:p>
        </w:tc>
        <w:tc>
          <w:tcPr>
            <w:tcW w:w="1260" w:type="dxa"/>
            <w:tcBorders>
              <w:top w:val="nil"/>
              <w:left w:val="nil"/>
              <w:bottom w:val="nil"/>
              <w:right w:val="nil"/>
            </w:tcBorders>
            <w:shd w:val="clear" w:color="auto" w:fill="auto"/>
            <w:noWrap/>
            <w:vAlign w:val="bottom"/>
            <w:hideMark/>
          </w:tcPr>
          <w:p w14:paraId="3A86E9CA" w14:textId="77777777" w:rsidR="00FF18FD" w:rsidRPr="00E418CB" w:rsidRDefault="00FF18FD" w:rsidP="00FF18FD">
            <w:pPr>
              <w:spacing w:after="0" w:line="240" w:lineRule="auto"/>
              <w:jc w:val="right"/>
              <w:rPr>
                <w:rFonts w:ascii="Arial" w:eastAsia="Times New Roman" w:hAnsi="Arial" w:cs="Arial"/>
                <w:color w:val="333333"/>
              </w:rPr>
            </w:pPr>
          </w:p>
        </w:tc>
      </w:tr>
      <w:tr w:rsidR="00FF18FD" w:rsidRPr="00E418CB" w14:paraId="39F6E7C5" w14:textId="77777777" w:rsidTr="00FF18FD">
        <w:trPr>
          <w:trHeight w:val="300"/>
        </w:trPr>
        <w:tc>
          <w:tcPr>
            <w:tcW w:w="1963" w:type="dxa"/>
            <w:tcBorders>
              <w:top w:val="nil"/>
              <w:left w:val="nil"/>
              <w:bottom w:val="nil"/>
              <w:right w:val="nil"/>
            </w:tcBorders>
            <w:shd w:val="clear" w:color="EAEAE8" w:fill="EAEAE8"/>
            <w:noWrap/>
            <w:vAlign w:val="bottom"/>
            <w:hideMark/>
          </w:tcPr>
          <w:p w14:paraId="47149BD1" w14:textId="77777777" w:rsidR="00FF18FD" w:rsidRPr="00E418CB" w:rsidRDefault="00FF18FD" w:rsidP="00FF18FD">
            <w:pPr>
              <w:spacing w:after="0" w:line="240" w:lineRule="auto"/>
              <w:rPr>
                <w:rFonts w:ascii="Arial" w:eastAsia="Times New Roman" w:hAnsi="Arial" w:cs="Arial"/>
                <w:color w:val="333333"/>
              </w:rPr>
            </w:pPr>
            <w:r w:rsidRPr="00E418CB">
              <w:rPr>
                <w:rFonts w:ascii="Arial" w:eastAsia="Times New Roman" w:hAnsi="Arial" w:cs="Arial"/>
                <w:color w:val="333333"/>
              </w:rPr>
              <w:t>None at all</w:t>
            </w:r>
          </w:p>
        </w:tc>
        <w:tc>
          <w:tcPr>
            <w:tcW w:w="1360" w:type="dxa"/>
            <w:tcBorders>
              <w:top w:val="nil"/>
              <w:left w:val="nil"/>
              <w:bottom w:val="nil"/>
              <w:right w:val="nil"/>
            </w:tcBorders>
            <w:shd w:val="clear" w:color="auto" w:fill="auto"/>
            <w:noWrap/>
            <w:vAlign w:val="bottom"/>
            <w:hideMark/>
          </w:tcPr>
          <w:p w14:paraId="7CAA773D" w14:textId="77777777" w:rsidR="00FF18FD" w:rsidRPr="00E418CB" w:rsidRDefault="00FF18FD" w:rsidP="00FF18FD">
            <w:pPr>
              <w:spacing w:after="0" w:line="240" w:lineRule="auto"/>
              <w:jc w:val="right"/>
              <w:rPr>
                <w:rFonts w:ascii="Arial" w:eastAsia="Times New Roman" w:hAnsi="Arial" w:cs="Arial"/>
                <w:color w:val="333333"/>
              </w:rPr>
            </w:pPr>
            <w:r w:rsidRPr="00E418CB">
              <w:rPr>
                <w:rFonts w:ascii="Arial" w:eastAsia="Times New Roman" w:hAnsi="Arial" w:cs="Arial"/>
                <w:color w:val="333333"/>
              </w:rPr>
              <w:t>42.50%</w:t>
            </w:r>
          </w:p>
        </w:tc>
        <w:tc>
          <w:tcPr>
            <w:tcW w:w="1260" w:type="dxa"/>
            <w:tcBorders>
              <w:top w:val="nil"/>
              <w:left w:val="nil"/>
              <w:bottom w:val="nil"/>
              <w:right w:val="nil"/>
            </w:tcBorders>
            <w:shd w:val="clear" w:color="auto" w:fill="auto"/>
            <w:noWrap/>
            <w:vAlign w:val="bottom"/>
            <w:hideMark/>
          </w:tcPr>
          <w:p w14:paraId="32AD68F4" w14:textId="77777777" w:rsidR="00FF18FD" w:rsidRPr="00E418CB" w:rsidRDefault="00FF18FD" w:rsidP="00FF18FD">
            <w:pPr>
              <w:spacing w:after="0" w:line="240" w:lineRule="auto"/>
              <w:jc w:val="right"/>
              <w:rPr>
                <w:rFonts w:ascii="Arial" w:eastAsia="Times New Roman" w:hAnsi="Arial" w:cs="Arial"/>
                <w:color w:val="333333"/>
              </w:rPr>
            </w:pPr>
            <w:r w:rsidRPr="00E418CB">
              <w:rPr>
                <w:rFonts w:ascii="Arial" w:eastAsia="Times New Roman" w:hAnsi="Arial" w:cs="Arial"/>
                <w:color w:val="333333"/>
              </w:rPr>
              <w:t>17</w:t>
            </w:r>
          </w:p>
        </w:tc>
        <w:tc>
          <w:tcPr>
            <w:tcW w:w="1260" w:type="dxa"/>
            <w:tcBorders>
              <w:top w:val="nil"/>
              <w:left w:val="nil"/>
              <w:bottom w:val="nil"/>
              <w:right w:val="nil"/>
            </w:tcBorders>
            <w:shd w:val="clear" w:color="auto" w:fill="auto"/>
            <w:noWrap/>
            <w:vAlign w:val="bottom"/>
            <w:hideMark/>
          </w:tcPr>
          <w:p w14:paraId="41A033FA" w14:textId="77777777" w:rsidR="00FF18FD" w:rsidRPr="00E418CB" w:rsidRDefault="00FF18FD" w:rsidP="00FF18FD">
            <w:pPr>
              <w:spacing w:after="0" w:line="240" w:lineRule="auto"/>
              <w:jc w:val="right"/>
              <w:rPr>
                <w:rFonts w:ascii="Arial" w:eastAsia="Times New Roman" w:hAnsi="Arial" w:cs="Arial"/>
                <w:color w:val="333333"/>
              </w:rPr>
            </w:pPr>
          </w:p>
        </w:tc>
      </w:tr>
      <w:tr w:rsidR="00FF18FD" w:rsidRPr="00E418CB" w14:paraId="1901E959" w14:textId="77777777" w:rsidTr="00FF18FD">
        <w:trPr>
          <w:trHeight w:val="300"/>
        </w:trPr>
        <w:tc>
          <w:tcPr>
            <w:tcW w:w="1963" w:type="dxa"/>
            <w:tcBorders>
              <w:top w:val="nil"/>
              <w:left w:val="nil"/>
              <w:bottom w:val="nil"/>
              <w:right w:val="nil"/>
            </w:tcBorders>
            <w:shd w:val="clear" w:color="EAEAE8" w:fill="EAEAE8"/>
            <w:noWrap/>
            <w:vAlign w:val="bottom"/>
            <w:hideMark/>
          </w:tcPr>
          <w:p w14:paraId="50264443" w14:textId="77777777" w:rsidR="00FF18FD" w:rsidRPr="00E418CB" w:rsidRDefault="00FF18FD" w:rsidP="00FF18FD">
            <w:pPr>
              <w:spacing w:after="0" w:line="240" w:lineRule="auto"/>
              <w:rPr>
                <w:rFonts w:ascii="Arial" w:eastAsia="Times New Roman" w:hAnsi="Arial" w:cs="Arial"/>
                <w:color w:val="333333"/>
              </w:rPr>
            </w:pPr>
            <w:r w:rsidRPr="00E418CB">
              <w:rPr>
                <w:rFonts w:ascii="Arial" w:eastAsia="Times New Roman" w:hAnsi="Arial" w:cs="Arial"/>
                <w:color w:val="333333"/>
              </w:rPr>
              <w:t>Comments:</w:t>
            </w:r>
          </w:p>
        </w:tc>
        <w:tc>
          <w:tcPr>
            <w:tcW w:w="1360" w:type="dxa"/>
            <w:tcBorders>
              <w:top w:val="nil"/>
              <w:left w:val="nil"/>
              <w:bottom w:val="nil"/>
              <w:right w:val="nil"/>
            </w:tcBorders>
            <w:shd w:val="clear" w:color="auto" w:fill="auto"/>
            <w:noWrap/>
            <w:vAlign w:val="bottom"/>
            <w:hideMark/>
          </w:tcPr>
          <w:p w14:paraId="6715940E" w14:textId="77777777" w:rsidR="00FF18FD" w:rsidRPr="00E418CB" w:rsidRDefault="00FF18FD" w:rsidP="00FF18FD">
            <w:pPr>
              <w:spacing w:after="0" w:line="240" w:lineRule="auto"/>
              <w:rPr>
                <w:rFonts w:ascii="Arial" w:eastAsia="Times New Roman" w:hAnsi="Arial" w:cs="Arial"/>
                <w:color w:val="333333"/>
              </w:rPr>
            </w:pPr>
          </w:p>
        </w:tc>
        <w:tc>
          <w:tcPr>
            <w:tcW w:w="1260" w:type="dxa"/>
            <w:tcBorders>
              <w:top w:val="nil"/>
              <w:left w:val="nil"/>
              <w:bottom w:val="nil"/>
              <w:right w:val="nil"/>
            </w:tcBorders>
            <w:shd w:val="clear" w:color="auto" w:fill="auto"/>
            <w:noWrap/>
            <w:vAlign w:val="bottom"/>
            <w:hideMark/>
          </w:tcPr>
          <w:p w14:paraId="41DDD57F" w14:textId="77777777" w:rsidR="00FF18FD" w:rsidRPr="00E418CB" w:rsidRDefault="00FF18FD" w:rsidP="00FF18FD">
            <w:pPr>
              <w:spacing w:after="0" w:line="240" w:lineRule="auto"/>
              <w:jc w:val="right"/>
              <w:rPr>
                <w:rFonts w:ascii="Arial" w:eastAsia="Times New Roman" w:hAnsi="Arial" w:cs="Arial"/>
                <w:color w:val="333333"/>
              </w:rPr>
            </w:pPr>
            <w:r w:rsidRPr="00E418CB">
              <w:rPr>
                <w:rFonts w:ascii="Arial" w:eastAsia="Times New Roman" w:hAnsi="Arial" w:cs="Arial"/>
                <w:color w:val="333333"/>
              </w:rPr>
              <w:t>6</w:t>
            </w:r>
          </w:p>
        </w:tc>
        <w:tc>
          <w:tcPr>
            <w:tcW w:w="1260" w:type="dxa"/>
            <w:tcBorders>
              <w:top w:val="nil"/>
              <w:left w:val="nil"/>
              <w:bottom w:val="nil"/>
              <w:right w:val="nil"/>
            </w:tcBorders>
            <w:shd w:val="clear" w:color="auto" w:fill="auto"/>
            <w:noWrap/>
            <w:vAlign w:val="bottom"/>
            <w:hideMark/>
          </w:tcPr>
          <w:p w14:paraId="76543F00" w14:textId="77777777" w:rsidR="00FF18FD" w:rsidRPr="00E418CB" w:rsidRDefault="00FF18FD" w:rsidP="00FF18FD">
            <w:pPr>
              <w:spacing w:after="0" w:line="240" w:lineRule="auto"/>
              <w:jc w:val="right"/>
              <w:rPr>
                <w:rFonts w:ascii="Arial" w:eastAsia="Times New Roman" w:hAnsi="Arial" w:cs="Arial"/>
                <w:color w:val="333333"/>
              </w:rPr>
            </w:pPr>
          </w:p>
        </w:tc>
      </w:tr>
      <w:tr w:rsidR="00FF18FD" w:rsidRPr="00E418CB" w14:paraId="3FAFC1FE" w14:textId="77777777" w:rsidTr="00FF18FD">
        <w:trPr>
          <w:trHeight w:val="300"/>
        </w:trPr>
        <w:tc>
          <w:tcPr>
            <w:tcW w:w="1963" w:type="dxa"/>
            <w:tcBorders>
              <w:top w:val="nil"/>
              <w:left w:val="nil"/>
              <w:bottom w:val="nil"/>
              <w:right w:val="nil"/>
            </w:tcBorders>
            <w:shd w:val="clear" w:color="auto" w:fill="auto"/>
            <w:noWrap/>
            <w:vAlign w:val="bottom"/>
            <w:hideMark/>
          </w:tcPr>
          <w:p w14:paraId="7961C908" w14:textId="77777777" w:rsidR="00FF18FD" w:rsidRPr="00E418CB" w:rsidRDefault="00FF18FD" w:rsidP="00FF18FD">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376A1F9C" w14:textId="77777777" w:rsidR="00FF18FD" w:rsidRPr="00E418CB" w:rsidRDefault="00FF18FD" w:rsidP="00FF18FD">
            <w:pPr>
              <w:spacing w:after="0" w:line="240" w:lineRule="auto"/>
              <w:rPr>
                <w:rFonts w:ascii="Arial" w:eastAsia="Times New Roman" w:hAnsi="Arial" w:cs="Arial"/>
                <w:b/>
                <w:bCs/>
                <w:color w:val="333333"/>
              </w:rPr>
            </w:pPr>
            <w:r w:rsidRPr="00E418CB">
              <w:rPr>
                <w:rFonts w:ascii="Arial" w:eastAsia="Times New Roman" w:hAnsi="Arial" w:cs="Arial"/>
                <w:b/>
                <w:bCs/>
                <w:color w:val="333333"/>
              </w:rPr>
              <w:t>Answered</w:t>
            </w:r>
          </w:p>
        </w:tc>
        <w:tc>
          <w:tcPr>
            <w:tcW w:w="1260" w:type="dxa"/>
            <w:tcBorders>
              <w:top w:val="nil"/>
              <w:left w:val="nil"/>
              <w:bottom w:val="nil"/>
              <w:right w:val="nil"/>
            </w:tcBorders>
            <w:shd w:val="clear" w:color="auto" w:fill="auto"/>
            <w:noWrap/>
            <w:vAlign w:val="bottom"/>
            <w:hideMark/>
          </w:tcPr>
          <w:p w14:paraId="7D4B6621" w14:textId="77777777" w:rsidR="00FF18FD" w:rsidRPr="00E418CB" w:rsidRDefault="00FF18FD" w:rsidP="00FF18FD">
            <w:pPr>
              <w:spacing w:after="0" w:line="240" w:lineRule="auto"/>
              <w:jc w:val="right"/>
              <w:rPr>
                <w:rFonts w:ascii="Arial" w:eastAsia="Times New Roman" w:hAnsi="Arial" w:cs="Arial"/>
                <w:b/>
                <w:bCs/>
                <w:color w:val="333333"/>
              </w:rPr>
            </w:pPr>
            <w:r w:rsidRPr="00E418CB">
              <w:rPr>
                <w:rFonts w:ascii="Arial" w:eastAsia="Times New Roman" w:hAnsi="Arial" w:cs="Arial"/>
                <w:b/>
                <w:bCs/>
                <w:color w:val="333333"/>
              </w:rPr>
              <w:t>40</w:t>
            </w:r>
          </w:p>
        </w:tc>
        <w:tc>
          <w:tcPr>
            <w:tcW w:w="1260" w:type="dxa"/>
            <w:tcBorders>
              <w:top w:val="nil"/>
              <w:left w:val="nil"/>
              <w:bottom w:val="nil"/>
              <w:right w:val="nil"/>
            </w:tcBorders>
            <w:shd w:val="clear" w:color="auto" w:fill="auto"/>
            <w:noWrap/>
            <w:vAlign w:val="bottom"/>
            <w:hideMark/>
          </w:tcPr>
          <w:p w14:paraId="509A049C" w14:textId="77777777" w:rsidR="00FF18FD" w:rsidRPr="00E418CB" w:rsidRDefault="00FF18FD" w:rsidP="00FF18FD">
            <w:pPr>
              <w:spacing w:after="0" w:line="240" w:lineRule="auto"/>
              <w:jc w:val="right"/>
              <w:rPr>
                <w:rFonts w:ascii="Arial" w:eastAsia="Times New Roman" w:hAnsi="Arial" w:cs="Arial"/>
                <w:b/>
                <w:bCs/>
                <w:color w:val="333333"/>
              </w:rPr>
            </w:pPr>
          </w:p>
        </w:tc>
      </w:tr>
    </w:tbl>
    <w:p w14:paraId="54B207A3" w14:textId="13637BF0" w:rsidR="00FF18FD" w:rsidRDefault="00FF18FD" w:rsidP="00FF18FD">
      <w:pPr>
        <w:rPr>
          <w:rFonts w:cstheme="minorHAnsi"/>
          <w:sz w:val="24"/>
          <w:szCs w:val="24"/>
        </w:rPr>
      </w:pPr>
      <w:r>
        <w:rPr>
          <w:rFonts w:cstheme="minorHAnsi"/>
          <w:sz w:val="24"/>
          <w:szCs w:val="24"/>
        </w:rPr>
        <w:t>Table 2</w:t>
      </w:r>
      <w:r w:rsidR="00BD37E6">
        <w:rPr>
          <w:rFonts w:cstheme="minorHAnsi"/>
          <w:sz w:val="24"/>
          <w:szCs w:val="24"/>
        </w:rPr>
        <w:t>3</w:t>
      </w:r>
    </w:p>
    <w:p w14:paraId="4CDBD44D" w14:textId="77777777" w:rsidR="00FF18FD" w:rsidRDefault="00FF18FD" w:rsidP="00FF18FD">
      <w:pPr>
        <w:rPr>
          <w:rFonts w:cstheme="minorHAnsi"/>
          <w:sz w:val="24"/>
          <w:szCs w:val="24"/>
        </w:rPr>
      </w:pPr>
    </w:p>
    <w:p w14:paraId="286C70E1" w14:textId="77777777" w:rsidR="00FF18FD" w:rsidRDefault="00FF18FD" w:rsidP="00FF18FD">
      <w:pPr>
        <w:rPr>
          <w:rFonts w:cstheme="minorHAnsi"/>
          <w:sz w:val="24"/>
          <w:szCs w:val="24"/>
        </w:rPr>
      </w:pPr>
    </w:p>
    <w:p w14:paraId="63333896" w14:textId="28AC55E2" w:rsidR="00FF18FD" w:rsidRDefault="00FF18FD" w:rsidP="00FF18FD">
      <w:pPr>
        <w:rPr>
          <w:rFonts w:cstheme="minorHAnsi"/>
          <w:sz w:val="24"/>
          <w:szCs w:val="24"/>
        </w:rPr>
      </w:pPr>
      <w:r>
        <w:rPr>
          <w:rFonts w:cstheme="minorHAnsi"/>
          <w:sz w:val="24"/>
          <w:szCs w:val="24"/>
        </w:rPr>
        <w:t>Thirty-eight respondent reported 100% one of them were non-smoker. Fig. 3</w:t>
      </w:r>
      <w:r w:rsidR="00BD37E6">
        <w:rPr>
          <w:rFonts w:cstheme="minorHAnsi"/>
          <w:sz w:val="24"/>
          <w:szCs w:val="24"/>
        </w:rPr>
        <w:t>1</w:t>
      </w:r>
    </w:p>
    <w:p w14:paraId="3F0EABF5" w14:textId="77777777" w:rsidR="00FF18FD" w:rsidRDefault="00FF18FD" w:rsidP="00FF18FD">
      <w:pPr>
        <w:rPr>
          <w:rFonts w:cstheme="minorHAnsi"/>
          <w:sz w:val="24"/>
          <w:szCs w:val="24"/>
        </w:rPr>
      </w:pPr>
      <w:r>
        <w:rPr>
          <w:noProof/>
        </w:rPr>
        <w:drawing>
          <wp:inline distT="0" distB="0" distL="0" distR="0" wp14:anchorId="50A9BA5E" wp14:editId="1A5F85D0">
            <wp:extent cx="5400000" cy="3240000"/>
            <wp:effectExtent l="0" t="0" r="10795" b="17780"/>
            <wp:docPr id="20" name="Chart 20">
              <a:extLst xmlns:a="http://schemas.openxmlformats.org/drawingml/2006/main">
                <a:ext uri="{FF2B5EF4-FFF2-40B4-BE49-F238E27FC236}">
                  <a16:creationId xmlns:a16="http://schemas.microsoft.com/office/drawing/2014/main" id="{00000000-0008-0000-2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30E7AB33" w14:textId="7D5ADEA1" w:rsidR="00FF18FD" w:rsidRDefault="00FF18FD" w:rsidP="00FF18FD">
      <w:pPr>
        <w:rPr>
          <w:rFonts w:cstheme="minorHAnsi"/>
          <w:sz w:val="24"/>
          <w:szCs w:val="24"/>
        </w:rPr>
      </w:pPr>
      <w:r>
        <w:rPr>
          <w:rFonts w:cstheme="minorHAnsi"/>
          <w:sz w:val="24"/>
          <w:szCs w:val="24"/>
        </w:rPr>
        <w:t>Fig. 3</w:t>
      </w:r>
      <w:r w:rsidR="00BD37E6">
        <w:rPr>
          <w:rFonts w:cstheme="minorHAnsi"/>
          <w:sz w:val="24"/>
          <w:szCs w:val="24"/>
        </w:rPr>
        <w:t>1</w:t>
      </w:r>
    </w:p>
    <w:p w14:paraId="429F8B29" w14:textId="77777777" w:rsidR="00FF18FD" w:rsidRDefault="00FF18FD" w:rsidP="00FF18FD">
      <w:pPr>
        <w:rPr>
          <w:rFonts w:cstheme="minorHAnsi"/>
          <w:sz w:val="24"/>
          <w:szCs w:val="24"/>
        </w:rPr>
      </w:pPr>
    </w:p>
    <w:p w14:paraId="7DAA703E" w14:textId="1B60AB8E" w:rsidR="00FF18FD" w:rsidRDefault="00FF18FD" w:rsidP="00FF18FD">
      <w:pPr>
        <w:rPr>
          <w:rFonts w:cstheme="minorHAnsi"/>
          <w:sz w:val="24"/>
          <w:szCs w:val="24"/>
        </w:rPr>
      </w:pPr>
      <w:r>
        <w:rPr>
          <w:rFonts w:cstheme="minorHAnsi"/>
          <w:sz w:val="24"/>
          <w:szCs w:val="24"/>
        </w:rPr>
        <w:t>Majority (97.5%) did not use recreational drugs. Fig. 3</w:t>
      </w:r>
      <w:r w:rsidR="00BD37E6">
        <w:rPr>
          <w:rFonts w:cstheme="minorHAnsi"/>
          <w:sz w:val="24"/>
          <w:szCs w:val="24"/>
        </w:rPr>
        <w:t>2</w:t>
      </w:r>
    </w:p>
    <w:p w14:paraId="0EA0FE40" w14:textId="77777777" w:rsidR="00FF18FD" w:rsidRDefault="00FF18FD" w:rsidP="00FF18FD">
      <w:pPr>
        <w:rPr>
          <w:rFonts w:cstheme="minorHAnsi"/>
          <w:sz w:val="24"/>
          <w:szCs w:val="24"/>
        </w:rPr>
      </w:pPr>
    </w:p>
    <w:p w14:paraId="51469D50" w14:textId="77777777" w:rsidR="00FF18FD" w:rsidRDefault="00FF18FD" w:rsidP="00FF18FD">
      <w:pPr>
        <w:rPr>
          <w:rFonts w:cstheme="minorHAnsi"/>
          <w:sz w:val="24"/>
          <w:szCs w:val="24"/>
        </w:rPr>
      </w:pPr>
      <w:r>
        <w:rPr>
          <w:noProof/>
        </w:rPr>
        <w:drawing>
          <wp:inline distT="0" distB="0" distL="0" distR="0" wp14:anchorId="5D9D31FC" wp14:editId="72937DF0">
            <wp:extent cx="5400000" cy="3240000"/>
            <wp:effectExtent l="0" t="0" r="10795" b="17780"/>
            <wp:docPr id="21" name="Chart 21">
              <a:extLst xmlns:a="http://schemas.openxmlformats.org/drawingml/2006/main">
                <a:ext uri="{FF2B5EF4-FFF2-40B4-BE49-F238E27FC236}">
                  <a16:creationId xmlns:a16="http://schemas.microsoft.com/office/drawing/2014/main" id="{00000000-0008-0000-2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D0DEB85" w14:textId="262ED3A3" w:rsidR="00FF18FD" w:rsidRDefault="00FF18FD" w:rsidP="00FF18FD">
      <w:pPr>
        <w:rPr>
          <w:rFonts w:cstheme="minorHAnsi"/>
          <w:sz w:val="24"/>
          <w:szCs w:val="24"/>
        </w:rPr>
      </w:pPr>
      <w:r>
        <w:rPr>
          <w:rFonts w:cstheme="minorHAnsi"/>
          <w:sz w:val="24"/>
          <w:szCs w:val="24"/>
        </w:rPr>
        <w:t>Fig. 3</w:t>
      </w:r>
      <w:r w:rsidR="0099157C">
        <w:rPr>
          <w:rFonts w:cstheme="minorHAnsi"/>
          <w:sz w:val="24"/>
          <w:szCs w:val="24"/>
        </w:rPr>
        <w:t>2</w:t>
      </w:r>
    </w:p>
    <w:p w14:paraId="3A10FE8C" w14:textId="7F727CB0" w:rsidR="00FF18FD" w:rsidRDefault="00FF18FD" w:rsidP="00FF18FD">
      <w:pPr>
        <w:rPr>
          <w:rFonts w:cstheme="minorHAnsi"/>
          <w:sz w:val="24"/>
          <w:szCs w:val="24"/>
        </w:rPr>
      </w:pPr>
      <w:r>
        <w:rPr>
          <w:rFonts w:cstheme="minorHAnsi"/>
          <w:sz w:val="24"/>
          <w:szCs w:val="24"/>
        </w:rPr>
        <w:t>Majority of respondents (40%) used</w:t>
      </w:r>
      <w:r w:rsidR="007944E2">
        <w:rPr>
          <w:rFonts w:cstheme="minorHAnsi"/>
          <w:sz w:val="24"/>
          <w:szCs w:val="24"/>
        </w:rPr>
        <w:t xml:space="preserve"> WBV</w:t>
      </w:r>
      <w:r>
        <w:rPr>
          <w:rFonts w:cstheme="minorHAnsi"/>
          <w:sz w:val="24"/>
          <w:szCs w:val="24"/>
        </w:rPr>
        <w:t xml:space="preserve"> 2-4 ti</w:t>
      </w:r>
      <w:r w:rsidR="007944E2">
        <w:rPr>
          <w:rFonts w:cstheme="minorHAnsi"/>
          <w:sz w:val="24"/>
          <w:szCs w:val="24"/>
        </w:rPr>
        <w:t>m</w:t>
      </w:r>
      <w:r>
        <w:rPr>
          <w:rFonts w:cstheme="minorHAnsi"/>
          <w:sz w:val="24"/>
          <w:szCs w:val="24"/>
        </w:rPr>
        <w:t>es a week</w:t>
      </w:r>
      <w:r w:rsidR="006410B1">
        <w:rPr>
          <w:rFonts w:cstheme="minorHAnsi"/>
          <w:sz w:val="24"/>
          <w:szCs w:val="24"/>
        </w:rPr>
        <w:t>,</w:t>
      </w:r>
      <w:r>
        <w:rPr>
          <w:rFonts w:cstheme="minorHAnsi"/>
          <w:sz w:val="24"/>
          <w:szCs w:val="24"/>
        </w:rPr>
        <w:t xml:space="preserve"> and 32.50% used </w:t>
      </w:r>
      <w:r w:rsidR="00D00B7F">
        <w:rPr>
          <w:rFonts w:cstheme="minorHAnsi"/>
          <w:sz w:val="24"/>
          <w:szCs w:val="24"/>
        </w:rPr>
        <w:t xml:space="preserve">it </w:t>
      </w:r>
      <w:r>
        <w:rPr>
          <w:rFonts w:cstheme="minorHAnsi"/>
          <w:sz w:val="24"/>
          <w:szCs w:val="24"/>
        </w:rPr>
        <w:t>daily</w:t>
      </w:r>
      <w:r w:rsidR="00D00B7F">
        <w:rPr>
          <w:rFonts w:cstheme="minorHAnsi"/>
          <w:sz w:val="24"/>
          <w:szCs w:val="24"/>
        </w:rPr>
        <w:t>,</w:t>
      </w:r>
      <w:r>
        <w:rPr>
          <w:rFonts w:cstheme="minorHAnsi"/>
          <w:sz w:val="24"/>
          <w:szCs w:val="24"/>
        </w:rPr>
        <w:t xml:space="preserve"> </w:t>
      </w:r>
      <w:r w:rsidR="00D00B7F">
        <w:rPr>
          <w:rFonts w:cstheme="minorHAnsi"/>
          <w:sz w:val="24"/>
          <w:szCs w:val="24"/>
        </w:rPr>
        <w:t>for</w:t>
      </w:r>
      <w:r>
        <w:rPr>
          <w:rFonts w:cstheme="minorHAnsi"/>
          <w:sz w:val="24"/>
          <w:szCs w:val="24"/>
        </w:rPr>
        <w:t xml:space="preserve"> a combined total of 72.50%</w:t>
      </w:r>
      <w:r w:rsidR="006410B1">
        <w:rPr>
          <w:rFonts w:cstheme="minorHAnsi"/>
          <w:sz w:val="24"/>
          <w:szCs w:val="24"/>
        </w:rPr>
        <w:t xml:space="preserve"> using it 2 or more times per week</w:t>
      </w:r>
      <w:r>
        <w:rPr>
          <w:rFonts w:cstheme="minorHAnsi"/>
          <w:sz w:val="24"/>
          <w:szCs w:val="24"/>
        </w:rPr>
        <w:t>. Fig. 3</w:t>
      </w:r>
      <w:r w:rsidR="0099157C">
        <w:rPr>
          <w:rFonts w:cstheme="minorHAnsi"/>
          <w:sz w:val="24"/>
          <w:szCs w:val="24"/>
        </w:rPr>
        <w:t>3</w:t>
      </w:r>
      <w:r>
        <w:rPr>
          <w:rFonts w:cstheme="minorHAnsi"/>
          <w:sz w:val="24"/>
          <w:szCs w:val="24"/>
        </w:rPr>
        <w:t xml:space="preserve"> &amp; table 2</w:t>
      </w:r>
      <w:r w:rsidR="0099157C">
        <w:rPr>
          <w:rFonts w:cstheme="minorHAnsi"/>
          <w:sz w:val="24"/>
          <w:szCs w:val="24"/>
        </w:rPr>
        <w:t>4</w:t>
      </w:r>
    </w:p>
    <w:p w14:paraId="3902014C" w14:textId="77777777" w:rsidR="00FF18FD" w:rsidRDefault="00FF18FD" w:rsidP="00FF18FD">
      <w:pPr>
        <w:rPr>
          <w:rFonts w:cstheme="minorHAnsi"/>
          <w:sz w:val="24"/>
          <w:szCs w:val="24"/>
        </w:rPr>
      </w:pPr>
    </w:p>
    <w:p w14:paraId="1CF8A28B" w14:textId="77777777" w:rsidR="00FF18FD" w:rsidRDefault="00FF18FD" w:rsidP="00FF18FD">
      <w:pPr>
        <w:rPr>
          <w:rFonts w:cstheme="minorHAnsi"/>
          <w:sz w:val="24"/>
          <w:szCs w:val="24"/>
        </w:rPr>
      </w:pPr>
      <w:r>
        <w:rPr>
          <w:noProof/>
        </w:rPr>
        <w:drawing>
          <wp:inline distT="0" distB="0" distL="0" distR="0" wp14:anchorId="1F5367E3" wp14:editId="5DC52124">
            <wp:extent cx="5400000" cy="3240000"/>
            <wp:effectExtent l="0" t="0" r="10795" b="17780"/>
            <wp:docPr id="22" name="Chart 22">
              <a:extLst xmlns:a="http://schemas.openxmlformats.org/drawingml/2006/main">
                <a:ext uri="{FF2B5EF4-FFF2-40B4-BE49-F238E27FC236}">
                  <a16:creationId xmlns:a16="http://schemas.microsoft.com/office/drawing/2014/main" id="{00000000-0008-0000-2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980717C" w14:textId="5B664712" w:rsidR="00FF18FD" w:rsidRDefault="00FF18FD" w:rsidP="00FF18FD">
      <w:pPr>
        <w:rPr>
          <w:rFonts w:cstheme="minorHAnsi"/>
          <w:sz w:val="24"/>
          <w:szCs w:val="24"/>
        </w:rPr>
      </w:pPr>
      <w:r>
        <w:rPr>
          <w:rFonts w:cstheme="minorHAnsi"/>
          <w:sz w:val="24"/>
          <w:szCs w:val="24"/>
        </w:rPr>
        <w:t>Fig. 3</w:t>
      </w:r>
      <w:r w:rsidR="0099157C">
        <w:rPr>
          <w:rFonts w:cstheme="minorHAnsi"/>
          <w:sz w:val="24"/>
          <w:szCs w:val="24"/>
        </w:rPr>
        <w:t>3</w:t>
      </w:r>
    </w:p>
    <w:p w14:paraId="1F8E645C" w14:textId="77777777" w:rsidR="00FF18FD" w:rsidRDefault="00FF18FD" w:rsidP="00FF18FD">
      <w:r>
        <w:fldChar w:fldCharType="begin"/>
      </w:r>
      <w:r>
        <w:instrText xml:space="preserve"> LINK Excel.Sheet.12 "https://d.docs.live.net/04c5cae9b3f6c803/Documents/Copy of Whole Body Vibration Survey.xlsx" "Question 48!R2C1:R10C4" \a \f 4 \h </w:instrText>
      </w:r>
      <w:r>
        <w:fldChar w:fldCharType="separate"/>
      </w:r>
      <w:bookmarkStart w:id="1" w:name="_1619952135"/>
      <w:bookmarkEnd w:id="1"/>
    </w:p>
    <w:tbl>
      <w:tblPr>
        <w:tblW w:w="5381" w:type="dxa"/>
        <w:tblLook w:val="04A0" w:firstRow="1" w:lastRow="0" w:firstColumn="1" w:lastColumn="0" w:noHBand="0" w:noVBand="1"/>
      </w:tblPr>
      <w:tblGrid>
        <w:gridCol w:w="3097"/>
        <w:gridCol w:w="1774"/>
        <w:gridCol w:w="461"/>
        <w:gridCol w:w="222"/>
      </w:tblGrid>
      <w:tr w:rsidR="00FF18FD" w:rsidRPr="001572A2" w14:paraId="6929876F" w14:textId="77777777" w:rsidTr="00FF18FD">
        <w:trPr>
          <w:trHeight w:val="315"/>
        </w:trPr>
        <w:tc>
          <w:tcPr>
            <w:tcW w:w="5381" w:type="dxa"/>
            <w:gridSpan w:val="4"/>
            <w:tcBorders>
              <w:top w:val="nil"/>
              <w:left w:val="nil"/>
              <w:bottom w:val="nil"/>
              <w:right w:val="nil"/>
            </w:tcBorders>
            <w:shd w:val="clear" w:color="auto" w:fill="auto"/>
            <w:noWrap/>
            <w:vAlign w:val="bottom"/>
            <w:hideMark/>
          </w:tcPr>
          <w:p w14:paraId="34ACEDBF" w14:textId="77777777" w:rsidR="00FF18FD" w:rsidRPr="001572A2" w:rsidRDefault="00FF18FD" w:rsidP="00FF18FD">
            <w:pPr>
              <w:spacing w:after="0" w:line="240" w:lineRule="auto"/>
              <w:rPr>
                <w:rFonts w:ascii="Arial" w:eastAsia="Times New Roman" w:hAnsi="Arial" w:cs="Arial"/>
                <w:b/>
                <w:bCs/>
                <w:color w:val="333333"/>
                <w:sz w:val="24"/>
                <w:szCs w:val="24"/>
              </w:rPr>
            </w:pPr>
            <w:r w:rsidRPr="001572A2">
              <w:rPr>
                <w:rFonts w:ascii="Arial" w:eastAsia="Times New Roman" w:hAnsi="Arial" w:cs="Arial"/>
                <w:b/>
                <w:bCs/>
                <w:color w:val="333333"/>
                <w:sz w:val="24"/>
                <w:szCs w:val="24"/>
              </w:rPr>
              <w:t>How often do you use your Power 1000 machine?</w:t>
            </w:r>
          </w:p>
        </w:tc>
      </w:tr>
      <w:tr w:rsidR="00FF18FD" w:rsidRPr="001572A2" w14:paraId="4EE3C0C9" w14:textId="77777777" w:rsidTr="00FF18FD">
        <w:trPr>
          <w:trHeight w:val="300"/>
        </w:trPr>
        <w:tc>
          <w:tcPr>
            <w:tcW w:w="3097" w:type="dxa"/>
            <w:tcBorders>
              <w:top w:val="nil"/>
              <w:left w:val="nil"/>
              <w:bottom w:val="nil"/>
              <w:right w:val="nil"/>
            </w:tcBorders>
            <w:shd w:val="clear" w:color="EAEAE8" w:fill="EAEAE8"/>
            <w:noWrap/>
            <w:vAlign w:val="bottom"/>
            <w:hideMark/>
          </w:tcPr>
          <w:p w14:paraId="793D9F5D" w14:textId="77777777" w:rsidR="00FF18FD" w:rsidRPr="001572A2" w:rsidRDefault="00FF18FD" w:rsidP="00FF18FD">
            <w:pPr>
              <w:spacing w:after="0" w:line="240" w:lineRule="auto"/>
              <w:jc w:val="center"/>
              <w:rPr>
                <w:rFonts w:ascii="Arial" w:eastAsia="Times New Roman" w:hAnsi="Arial" w:cs="Arial"/>
                <w:color w:val="333333"/>
              </w:rPr>
            </w:pPr>
            <w:r w:rsidRPr="001572A2">
              <w:rPr>
                <w:rFonts w:ascii="Arial" w:eastAsia="Times New Roman" w:hAnsi="Arial" w:cs="Arial"/>
                <w:color w:val="333333"/>
              </w:rPr>
              <w:t>Answer Choices</w:t>
            </w:r>
          </w:p>
        </w:tc>
        <w:tc>
          <w:tcPr>
            <w:tcW w:w="2225" w:type="dxa"/>
            <w:gridSpan w:val="2"/>
            <w:tcBorders>
              <w:top w:val="nil"/>
              <w:left w:val="nil"/>
              <w:bottom w:val="nil"/>
              <w:right w:val="nil"/>
            </w:tcBorders>
            <w:shd w:val="clear" w:color="EAEAE8" w:fill="EAEAE8"/>
            <w:noWrap/>
            <w:vAlign w:val="bottom"/>
            <w:hideMark/>
          </w:tcPr>
          <w:p w14:paraId="4C179E28" w14:textId="77777777" w:rsidR="00FF18FD" w:rsidRPr="001572A2" w:rsidRDefault="00FF18FD" w:rsidP="00FF18FD">
            <w:pPr>
              <w:spacing w:after="0" w:line="240" w:lineRule="auto"/>
              <w:jc w:val="center"/>
              <w:rPr>
                <w:rFonts w:ascii="Arial" w:eastAsia="Times New Roman" w:hAnsi="Arial" w:cs="Arial"/>
                <w:color w:val="333333"/>
              </w:rPr>
            </w:pPr>
            <w:r w:rsidRPr="001572A2">
              <w:rPr>
                <w:rFonts w:ascii="Arial" w:eastAsia="Times New Roman" w:hAnsi="Arial" w:cs="Arial"/>
                <w:color w:val="333333"/>
              </w:rPr>
              <w:t>Responses</w:t>
            </w:r>
          </w:p>
        </w:tc>
        <w:tc>
          <w:tcPr>
            <w:tcW w:w="59" w:type="dxa"/>
            <w:tcBorders>
              <w:top w:val="nil"/>
              <w:left w:val="nil"/>
              <w:bottom w:val="nil"/>
              <w:right w:val="nil"/>
            </w:tcBorders>
            <w:shd w:val="clear" w:color="auto" w:fill="auto"/>
            <w:noWrap/>
            <w:vAlign w:val="bottom"/>
            <w:hideMark/>
          </w:tcPr>
          <w:p w14:paraId="411B499C" w14:textId="77777777" w:rsidR="00FF18FD" w:rsidRPr="001572A2" w:rsidRDefault="00FF18FD" w:rsidP="00FF18FD">
            <w:pPr>
              <w:spacing w:after="0" w:line="240" w:lineRule="auto"/>
              <w:jc w:val="center"/>
              <w:rPr>
                <w:rFonts w:ascii="Arial" w:eastAsia="Times New Roman" w:hAnsi="Arial" w:cs="Arial"/>
                <w:color w:val="333333"/>
              </w:rPr>
            </w:pPr>
          </w:p>
        </w:tc>
      </w:tr>
      <w:tr w:rsidR="00FF18FD" w:rsidRPr="001572A2" w14:paraId="63ACE6B1" w14:textId="77777777" w:rsidTr="00FF18FD">
        <w:trPr>
          <w:trHeight w:val="300"/>
        </w:trPr>
        <w:tc>
          <w:tcPr>
            <w:tcW w:w="3097" w:type="dxa"/>
            <w:tcBorders>
              <w:top w:val="nil"/>
              <w:left w:val="nil"/>
              <w:bottom w:val="nil"/>
              <w:right w:val="nil"/>
            </w:tcBorders>
            <w:shd w:val="clear" w:color="EAEAE8" w:fill="EAEAE8"/>
            <w:noWrap/>
            <w:vAlign w:val="bottom"/>
            <w:hideMark/>
          </w:tcPr>
          <w:p w14:paraId="1267B411" w14:textId="77777777" w:rsidR="00FF18FD" w:rsidRPr="001572A2" w:rsidRDefault="00FF18FD" w:rsidP="00FF18FD">
            <w:pPr>
              <w:spacing w:after="0" w:line="240" w:lineRule="auto"/>
              <w:rPr>
                <w:rFonts w:ascii="Arial" w:eastAsia="Times New Roman" w:hAnsi="Arial" w:cs="Arial"/>
                <w:color w:val="333333"/>
              </w:rPr>
            </w:pPr>
            <w:r w:rsidRPr="001572A2">
              <w:rPr>
                <w:rFonts w:ascii="Arial" w:eastAsia="Times New Roman" w:hAnsi="Arial" w:cs="Arial"/>
                <w:color w:val="333333"/>
              </w:rPr>
              <w:t>Daily</w:t>
            </w:r>
          </w:p>
        </w:tc>
        <w:tc>
          <w:tcPr>
            <w:tcW w:w="1774" w:type="dxa"/>
            <w:tcBorders>
              <w:top w:val="nil"/>
              <w:left w:val="nil"/>
              <w:bottom w:val="nil"/>
              <w:right w:val="nil"/>
            </w:tcBorders>
            <w:shd w:val="clear" w:color="auto" w:fill="auto"/>
            <w:noWrap/>
            <w:vAlign w:val="bottom"/>
            <w:hideMark/>
          </w:tcPr>
          <w:p w14:paraId="2F73A9DF" w14:textId="77777777" w:rsidR="00FF18FD" w:rsidRPr="001572A2" w:rsidRDefault="00FF18FD" w:rsidP="00FF18FD">
            <w:pPr>
              <w:spacing w:after="0" w:line="240" w:lineRule="auto"/>
              <w:jc w:val="right"/>
              <w:rPr>
                <w:rFonts w:ascii="Arial" w:eastAsia="Times New Roman" w:hAnsi="Arial" w:cs="Arial"/>
                <w:color w:val="333333"/>
              </w:rPr>
            </w:pPr>
            <w:r w:rsidRPr="001572A2">
              <w:rPr>
                <w:rFonts w:ascii="Arial" w:eastAsia="Times New Roman" w:hAnsi="Arial" w:cs="Arial"/>
                <w:color w:val="333333"/>
              </w:rPr>
              <w:t>32.50%</w:t>
            </w:r>
          </w:p>
        </w:tc>
        <w:tc>
          <w:tcPr>
            <w:tcW w:w="451" w:type="dxa"/>
            <w:tcBorders>
              <w:top w:val="nil"/>
              <w:left w:val="nil"/>
              <w:bottom w:val="nil"/>
              <w:right w:val="nil"/>
            </w:tcBorders>
            <w:shd w:val="clear" w:color="auto" w:fill="auto"/>
            <w:noWrap/>
            <w:vAlign w:val="bottom"/>
            <w:hideMark/>
          </w:tcPr>
          <w:p w14:paraId="0348A49C" w14:textId="77777777" w:rsidR="00FF18FD" w:rsidRPr="001572A2" w:rsidRDefault="00FF18FD" w:rsidP="00FF18FD">
            <w:pPr>
              <w:spacing w:after="0" w:line="240" w:lineRule="auto"/>
              <w:jc w:val="right"/>
              <w:rPr>
                <w:rFonts w:ascii="Arial" w:eastAsia="Times New Roman" w:hAnsi="Arial" w:cs="Arial"/>
                <w:color w:val="333333"/>
              </w:rPr>
            </w:pPr>
            <w:r w:rsidRPr="001572A2">
              <w:rPr>
                <w:rFonts w:ascii="Arial" w:eastAsia="Times New Roman" w:hAnsi="Arial" w:cs="Arial"/>
                <w:color w:val="333333"/>
              </w:rPr>
              <w:t>13</w:t>
            </w:r>
          </w:p>
        </w:tc>
        <w:tc>
          <w:tcPr>
            <w:tcW w:w="59" w:type="dxa"/>
            <w:tcBorders>
              <w:top w:val="nil"/>
              <w:left w:val="nil"/>
              <w:bottom w:val="nil"/>
              <w:right w:val="nil"/>
            </w:tcBorders>
            <w:shd w:val="clear" w:color="auto" w:fill="auto"/>
            <w:noWrap/>
            <w:vAlign w:val="bottom"/>
            <w:hideMark/>
          </w:tcPr>
          <w:p w14:paraId="14DFAAEC" w14:textId="77777777" w:rsidR="00FF18FD" w:rsidRPr="001572A2" w:rsidRDefault="00FF18FD" w:rsidP="00FF18FD">
            <w:pPr>
              <w:spacing w:after="0" w:line="240" w:lineRule="auto"/>
              <w:jc w:val="right"/>
              <w:rPr>
                <w:rFonts w:ascii="Arial" w:eastAsia="Times New Roman" w:hAnsi="Arial" w:cs="Arial"/>
                <w:color w:val="333333"/>
              </w:rPr>
            </w:pPr>
          </w:p>
        </w:tc>
      </w:tr>
      <w:tr w:rsidR="00FF18FD" w:rsidRPr="001572A2" w14:paraId="4EE95FF4" w14:textId="77777777" w:rsidTr="00FF18FD">
        <w:trPr>
          <w:trHeight w:val="300"/>
        </w:trPr>
        <w:tc>
          <w:tcPr>
            <w:tcW w:w="3097" w:type="dxa"/>
            <w:tcBorders>
              <w:top w:val="nil"/>
              <w:left w:val="nil"/>
              <w:bottom w:val="nil"/>
              <w:right w:val="nil"/>
            </w:tcBorders>
            <w:shd w:val="clear" w:color="EAEAE8" w:fill="EAEAE8"/>
            <w:noWrap/>
            <w:vAlign w:val="bottom"/>
            <w:hideMark/>
          </w:tcPr>
          <w:p w14:paraId="7B1B05AA" w14:textId="77777777" w:rsidR="00FF18FD" w:rsidRPr="001572A2" w:rsidRDefault="00FF18FD" w:rsidP="00FF18FD">
            <w:pPr>
              <w:spacing w:after="0" w:line="240" w:lineRule="auto"/>
              <w:rPr>
                <w:rFonts w:ascii="Arial" w:eastAsia="Times New Roman" w:hAnsi="Arial" w:cs="Arial"/>
                <w:color w:val="333333"/>
              </w:rPr>
            </w:pPr>
            <w:r w:rsidRPr="001572A2">
              <w:rPr>
                <w:rFonts w:ascii="Arial" w:eastAsia="Times New Roman" w:hAnsi="Arial" w:cs="Arial"/>
                <w:color w:val="333333"/>
              </w:rPr>
              <w:t>2-4 times per week</w:t>
            </w:r>
          </w:p>
        </w:tc>
        <w:tc>
          <w:tcPr>
            <w:tcW w:w="1774" w:type="dxa"/>
            <w:tcBorders>
              <w:top w:val="nil"/>
              <w:left w:val="nil"/>
              <w:bottom w:val="nil"/>
              <w:right w:val="nil"/>
            </w:tcBorders>
            <w:shd w:val="clear" w:color="auto" w:fill="auto"/>
            <w:noWrap/>
            <w:vAlign w:val="bottom"/>
            <w:hideMark/>
          </w:tcPr>
          <w:p w14:paraId="56B54424" w14:textId="77777777" w:rsidR="00FF18FD" w:rsidRPr="001572A2" w:rsidRDefault="00FF18FD" w:rsidP="00FF18FD">
            <w:pPr>
              <w:spacing w:after="0" w:line="240" w:lineRule="auto"/>
              <w:jc w:val="right"/>
              <w:rPr>
                <w:rFonts w:ascii="Arial" w:eastAsia="Times New Roman" w:hAnsi="Arial" w:cs="Arial"/>
                <w:color w:val="333333"/>
              </w:rPr>
            </w:pPr>
            <w:r w:rsidRPr="001572A2">
              <w:rPr>
                <w:rFonts w:ascii="Arial" w:eastAsia="Times New Roman" w:hAnsi="Arial" w:cs="Arial"/>
                <w:color w:val="333333"/>
              </w:rPr>
              <w:t>40.00%</w:t>
            </w:r>
          </w:p>
        </w:tc>
        <w:tc>
          <w:tcPr>
            <w:tcW w:w="451" w:type="dxa"/>
            <w:tcBorders>
              <w:top w:val="nil"/>
              <w:left w:val="nil"/>
              <w:bottom w:val="nil"/>
              <w:right w:val="nil"/>
            </w:tcBorders>
            <w:shd w:val="clear" w:color="auto" w:fill="auto"/>
            <w:noWrap/>
            <w:vAlign w:val="bottom"/>
            <w:hideMark/>
          </w:tcPr>
          <w:p w14:paraId="0303FCD0" w14:textId="77777777" w:rsidR="00FF18FD" w:rsidRPr="001572A2" w:rsidRDefault="00FF18FD" w:rsidP="00FF18FD">
            <w:pPr>
              <w:spacing w:after="0" w:line="240" w:lineRule="auto"/>
              <w:jc w:val="right"/>
              <w:rPr>
                <w:rFonts w:ascii="Arial" w:eastAsia="Times New Roman" w:hAnsi="Arial" w:cs="Arial"/>
                <w:color w:val="333333"/>
              </w:rPr>
            </w:pPr>
            <w:r w:rsidRPr="001572A2">
              <w:rPr>
                <w:rFonts w:ascii="Arial" w:eastAsia="Times New Roman" w:hAnsi="Arial" w:cs="Arial"/>
                <w:color w:val="333333"/>
              </w:rPr>
              <w:t>16</w:t>
            </w:r>
          </w:p>
        </w:tc>
        <w:tc>
          <w:tcPr>
            <w:tcW w:w="59" w:type="dxa"/>
            <w:tcBorders>
              <w:top w:val="nil"/>
              <w:left w:val="nil"/>
              <w:bottom w:val="nil"/>
              <w:right w:val="nil"/>
            </w:tcBorders>
            <w:shd w:val="clear" w:color="auto" w:fill="auto"/>
            <w:noWrap/>
            <w:vAlign w:val="bottom"/>
            <w:hideMark/>
          </w:tcPr>
          <w:p w14:paraId="4B0661F9" w14:textId="77777777" w:rsidR="00FF18FD" w:rsidRPr="001572A2" w:rsidRDefault="00FF18FD" w:rsidP="00FF18FD">
            <w:pPr>
              <w:spacing w:after="0" w:line="240" w:lineRule="auto"/>
              <w:jc w:val="right"/>
              <w:rPr>
                <w:rFonts w:ascii="Arial" w:eastAsia="Times New Roman" w:hAnsi="Arial" w:cs="Arial"/>
                <w:color w:val="333333"/>
              </w:rPr>
            </w:pPr>
          </w:p>
        </w:tc>
      </w:tr>
      <w:tr w:rsidR="00FF18FD" w:rsidRPr="001572A2" w14:paraId="10B3EFB0" w14:textId="77777777" w:rsidTr="00FF18FD">
        <w:trPr>
          <w:trHeight w:val="300"/>
        </w:trPr>
        <w:tc>
          <w:tcPr>
            <w:tcW w:w="3097" w:type="dxa"/>
            <w:tcBorders>
              <w:top w:val="nil"/>
              <w:left w:val="nil"/>
              <w:bottom w:val="nil"/>
              <w:right w:val="nil"/>
            </w:tcBorders>
            <w:shd w:val="clear" w:color="EAEAE8" w:fill="EAEAE8"/>
            <w:noWrap/>
            <w:vAlign w:val="bottom"/>
            <w:hideMark/>
          </w:tcPr>
          <w:p w14:paraId="6A1303F5" w14:textId="77777777" w:rsidR="00FF18FD" w:rsidRPr="001572A2" w:rsidRDefault="00FF18FD" w:rsidP="00FF18FD">
            <w:pPr>
              <w:spacing w:after="0" w:line="240" w:lineRule="auto"/>
              <w:rPr>
                <w:rFonts w:ascii="Arial" w:eastAsia="Times New Roman" w:hAnsi="Arial" w:cs="Arial"/>
                <w:color w:val="333333"/>
              </w:rPr>
            </w:pPr>
            <w:r w:rsidRPr="001572A2">
              <w:rPr>
                <w:rFonts w:ascii="Arial" w:eastAsia="Times New Roman" w:hAnsi="Arial" w:cs="Arial"/>
                <w:color w:val="333333"/>
              </w:rPr>
              <w:t>Once a week</w:t>
            </w:r>
          </w:p>
        </w:tc>
        <w:tc>
          <w:tcPr>
            <w:tcW w:w="1774" w:type="dxa"/>
            <w:tcBorders>
              <w:top w:val="nil"/>
              <w:left w:val="nil"/>
              <w:bottom w:val="nil"/>
              <w:right w:val="nil"/>
            </w:tcBorders>
            <w:shd w:val="clear" w:color="auto" w:fill="auto"/>
            <w:noWrap/>
            <w:vAlign w:val="bottom"/>
            <w:hideMark/>
          </w:tcPr>
          <w:p w14:paraId="768BB28E" w14:textId="77777777" w:rsidR="00FF18FD" w:rsidRPr="001572A2" w:rsidRDefault="00FF18FD" w:rsidP="00FF18FD">
            <w:pPr>
              <w:spacing w:after="0" w:line="240" w:lineRule="auto"/>
              <w:jc w:val="right"/>
              <w:rPr>
                <w:rFonts w:ascii="Arial" w:eastAsia="Times New Roman" w:hAnsi="Arial" w:cs="Arial"/>
                <w:color w:val="333333"/>
              </w:rPr>
            </w:pPr>
            <w:r w:rsidRPr="001572A2">
              <w:rPr>
                <w:rFonts w:ascii="Arial" w:eastAsia="Times New Roman" w:hAnsi="Arial" w:cs="Arial"/>
                <w:color w:val="333333"/>
              </w:rPr>
              <w:t>7.50%</w:t>
            </w:r>
          </w:p>
        </w:tc>
        <w:tc>
          <w:tcPr>
            <w:tcW w:w="451" w:type="dxa"/>
            <w:tcBorders>
              <w:top w:val="nil"/>
              <w:left w:val="nil"/>
              <w:bottom w:val="nil"/>
              <w:right w:val="nil"/>
            </w:tcBorders>
            <w:shd w:val="clear" w:color="auto" w:fill="auto"/>
            <w:noWrap/>
            <w:vAlign w:val="bottom"/>
            <w:hideMark/>
          </w:tcPr>
          <w:p w14:paraId="684DE8A5" w14:textId="77777777" w:rsidR="00FF18FD" w:rsidRPr="001572A2" w:rsidRDefault="00FF18FD" w:rsidP="00FF18FD">
            <w:pPr>
              <w:spacing w:after="0" w:line="240" w:lineRule="auto"/>
              <w:jc w:val="right"/>
              <w:rPr>
                <w:rFonts w:ascii="Arial" w:eastAsia="Times New Roman" w:hAnsi="Arial" w:cs="Arial"/>
                <w:color w:val="333333"/>
              </w:rPr>
            </w:pPr>
            <w:r w:rsidRPr="001572A2">
              <w:rPr>
                <w:rFonts w:ascii="Arial" w:eastAsia="Times New Roman" w:hAnsi="Arial" w:cs="Arial"/>
                <w:color w:val="333333"/>
              </w:rPr>
              <w:t>3</w:t>
            </w:r>
          </w:p>
        </w:tc>
        <w:tc>
          <w:tcPr>
            <w:tcW w:w="59" w:type="dxa"/>
            <w:tcBorders>
              <w:top w:val="nil"/>
              <w:left w:val="nil"/>
              <w:bottom w:val="nil"/>
              <w:right w:val="nil"/>
            </w:tcBorders>
            <w:shd w:val="clear" w:color="auto" w:fill="auto"/>
            <w:noWrap/>
            <w:vAlign w:val="bottom"/>
            <w:hideMark/>
          </w:tcPr>
          <w:p w14:paraId="0FE2F3E9" w14:textId="77777777" w:rsidR="00FF18FD" w:rsidRPr="001572A2" w:rsidRDefault="00FF18FD" w:rsidP="00FF18FD">
            <w:pPr>
              <w:spacing w:after="0" w:line="240" w:lineRule="auto"/>
              <w:jc w:val="right"/>
              <w:rPr>
                <w:rFonts w:ascii="Arial" w:eastAsia="Times New Roman" w:hAnsi="Arial" w:cs="Arial"/>
                <w:color w:val="333333"/>
              </w:rPr>
            </w:pPr>
          </w:p>
        </w:tc>
      </w:tr>
      <w:tr w:rsidR="00FF18FD" w:rsidRPr="001572A2" w14:paraId="6A8EB082" w14:textId="77777777" w:rsidTr="00FF18FD">
        <w:trPr>
          <w:trHeight w:val="300"/>
        </w:trPr>
        <w:tc>
          <w:tcPr>
            <w:tcW w:w="3097" w:type="dxa"/>
            <w:tcBorders>
              <w:top w:val="nil"/>
              <w:left w:val="nil"/>
              <w:bottom w:val="nil"/>
              <w:right w:val="nil"/>
            </w:tcBorders>
            <w:shd w:val="clear" w:color="EAEAE8" w:fill="EAEAE8"/>
            <w:noWrap/>
            <w:vAlign w:val="bottom"/>
            <w:hideMark/>
          </w:tcPr>
          <w:p w14:paraId="61FEF5B2" w14:textId="77777777" w:rsidR="00FF18FD" w:rsidRPr="001572A2" w:rsidRDefault="00FF18FD" w:rsidP="00FF18FD">
            <w:pPr>
              <w:spacing w:after="0" w:line="240" w:lineRule="auto"/>
              <w:rPr>
                <w:rFonts w:ascii="Arial" w:eastAsia="Times New Roman" w:hAnsi="Arial" w:cs="Arial"/>
                <w:color w:val="333333"/>
              </w:rPr>
            </w:pPr>
            <w:r w:rsidRPr="001572A2">
              <w:rPr>
                <w:rFonts w:ascii="Arial" w:eastAsia="Times New Roman" w:hAnsi="Arial" w:cs="Arial"/>
                <w:color w:val="333333"/>
              </w:rPr>
              <w:t>Occasionally</w:t>
            </w:r>
          </w:p>
        </w:tc>
        <w:tc>
          <w:tcPr>
            <w:tcW w:w="1774" w:type="dxa"/>
            <w:tcBorders>
              <w:top w:val="nil"/>
              <w:left w:val="nil"/>
              <w:bottom w:val="nil"/>
              <w:right w:val="nil"/>
            </w:tcBorders>
            <w:shd w:val="clear" w:color="auto" w:fill="auto"/>
            <w:noWrap/>
            <w:vAlign w:val="bottom"/>
            <w:hideMark/>
          </w:tcPr>
          <w:p w14:paraId="0D24A7CD" w14:textId="77777777" w:rsidR="00FF18FD" w:rsidRPr="001572A2" w:rsidRDefault="00FF18FD" w:rsidP="00FF18FD">
            <w:pPr>
              <w:spacing w:after="0" w:line="240" w:lineRule="auto"/>
              <w:jc w:val="right"/>
              <w:rPr>
                <w:rFonts w:ascii="Arial" w:eastAsia="Times New Roman" w:hAnsi="Arial" w:cs="Arial"/>
                <w:color w:val="333333"/>
              </w:rPr>
            </w:pPr>
            <w:r w:rsidRPr="001572A2">
              <w:rPr>
                <w:rFonts w:ascii="Arial" w:eastAsia="Times New Roman" w:hAnsi="Arial" w:cs="Arial"/>
                <w:color w:val="333333"/>
              </w:rPr>
              <w:t>5.00%</w:t>
            </w:r>
          </w:p>
        </w:tc>
        <w:tc>
          <w:tcPr>
            <w:tcW w:w="451" w:type="dxa"/>
            <w:tcBorders>
              <w:top w:val="nil"/>
              <w:left w:val="nil"/>
              <w:bottom w:val="nil"/>
              <w:right w:val="nil"/>
            </w:tcBorders>
            <w:shd w:val="clear" w:color="auto" w:fill="auto"/>
            <w:noWrap/>
            <w:vAlign w:val="bottom"/>
            <w:hideMark/>
          </w:tcPr>
          <w:p w14:paraId="524619CB" w14:textId="77777777" w:rsidR="00FF18FD" w:rsidRPr="001572A2" w:rsidRDefault="00FF18FD" w:rsidP="00FF18FD">
            <w:pPr>
              <w:spacing w:after="0" w:line="240" w:lineRule="auto"/>
              <w:jc w:val="right"/>
              <w:rPr>
                <w:rFonts w:ascii="Arial" w:eastAsia="Times New Roman" w:hAnsi="Arial" w:cs="Arial"/>
                <w:color w:val="333333"/>
              </w:rPr>
            </w:pPr>
            <w:r w:rsidRPr="001572A2">
              <w:rPr>
                <w:rFonts w:ascii="Arial" w:eastAsia="Times New Roman" w:hAnsi="Arial" w:cs="Arial"/>
                <w:color w:val="333333"/>
              </w:rPr>
              <w:t>2</w:t>
            </w:r>
          </w:p>
        </w:tc>
        <w:tc>
          <w:tcPr>
            <w:tcW w:w="59" w:type="dxa"/>
            <w:tcBorders>
              <w:top w:val="nil"/>
              <w:left w:val="nil"/>
              <w:bottom w:val="nil"/>
              <w:right w:val="nil"/>
            </w:tcBorders>
            <w:shd w:val="clear" w:color="auto" w:fill="auto"/>
            <w:noWrap/>
            <w:vAlign w:val="bottom"/>
            <w:hideMark/>
          </w:tcPr>
          <w:p w14:paraId="66587508" w14:textId="77777777" w:rsidR="00FF18FD" w:rsidRPr="001572A2" w:rsidRDefault="00FF18FD" w:rsidP="00FF18FD">
            <w:pPr>
              <w:spacing w:after="0" w:line="240" w:lineRule="auto"/>
              <w:jc w:val="right"/>
              <w:rPr>
                <w:rFonts w:ascii="Arial" w:eastAsia="Times New Roman" w:hAnsi="Arial" w:cs="Arial"/>
                <w:color w:val="333333"/>
              </w:rPr>
            </w:pPr>
          </w:p>
        </w:tc>
      </w:tr>
      <w:tr w:rsidR="00FF18FD" w:rsidRPr="001572A2" w14:paraId="31DF214F" w14:textId="77777777" w:rsidTr="00FF18FD">
        <w:trPr>
          <w:trHeight w:val="300"/>
        </w:trPr>
        <w:tc>
          <w:tcPr>
            <w:tcW w:w="3097" w:type="dxa"/>
            <w:tcBorders>
              <w:top w:val="nil"/>
              <w:left w:val="nil"/>
              <w:bottom w:val="nil"/>
              <w:right w:val="nil"/>
            </w:tcBorders>
            <w:shd w:val="clear" w:color="EAEAE8" w:fill="EAEAE8"/>
            <w:noWrap/>
            <w:vAlign w:val="bottom"/>
            <w:hideMark/>
          </w:tcPr>
          <w:p w14:paraId="7F166E0C" w14:textId="77777777" w:rsidR="00FF18FD" w:rsidRPr="001572A2" w:rsidRDefault="00FF18FD" w:rsidP="00FF18FD">
            <w:pPr>
              <w:spacing w:after="0" w:line="240" w:lineRule="auto"/>
              <w:rPr>
                <w:rFonts w:ascii="Arial" w:eastAsia="Times New Roman" w:hAnsi="Arial" w:cs="Arial"/>
                <w:color w:val="333333"/>
              </w:rPr>
            </w:pPr>
            <w:r w:rsidRPr="001572A2">
              <w:rPr>
                <w:rFonts w:ascii="Arial" w:eastAsia="Times New Roman" w:hAnsi="Arial" w:cs="Arial"/>
                <w:color w:val="333333"/>
              </w:rPr>
              <w:t>Intermittently</w:t>
            </w:r>
          </w:p>
        </w:tc>
        <w:tc>
          <w:tcPr>
            <w:tcW w:w="1774" w:type="dxa"/>
            <w:tcBorders>
              <w:top w:val="nil"/>
              <w:left w:val="nil"/>
              <w:bottom w:val="nil"/>
              <w:right w:val="nil"/>
            </w:tcBorders>
            <w:shd w:val="clear" w:color="auto" w:fill="auto"/>
            <w:noWrap/>
            <w:vAlign w:val="bottom"/>
            <w:hideMark/>
          </w:tcPr>
          <w:p w14:paraId="1A88C81C" w14:textId="77777777" w:rsidR="00FF18FD" w:rsidRPr="001572A2" w:rsidRDefault="00FF18FD" w:rsidP="00FF18FD">
            <w:pPr>
              <w:spacing w:after="0" w:line="240" w:lineRule="auto"/>
              <w:jc w:val="right"/>
              <w:rPr>
                <w:rFonts w:ascii="Arial" w:eastAsia="Times New Roman" w:hAnsi="Arial" w:cs="Arial"/>
                <w:color w:val="333333"/>
              </w:rPr>
            </w:pPr>
            <w:r w:rsidRPr="001572A2">
              <w:rPr>
                <w:rFonts w:ascii="Arial" w:eastAsia="Times New Roman" w:hAnsi="Arial" w:cs="Arial"/>
                <w:color w:val="333333"/>
              </w:rPr>
              <w:t>12.50%</w:t>
            </w:r>
          </w:p>
        </w:tc>
        <w:tc>
          <w:tcPr>
            <w:tcW w:w="451" w:type="dxa"/>
            <w:tcBorders>
              <w:top w:val="nil"/>
              <w:left w:val="nil"/>
              <w:bottom w:val="nil"/>
              <w:right w:val="nil"/>
            </w:tcBorders>
            <w:shd w:val="clear" w:color="auto" w:fill="auto"/>
            <w:noWrap/>
            <w:vAlign w:val="bottom"/>
            <w:hideMark/>
          </w:tcPr>
          <w:p w14:paraId="0C71967E" w14:textId="77777777" w:rsidR="00FF18FD" w:rsidRPr="001572A2" w:rsidRDefault="00FF18FD" w:rsidP="00FF18FD">
            <w:pPr>
              <w:spacing w:after="0" w:line="240" w:lineRule="auto"/>
              <w:jc w:val="right"/>
              <w:rPr>
                <w:rFonts w:ascii="Arial" w:eastAsia="Times New Roman" w:hAnsi="Arial" w:cs="Arial"/>
                <w:color w:val="333333"/>
              </w:rPr>
            </w:pPr>
            <w:r w:rsidRPr="001572A2">
              <w:rPr>
                <w:rFonts w:ascii="Arial" w:eastAsia="Times New Roman" w:hAnsi="Arial" w:cs="Arial"/>
                <w:color w:val="333333"/>
              </w:rPr>
              <w:t>5</w:t>
            </w:r>
          </w:p>
        </w:tc>
        <w:tc>
          <w:tcPr>
            <w:tcW w:w="59" w:type="dxa"/>
            <w:tcBorders>
              <w:top w:val="nil"/>
              <w:left w:val="nil"/>
              <w:bottom w:val="nil"/>
              <w:right w:val="nil"/>
            </w:tcBorders>
            <w:shd w:val="clear" w:color="auto" w:fill="auto"/>
            <w:noWrap/>
            <w:vAlign w:val="bottom"/>
            <w:hideMark/>
          </w:tcPr>
          <w:p w14:paraId="7CA71BB6" w14:textId="77777777" w:rsidR="00FF18FD" w:rsidRPr="001572A2" w:rsidRDefault="00FF18FD" w:rsidP="00FF18FD">
            <w:pPr>
              <w:spacing w:after="0" w:line="240" w:lineRule="auto"/>
              <w:jc w:val="right"/>
              <w:rPr>
                <w:rFonts w:ascii="Arial" w:eastAsia="Times New Roman" w:hAnsi="Arial" w:cs="Arial"/>
                <w:color w:val="333333"/>
              </w:rPr>
            </w:pPr>
          </w:p>
        </w:tc>
      </w:tr>
      <w:tr w:rsidR="00FF18FD" w:rsidRPr="001572A2" w14:paraId="72D19251" w14:textId="77777777" w:rsidTr="00FF18FD">
        <w:trPr>
          <w:trHeight w:val="300"/>
        </w:trPr>
        <w:tc>
          <w:tcPr>
            <w:tcW w:w="3097" w:type="dxa"/>
            <w:tcBorders>
              <w:top w:val="nil"/>
              <w:left w:val="nil"/>
              <w:bottom w:val="nil"/>
              <w:right w:val="nil"/>
            </w:tcBorders>
            <w:shd w:val="clear" w:color="EAEAE8" w:fill="EAEAE8"/>
            <w:noWrap/>
            <w:vAlign w:val="bottom"/>
            <w:hideMark/>
          </w:tcPr>
          <w:p w14:paraId="580DA7D8" w14:textId="77777777" w:rsidR="00FF18FD" w:rsidRPr="001572A2" w:rsidRDefault="00FF18FD" w:rsidP="00FF18FD">
            <w:pPr>
              <w:spacing w:after="0" w:line="240" w:lineRule="auto"/>
              <w:rPr>
                <w:rFonts w:ascii="Arial" w:eastAsia="Times New Roman" w:hAnsi="Arial" w:cs="Arial"/>
                <w:color w:val="333333"/>
              </w:rPr>
            </w:pPr>
            <w:r w:rsidRPr="001572A2">
              <w:rPr>
                <w:rFonts w:ascii="Arial" w:eastAsia="Times New Roman" w:hAnsi="Arial" w:cs="Arial"/>
                <w:color w:val="333333"/>
              </w:rPr>
              <w:t>Never</w:t>
            </w:r>
          </w:p>
        </w:tc>
        <w:tc>
          <w:tcPr>
            <w:tcW w:w="1774" w:type="dxa"/>
            <w:tcBorders>
              <w:top w:val="nil"/>
              <w:left w:val="nil"/>
              <w:bottom w:val="nil"/>
              <w:right w:val="nil"/>
            </w:tcBorders>
            <w:shd w:val="clear" w:color="auto" w:fill="auto"/>
            <w:noWrap/>
            <w:vAlign w:val="bottom"/>
            <w:hideMark/>
          </w:tcPr>
          <w:p w14:paraId="1EECE2A3" w14:textId="77777777" w:rsidR="00FF18FD" w:rsidRPr="001572A2" w:rsidRDefault="00FF18FD" w:rsidP="00FF18FD">
            <w:pPr>
              <w:spacing w:after="0" w:line="240" w:lineRule="auto"/>
              <w:jc w:val="right"/>
              <w:rPr>
                <w:rFonts w:ascii="Arial" w:eastAsia="Times New Roman" w:hAnsi="Arial" w:cs="Arial"/>
                <w:color w:val="333333"/>
              </w:rPr>
            </w:pPr>
            <w:r w:rsidRPr="001572A2">
              <w:rPr>
                <w:rFonts w:ascii="Arial" w:eastAsia="Times New Roman" w:hAnsi="Arial" w:cs="Arial"/>
                <w:color w:val="333333"/>
              </w:rPr>
              <w:t>2.50%</w:t>
            </w:r>
          </w:p>
        </w:tc>
        <w:tc>
          <w:tcPr>
            <w:tcW w:w="451" w:type="dxa"/>
            <w:tcBorders>
              <w:top w:val="nil"/>
              <w:left w:val="nil"/>
              <w:bottom w:val="nil"/>
              <w:right w:val="nil"/>
            </w:tcBorders>
            <w:shd w:val="clear" w:color="auto" w:fill="auto"/>
            <w:noWrap/>
            <w:vAlign w:val="bottom"/>
            <w:hideMark/>
          </w:tcPr>
          <w:p w14:paraId="00BF408A" w14:textId="77777777" w:rsidR="00FF18FD" w:rsidRPr="001572A2" w:rsidRDefault="00FF18FD" w:rsidP="00FF18FD">
            <w:pPr>
              <w:spacing w:after="0" w:line="240" w:lineRule="auto"/>
              <w:jc w:val="right"/>
              <w:rPr>
                <w:rFonts w:ascii="Arial" w:eastAsia="Times New Roman" w:hAnsi="Arial" w:cs="Arial"/>
                <w:color w:val="333333"/>
              </w:rPr>
            </w:pPr>
            <w:r w:rsidRPr="001572A2">
              <w:rPr>
                <w:rFonts w:ascii="Arial" w:eastAsia="Times New Roman" w:hAnsi="Arial" w:cs="Arial"/>
                <w:color w:val="333333"/>
              </w:rPr>
              <w:t>1</w:t>
            </w:r>
          </w:p>
        </w:tc>
        <w:tc>
          <w:tcPr>
            <w:tcW w:w="59" w:type="dxa"/>
            <w:tcBorders>
              <w:top w:val="nil"/>
              <w:left w:val="nil"/>
              <w:bottom w:val="nil"/>
              <w:right w:val="nil"/>
            </w:tcBorders>
            <w:shd w:val="clear" w:color="auto" w:fill="auto"/>
            <w:noWrap/>
            <w:vAlign w:val="bottom"/>
            <w:hideMark/>
          </w:tcPr>
          <w:p w14:paraId="441B9FE3" w14:textId="77777777" w:rsidR="00FF18FD" w:rsidRPr="001572A2" w:rsidRDefault="00FF18FD" w:rsidP="00FF18FD">
            <w:pPr>
              <w:spacing w:after="0" w:line="240" w:lineRule="auto"/>
              <w:jc w:val="right"/>
              <w:rPr>
                <w:rFonts w:ascii="Arial" w:eastAsia="Times New Roman" w:hAnsi="Arial" w:cs="Arial"/>
                <w:color w:val="333333"/>
              </w:rPr>
            </w:pPr>
          </w:p>
        </w:tc>
      </w:tr>
      <w:tr w:rsidR="00FF18FD" w:rsidRPr="001572A2" w14:paraId="64B99E59" w14:textId="77777777" w:rsidTr="00FF18FD">
        <w:trPr>
          <w:trHeight w:val="300"/>
        </w:trPr>
        <w:tc>
          <w:tcPr>
            <w:tcW w:w="3097" w:type="dxa"/>
            <w:tcBorders>
              <w:top w:val="nil"/>
              <w:left w:val="nil"/>
              <w:bottom w:val="nil"/>
              <w:right w:val="nil"/>
            </w:tcBorders>
            <w:shd w:val="clear" w:color="auto" w:fill="auto"/>
            <w:noWrap/>
            <w:vAlign w:val="bottom"/>
            <w:hideMark/>
          </w:tcPr>
          <w:p w14:paraId="6CE72456" w14:textId="77777777" w:rsidR="00FF18FD" w:rsidRPr="001572A2" w:rsidRDefault="00FF18FD" w:rsidP="00FF18FD">
            <w:pPr>
              <w:spacing w:after="0" w:line="240" w:lineRule="auto"/>
              <w:rPr>
                <w:rFonts w:ascii="Times New Roman" w:eastAsia="Times New Roman" w:hAnsi="Times New Roman" w:cs="Times New Roman"/>
                <w:sz w:val="20"/>
                <w:szCs w:val="20"/>
              </w:rPr>
            </w:pPr>
          </w:p>
        </w:tc>
        <w:tc>
          <w:tcPr>
            <w:tcW w:w="1774" w:type="dxa"/>
            <w:tcBorders>
              <w:top w:val="nil"/>
              <w:left w:val="nil"/>
              <w:bottom w:val="nil"/>
              <w:right w:val="nil"/>
            </w:tcBorders>
            <w:shd w:val="clear" w:color="auto" w:fill="auto"/>
            <w:noWrap/>
            <w:vAlign w:val="bottom"/>
            <w:hideMark/>
          </w:tcPr>
          <w:p w14:paraId="7A69DB45" w14:textId="77777777" w:rsidR="00FF18FD" w:rsidRPr="001572A2" w:rsidRDefault="00FF18FD" w:rsidP="00FF18FD">
            <w:pPr>
              <w:spacing w:after="0" w:line="240" w:lineRule="auto"/>
              <w:rPr>
                <w:rFonts w:ascii="Arial" w:eastAsia="Times New Roman" w:hAnsi="Arial" w:cs="Arial"/>
                <w:b/>
                <w:bCs/>
                <w:color w:val="333333"/>
              </w:rPr>
            </w:pPr>
            <w:r w:rsidRPr="001572A2">
              <w:rPr>
                <w:rFonts w:ascii="Arial" w:eastAsia="Times New Roman" w:hAnsi="Arial" w:cs="Arial"/>
                <w:b/>
                <w:bCs/>
                <w:color w:val="333333"/>
              </w:rPr>
              <w:t>Answered</w:t>
            </w:r>
          </w:p>
        </w:tc>
        <w:tc>
          <w:tcPr>
            <w:tcW w:w="451" w:type="dxa"/>
            <w:tcBorders>
              <w:top w:val="nil"/>
              <w:left w:val="nil"/>
              <w:bottom w:val="nil"/>
              <w:right w:val="nil"/>
            </w:tcBorders>
            <w:shd w:val="clear" w:color="auto" w:fill="auto"/>
            <w:noWrap/>
            <w:vAlign w:val="bottom"/>
            <w:hideMark/>
          </w:tcPr>
          <w:p w14:paraId="4A0DD2C9" w14:textId="77777777" w:rsidR="00FF18FD" w:rsidRPr="001572A2" w:rsidRDefault="00FF18FD" w:rsidP="00FF18FD">
            <w:pPr>
              <w:spacing w:after="0" w:line="240" w:lineRule="auto"/>
              <w:jc w:val="right"/>
              <w:rPr>
                <w:rFonts w:ascii="Arial" w:eastAsia="Times New Roman" w:hAnsi="Arial" w:cs="Arial"/>
                <w:b/>
                <w:bCs/>
                <w:color w:val="333333"/>
              </w:rPr>
            </w:pPr>
            <w:r w:rsidRPr="001572A2">
              <w:rPr>
                <w:rFonts w:ascii="Arial" w:eastAsia="Times New Roman" w:hAnsi="Arial" w:cs="Arial"/>
                <w:b/>
                <w:bCs/>
                <w:color w:val="333333"/>
              </w:rPr>
              <w:t>40</w:t>
            </w:r>
          </w:p>
        </w:tc>
        <w:tc>
          <w:tcPr>
            <w:tcW w:w="59" w:type="dxa"/>
            <w:tcBorders>
              <w:top w:val="nil"/>
              <w:left w:val="nil"/>
              <w:bottom w:val="nil"/>
              <w:right w:val="nil"/>
            </w:tcBorders>
            <w:shd w:val="clear" w:color="auto" w:fill="auto"/>
            <w:noWrap/>
            <w:vAlign w:val="bottom"/>
            <w:hideMark/>
          </w:tcPr>
          <w:p w14:paraId="0F5C5871" w14:textId="77777777" w:rsidR="00FF18FD" w:rsidRPr="001572A2" w:rsidRDefault="00FF18FD" w:rsidP="00FF18FD">
            <w:pPr>
              <w:spacing w:after="0" w:line="240" w:lineRule="auto"/>
              <w:jc w:val="right"/>
              <w:rPr>
                <w:rFonts w:ascii="Arial" w:eastAsia="Times New Roman" w:hAnsi="Arial" w:cs="Arial"/>
                <w:b/>
                <w:bCs/>
                <w:color w:val="333333"/>
              </w:rPr>
            </w:pPr>
          </w:p>
        </w:tc>
      </w:tr>
    </w:tbl>
    <w:p w14:paraId="3FFC981F" w14:textId="6B4EAFFA" w:rsidR="00FF18FD" w:rsidRDefault="00FF18FD" w:rsidP="00FF18FD">
      <w:pPr>
        <w:rPr>
          <w:rFonts w:cstheme="minorHAnsi"/>
          <w:sz w:val="24"/>
          <w:szCs w:val="24"/>
        </w:rPr>
      </w:pPr>
      <w:r>
        <w:rPr>
          <w:rFonts w:cstheme="minorHAnsi"/>
          <w:sz w:val="24"/>
          <w:szCs w:val="24"/>
        </w:rPr>
        <w:fldChar w:fldCharType="end"/>
      </w:r>
      <w:r>
        <w:rPr>
          <w:rFonts w:cstheme="minorHAnsi"/>
          <w:sz w:val="24"/>
          <w:szCs w:val="24"/>
        </w:rPr>
        <w:t>Table 2</w:t>
      </w:r>
      <w:r w:rsidR="0099157C">
        <w:rPr>
          <w:rFonts w:cstheme="minorHAnsi"/>
          <w:sz w:val="24"/>
          <w:szCs w:val="24"/>
        </w:rPr>
        <w:t>4</w:t>
      </w:r>
    </w:p>
    <w:p w14:paraId="5864A44B" w14:textId="77777777" w:rsidR="00FF18FD" w:rsidRDefault="00FF18FD" w:rsidP="00FF18FD">
      <w:pPr>
        <w:rPr>
          <w:rFonts w:cstheme="minorHAnsi"/>
          <w:sz w:val="24"/>
          <w:szCs w:val="24"/>
        </w:rPr>
      </w:pPr>
    </w:p>
    <w:p w14:paraId="27FFB294" w14:textId="77777777" w:rsidR="00FF18FD" w:rsidRDefault="00FF18FD" w:rsidP="00FF18FD">
      <w:pPr>
        <w:rPr>
          <w:rFonts w:cstheme="minorHAnsi"/>
          <w:sz w:val="24"/>
          <w:szCs w:val="24"/>
        </w:rPr>
      </w:pPr>
    </w:p>
    <w:p w14:paraId="1772AFBC" w14:textId="77777777" w:rsidR="00FF18FD" w:rsidRDefault="00FF18FD" w:rsidP="00FF18FD">
      <w:pPr>
        <w:rPr>
          <w:rFonts w:cstheme="minorHAnsi"/>
          <w:sz w:val="24"/>
          <w:szCs w:val="24"/>
        </w:rPr>
      </w:pPr>
    </w:p>
    <w:p w14:paraId="25CC7C37" w14:textId="77777777" w:rsidR="00FF18FD" w:rsidRDefault="00FF18FD" w:rsidP="00FF18FD">
      <w:pPr>
        <w:rPr>
          <w:rFonts w:cstheme="minorHAnsi"/>
          <w:sz w:val="24"/>
          <w:szCs w:val="24"/>
        </w:rPr>
      </w:pPr>
    </w:p>
    <w:p w14:paraId="30C6174F" w14:textId="7872F29A" w:rsidR="00FF18FD" w:rsidRDefault="00FF18FD" w:rsidP="00FF18FD">
      <w:pPr>
        <w:rPr>
          <w:rFonts w:cstheme="minorHAnsi"/>
          <w:sz w:val="24"/>
          <w:szCs w:val="24"/>
        </w:rPr>
      </w:pPr>
      <w:r>
        <w:rPr>
          <w:rFonts w:cstheme="minorHAnsi"/>
          <w:sz w:val="24"/>
          <w:szCs w:val="24"/>
        </w:rPr>
        <w:t>Fig. 3</w:t>
      </w:r>
      <w:r w:rsidR="00135DFC">
        <w:rPr>
          <w:rFonts w:cstheme="minorHAnsi"/>
          <w:sz w:val="24"/>
          <w:szCs w:val="24"/>
        </w:rPr>
        <w:t>4</w:t>
      </w:r>
      <w:r>
        <w:rPr>
          <w:rFonts w:cstheme="minorHAnsi"/>
          <w:sz w:val="24"/>
          <w:szCs w:val="24"/>
        </w:rPr>
        <w:t xml:space="preserve"> and Table 2</w:t>
      </w:r>
      <w:r w:rsidR="00135DFC">
        <w:rPr>
          <w:rFonts w:cstheme="minorHAnsi"/>
          <w:sz w:val="24"/>
          <w:szCs w:val="24"/>
        </w:rPr>
        <w:t>5</w:t>
      </w:r>
      <w:r>
        <w:rPr>
          <w:rFonts w:cstheme="minorHAnsi"/>
          <w:sz w:val="24"/>
          <w:szCs w:val="24"/>
        </w:rPr>
        <w:t xml:space="preserve"> shows how participants began WBV Power 1000</w:t>
      </w:r>
    </w:p>
    <w:p w14:paraId="3A78F68F" w14:textId="77777777" w:rsidR="00FF18FD" w:rsidRDefault="00FF18FD" w:rsidP="00FF18FD">
      <w:pPr>
        <w:rPr>
          <w:rFonts w:cstheme="minorHAnsi"/>
          <w:sz w:val="24"/>
          <w:szCs w:val="24"/>
        </w:rPr>
      </w:pPr>
      <w:r>
        <w:rPr>
          <w:noProof/>
        </w:rPr>
        <w:drawing>
          <wp:inline distT="0" distB="0" distL="0" distR="0" wp14:anchorId="6E954C53" wp14:editId="709DFBB8">
            <wp:extent cx="5400000" cy="3240000"/>
            <wp:effectExtent l="0" t="0" r="10795" b="17780"/>
            <wp:docPr id="23" name="Chart 23">
              <a:extLst xmlns:a="http://schemas.openxmlformats.org/drawingml/2006/main">
                <a:ext uri="{FF2B5EF4-FFF2-40B4-BE49-F238E27FC236}">
                  <a16:creationId xmlns:a16="http://schemas.microsoft.com/office/drawing/2014/main" id="{00000000-0008-0000-3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4D97A304" w14:textId="50155DDB" w:rsidR="00FF18FD" w:rsidRDefault="00FF18FD" w:rsidP="00FF18FD">
      <w:pPr>
        <w:rPr>
          <w:rFonts w:cstheme="minorHAnsi"/>
          <w:sz w:val="24"/>
          <w:szCs w:val="24"/>
        </w:rPr>
      </w:pPr>
      <w:r>
        <w:rPr>
          <w:rFonts w:cstheme="minorHAnsi"/>
          <w:sz w:val="24"/>
          <w:szCs w:val="24"/>
        </w:rPr>
        <w:t>Fig. 3</w:t>
      </w:r>
      <w:r w:rsidR="00135DFC">
        <w:rPr>
          <w:rFonts w:cstheme="minorHAnsi"/>
          <w:sz w:val="24"/>
          <w:szCs w:val="24"/>
        </w:rPr>
        <w:t>4</w:t>
      </w:r>
    </w:p>
    <w:p w14:paraId="4D55ACD7" w14:textId="65998954" w:rsidR="00FF18FD" w:rsidRDefault="00E81159" w:rsidP="00FF18FD">
      <w:pPr>
        <w:rPr>
          <w:rFonts w:cstheme="minorHAnsi"/>
          <w:sz w:val="24"/>
          <w:szCs w:val="24"/>
        </w:rPr>
      </w:pPr>
      <w:r w:rsidRPr="00E81159">
        <w:rPr>
          <w:rFonts w:cstheme="minorHAnsi"/>
          <w:noProof/>
          <w:sz w:val="24"/>
          <w:szCs w:val="24"/>
        </w:rPr>
        <w:drawing>
          <wp:inline distT="0" distB="0" distL="0" distR="0" wp14:anchorId="68BEFB4F" wp14:editId="02D578BD">
            <wp:extent cx="5943600" cy="14751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943600" cy="1475105"/>
                    </a:xfrm>
                    <a:prstGeom prst="rect">
                      <a:avLst/>
                    </a:prstGeom>
                    <a:noFill/>
                    <a:ln>
                      <a:noFill/>
                    </a:ln>
                  </pic:spPr>
                </pic:pic>
              </a:graphicData>
            </a:graphic>
          </wp:inline>
        </w:drawing>
      </w:r>
    </w:p>
    <w:p w14:paraId="13DA730B" w14:textId="4ED71872" w:rsidR="00FF18FD" w:rsidRDefault="00FF18FD" w:rsidP="00FF18FD">
      <w:pPr>
        <w:rPr>
          <w:rFonts w:cstheme="minorHAnsi"/>
          <w:sz w:val="24"/>
          <w:szCs w:val="24"/>
        </w:rPr>
      </w:pPr>
      <w:r>
        <w:rPr>
          <w:rFonts w:cstheme="minorHAnsi"/>
          <w:sz w:val="24"/>
          <w:szCs w:val="24"/>
        </w:rPr>
        <w:t>Table 2</w:t>
      </w:r>
      <w:r w:rsidR="00135DFC">
        <w:rPr>
          <w:rFonts w:cstheme="minorHAnsi"/>
          <w:sz w:val="24"/>
          <w:szCs w:val="24"/>
        </w:rPr>
        <w:t>5</w:t>
      </w:r>
    </w:p>
    <w:p w14:paraId="3E7C232B" w14:textId="77777777" w:rsidR="00FF18FD" w:rsidRDefault="00FF18FD" w:rsidP="00FF18FD">
      <w:pPr>
        <w:rPr>
          <w:rFonts w:cstheme="minorHAnsi"/>
          <w:sz w:val="24"/>
          <w:szCs w:val="24"/>
        </w:rPr>
      </w:pPr>
    </w:p>
    <w:p w14:paraId="3B5E0EF9" w14:textId="77777777" w:rsidR="00FF18FD" w:rsidRDefault="00FF18FD" w:rsidP="00FF18FD">
      <w:pPr>
        <w:rPr>
          <w:rFonts w:cstheme="minorHAnsi"/>
          <w:sz w:val="24"/>
          <w:szCs w:val="24"/>
        </w:rPr>
      </w:pPr>
    </w:p>
    <w:p w14:paraId="227144F2" w14:textId="164CBE23" w:rsidR="00FF18FD" w:rsidRDefault="00FF18FD" w:rsidP="00FF18FD">
      <w:pPr>
        <w:rPr>
          <w:rFonts w:cstheme="minorHAnsi"/>
          <w:sz w:val="24"/>
          <w:szCs w:val="24"/>
        </w:rPr>
      </w:pPr>
    </w:p>
    <w:p w14:paraId="19271078" w14:textId="0AAF9793" w:rsidR="00310D15" w:rsidRDefault="00310D15" w:rsidP="00FF18FD">
      <w:pPr>
        <w:rPr>
          <w:rFonts w:cstheme="minorHAnsi"/>
          <w:sz w:val="24"/>
          <w:szCs w:val="24"/>
        </w:rPr>
      </w:pPr>
    </w:p>
    <w:p w14:paraId="0D569CED" w14:textId="4ECEDE41" w:rsidR="00310D15" w:rsidRDefault="00310D15" w:rsidP="00FF18FD">
      <w:pPr>
        <w:rPr>
          <w:rFonts w:cstheme="minorHAnsi"/>
          <w:sz w:val="24"/>
          <w:szCs w:val="24"/>
        </w:rPr>
      </w:pPr>
    </w:p>
    <w:p w14:paraId="0E01473A" w14:textId="77777777" w:rsidR="00310D15" w:rsidRDefault="00310D15" w:rsidP="00FF18FD">
      <w:pPr>
        <w:rPr>
          <w:rFonts w:cstheme="minorHAnsi"/>
          <w:sz w:val="24"/>
          <w:szCs w:val="24"/>
        </w:rPr>
      </w:pPr>
    </w:p>
    <w:p w14:paraId="6E6EAD43" w14:textId="28DDA756" w:rsidR="00FF18FD" w:rsidRDefault="006E7CB5" w:rsidP="00FF18FD">
      <w:pPr>
        <w:rPr>
          <w:rFonts w:cstheme="minorHAnsi"/>
          <w:sz w:val="24"/>
          <w:szCs w:val="24"/>
        </w:rPr>
      </w:pPr>
      <w:r>
        <w:rPr>
          <w:rFonts w:cstheme="minorHAnsi"/>
          <w:sz w:val="24"/>
          <w:szCs w:val="24"/>
        </w:rPr>
        <w:t>Fifty</w:t>
      </w:r>
      <w:r w:rsidR="00DC3DC7">
        <w:rPr>
          <w:rFonts w:cstheme="minorHAnsi"/>
          <w:sz w:val="24"/>
          <w:szCs w:val="24"/>
        </w:rPr>
        <w:t xml:space="preserve">-five percent of respondents </w:t>
      </w:r>
      <w:r w:rsidR="00254D45">
        <w:rPr>
          <w:rFonts w:cstheme="minorHAnsi"/>
          <w:sz w:val="24"/>
          <w:szCs w:val="24"/>
        </w:rPr>
        <w:t xml:space="preserve">began </w:t>
      </w:r>
      <w:r w:rsidR="00DC3DC7">
        <w:rPr>
          <w:rFonts w:cstheme="minorHAnsi"/>
          <w:sz w:val="24"/>
          <w:szCs w:val="24"/>
        </w:rPr>
        <w:t xml:space="preserve">their WBV program slowly and </w:t>
      </w:r>
      <w:r w:rsidR="00B579E2">
        <w:rPr>
          <w:rFonts w:cstheme="minorHAnsi"/>
          <w:sz w:val="24"/>
          <w:szCs w:val="24"/>
        </w:rPr>
        <w:t>then</w:t>
      </w:r>
      <w:r w:rsidR="00254D45">
        <w:rPr>
          <w:rFonts w:cstheme="minorHAnsi"/>
          <w:sz w:val="24"/>
          <w:szCs w:val="24"/>
        </w:rPr>
        <w:t xml:space="preserve"> slowly</w:t>
      </w:r>
      <w:r w:rsidR="00B579E2">
        <w:rPr>
          <w:rFonts w:cstheme="minorHAnsi"/>
          <w:sz w:val="24"/>
          <w:szCs w:val="24"/>
        </w:rPr>
        <w:t xml:space="preserve"> built up the time and frequency. </w:t>
      </w:r>
      <w:r w:rsidR="00FA3C7B">
        <w:rPr>
          <w:rFonts w:cstheme="minorHAnsi"/>
          <w:sz w:val="24"/>
          <w:szCs w:val="24"/>
        </w:rPr>
        <w:t xml:space="preserve">Some were following the directions in the manual, </w:t>
      </w:r>
      <w:r w:rsidR="00221CC4">
        <w:rPr>
          <w:rFonts w:cstheme="minorHAnsi"/>
          <w:sz w:val="24"/>
          <w:szCs w:val="24"/>
        </w:rPr>
        <w:t xml:space="preserve">4 </w:t>
      </w:r>
      <w:r w:rsidR="000765E1">
        <w:rPr>
          <w:rFonts w:cstheme="minorHAnsi"/>
          <w:sz w:val="24"/>
          <w:szCs w:val="24"/>
        </w:rPr>
        <w:t xml:space="preserve">respondents </w:t>
      </w:r>
      <w:r w:rsidR="00FA3C7B">
        <w:rPr>
          <w:rFonts w:cstheme="minorHAnsi"/>
          <w:sz w:val="24"/>
          <w:szCs w:val="24"/>
        </w:rPr>
        <w:t xml:space="preserve">commented that they had adverse reactions if they </w:t>
      </w:r>
      <w:r w:rsidR="00221CC4">
        <w:rPr>
          <w:rFonts w:cstheme="minorHAnsi"/>
          <w:sz w:val="24"/>
          <w:szCs w:val="24"/>
        </w:rPr>
        <w:t xml:space="preserve">tried to </w:t>
      </w:r>
      <w:r w:rsidR="00413578">
        <w:rPr>
          <w:rFonts w:cstheme="minorHAnsi"/>
          <w:sz w:val="24"/>
          <w:szCs w:val="24"/>
        </w:rPr>
        <w:t>increase</w:t>
      </w:r>
      <w:r w:rsidR="00221CC4">
        <w:rPr>
          <w:rFonts w:cstheme="minorHAnsi"/>
          <w:sz w:val="24"/>
          <w:szCs w:val="24"/>
        </w:rPr>
        <w:t xml:space="preserve"> rapidly</w:t>
      </w:r>
      <w:r w:rsidR="00413578">
        <w:rPr>
          <w:rFonts w:cstheme="minorHAnsi"/>
          <w:sz w:val="24"/>
          <w:szCs w:val="24"/>
        </w:rPr>
        <w:t>. Figure 3</w:t>
      </w:r>
      <w:r w:rsidR="007C128D">
        <w:rPr>
          <w:rFonts w:cstheme="minorHAnsi"/>
          <w:sz w:val="24"/>
          <w:szCs w:val="24"/>
        </w:rPr>
        <w:t>5</w:t>
      </w:r>
      <w:r w:rsidR="00413578">
        <w:rPr>
          <w:rFonts w:cstheme="minorHAnsi"/>
          <w:sz w:val="24"/>
          <w:szCs w:val="24"/>
        </w:rPr>
        <w:t xml:space="preserve">, </w:t>
      </w:r>
      <w:r w:rsidR="007C128D">
        <w:rPr>
          <w:rFonts w:cstheme="minorHAnsi"/>
          <w:sz w:val="24"/>
          <w:szCs w:val="24"/>
        </w:rPr>
        <w:t>T</w:t>
      </w:r>
      <w:r w:rsidR="00413578">
        <w:rPr>
          <w:rFonts w:cstheme="minorHAnsi"/>
          <w:sz w:val="24"/>
          <w:szCs w:val="24"/>
        </w:rPr>
        <w:t>able 2</w:t>
      </w:r>
      <w:r w:rsidR="007C128D">
        <w:rPr>
          <w:rFonts w:cstheme="minorHAnsi"/>
          <w:sz w:val="24"/>
          <w:szCs w:val="24"/>
        </w:rPr>
        <w:t>6</w:t>
      </w:r>
    </w:p>
    <w:p w14:paraId="26F9C9C5" w14:textId="77777777" w:rsidR="00FF18FD" w:rsidRDefault="00FF18FD" w:rsidP="00FF18FD">
      <w:pPr>
        <w:rPr>
          <w:rFonts w:cstheme="minorHAnsi"/>
          <w:sz w:val="24"/>
          <w:szCs w:val="24"/>
        </w:rPr>
      </w:pPr>
    </w:p>
    <w:p w14:paraId="57BE49BB" w14:textId="77777777" w:rsidR="00FF18FD" w:rsidRDefault="00FF18FD" w:rsidP="00FF18FD">
      <w:pPr>
        <w:rPr>
          <w:rFonts w:cstheme="minorHAnsi"/>
          <w:sz w:val="24"/>
          <w:szCs w:val="24"/>
        </w:rPr>
      </w:pPr>
    </w:p>
    <w:p w14:paraId="3A1F697E" w14:textId="77777777" w:rsidR="00FF18FD" w:rsidRDefault="00FF18FD" w:rsidP="00FF18FD">
      <w:pPr>
        <w:rPr>
          <w:rFonts w:cstheme="minorHAnsi"/>
          <w:sz w:val="24"/>
          <w:szCs w:val="24"/>
        </w:rPr>
      </w:pPr>
      <w:r>
        <w:rPr>
          <w:noProof/>
        </w:rPr>
        <w:drawing>
          <wp:inline distT="0" distB="0" distL="0" distR="0" wp14:anchorId="77CEAD83" wp14:editId="4EE37B8A">
            <wp:extent cx="5400000" cy="3240000"/>
            <wp:effectExtent l="0" t="0" r="10795" b="17780"/>
            <wp:docPr id="24" name="Chart 24">
              <a:extLst xmlns:a="http://schemas.openxmlformats.org/drawingml/2006/main">
                <a:ext uri="{FF2B5EF4-FFF2-40B4-BE49-F238E27FC236}">
                  <a16:creationId xmlns:a16="http://schemas.microsoft.com/office/drawing/2014/main" id="{00000000-0008-0000-3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621EE974" w14:textId="222622C3" w:rsidR="00FF18FD" w:rsidRDefault="00FF18FD" w:rsidP="00FF18FD">
      <w:pPr>
        <w:rPr>
          <w:rFonts w:cstheme="minorHAnsi"/>
          <w:sz w:val="24"/>
          <w:szCs w:val="24"/>
        </w:rPr>
      </w:pPr>
      <w:r>
        <w:rPr>
          <w:rFonts w:cstheme="minorHAnsi"/>
          <w:sz w:val="24"/>
          <w:szCs w:val="24"/>
        </w:rPr>
        <w:t>Fig. 3</w:t>
      </w:r>
      <w:r w:rsidR="007C128D">
        <w:rPr>
          <w:rFonts w:cstheme="minorHAnsi"/>
          <w:sz w:val="24"/>
          <w:szCs w:val="24"/>
        </w:rPr>
        <w:t>5</w:t>
      </w:r>
    </w:p>
    <w:p w14:paraId="56EEE972" w14:textId="77777777" w:rsidR="00FF18FD" w:rsidRDefault="00FF18FD" w:rsidP="00FF18FD">
      <w:pPr>
        <w:rPr>
          <w:rFonts w:cstheme="minorHAnsi"/>
          <w:sz w:val="24"/>
          <w:szCs w:val="24"/>
        </w:rPr>
      </w:pPr>
    </w:p>
    <w:tbl>
      <w:tblPr>
        <w:tblW w:w="10914" w:type="dxa"/>
        <w:tblLook w:val="04A0" w:firstRow="1" w:lastRow="0" w:firstColumn="1" w:lastColumn="0" w:noHBand="0" w:noVBand="1"/>
      </w:tblPr>
      <w:tblGrid>
        <w:gridCol w:w="2840"/>
        <w:gridCol w:w="2919"/>
        <w:gridCol w:w="222"/>
        <w:gridCol w:w="222"/>
        <w:gridCol w:w="222"/>
        <w:gridCol w:w="115"/>
        <w:gridCol w:w="853"/>
        <w:gridCol w:w="968"/>
        <w:gridCol w:w="968"/>
        <w:gridCol w:w="968"/>
        <w:gridCol w:w="968"/>
      </w:tblGrid>
      <w:tr w:rsidR="00FF18FD" w:rsidRPr="008223EB" w14:paraId="502C1F6A" w14:textId="77777777" w:rsidTr="00FF18FD">
        <w:trPr>
          <w:gridAfter w:val="4"/>
          <w:wAfter w:w="3874" w:type="dxa"/>
          <w:trHeight w:val="300"/>
        </w:trPr>
        <w:tc>
          <w:tcPr>
            <w:tcW w:w="2840" w:type="dxa"/>
            <w:tcBorders>
              <w:top w:val="nil"/>
              <w:left w:val="nil"/>
              <w:bottom w:val="nil"/>
              <w:right w:val="nil"/>
            </w:tcBorders>
            <w:shd w:val="clear" w:color="EAEAE8" w:fill="EAEAE8"/>
            <w:noWrap/>
            <w:vAlign w:val="bottom"/>
            <w:hideMark/>
          </w:tcPr>
          <w:p w14:paraId="267EA03E" w14:textId="77777777" w:rsidR="00FF18FD" w:rsidRPr="008223EB" w:rsidRDefault="00FF18FD" w:rsidP="00FF18FD">
            <w:pPr>
              <w:spacing w:after="0" w:line="240" w:lineRule="auto"/>
              <w:jc w:val="center"/>
              <w:rPr>
                <w:rFonts w:ascii="Arial" w:eastAsia="Times New Roman" w:hAnsi="Arial" w:cs="Arial"/>
                <w:color w:val="333333"/>
              </w:rPr>
            </w:pPr>
            <w:r w:rsidRPr="008223EB">
              <w:rPr>
                <w:rFonts w:ascii="Arial" w:eastAsia="Times New Roman" w:hAnsi="Arial" w:cs="Arial"/>
                <w:color w:val="333333"/>
              </w:rPr>
              <w:t>Answer Choices</w:t>
            </w:r>
          </w:p>
        </w:tc>
        <w:tc>
          <w:tcPr>
            <w:tcW w:w="4200" w:type="dxa"/>
            <w:gridSpan w:val="6"/>
            <w:tcBorders>
              <w:top w:val="nil"/>
              <w:left w:val="nil"/>
              <w:bottom w:val="nil"/>
              <w:right w:val="nil"/>
            </w:tcBorders>
            <w:shd w:val="clear" w:color="EAEAE8" w:fill="EAEAE8"/>
            <w:noWrap/>
            <w:vAlign w:val="bottom"/>
            <w:hideMark/>
          </w:tcPr>
          <w:p w14:paraId="62D63E97" w14:textId="77777777" w:rsidR="00FF18FD" w:rsidRPr="008223EB" w:rsidRDefault="00FF18FD" w:rsidP="00FF18FD">
            <w:pPr>
              <w:spacing w:after="0" w:line="240" w:lineRule="auto"/>
              <w:jc w:val="center"/>
              <w:rPr>
                <w:rFonts w:ascii="Arial" w:eastAsia="Times New Roman" w:hAnsi="Arial" w:cs="Arial"/>
                <w:color w:val="333333"/>
              </w:rPr>
            </w:pPr>
            <w:r w:rsidRPr="008223EB">
              <w:rPr>
                <w:rFonts w:ascii="Arial" w:eastAsia="Times New Roman" w:hAnsi="Arial" w:cs="Arial"/>
                <w:color w:val="333333"/>
              </w:rPr>
              <w:t>Responses</w:t>
            </w:r>
          </w:p>
        </w:tc>
      </w:tr>
      <w:tr w:rsidR="00FF18FD" w:rsidRPr="008223EB" w14:paraId="05616B4F" w14:textId="77777777" w:rsidTr="00FF18FD">
        <w:trPr>
          <w:gridAfter w:val="4"/>
          <w:wAfter w:w="3874" w:type="dxa"/>
          <w:trHeight w:val="300"/>
        </w:trPr>
        <w:tc>
          <w:tcPr>
            <w:tcW w:w="2840" w:type="dxa"/>
            <w:tcBorders>
              <w:top w:val="nil"/>
              <w:left w:val="nil"/>
              <w:bottom w:val="nil"/>
              <w:right w:val="nil"/>
            </w:tcBorders>
            <w:shd w:val="clear" w:color="EAEAE8" w:fill="EAEAE8"/>
            <w:noWrap/>
            <w:vAlign w:val="bottom"/>
            <w:hideMark/>
          </w:tcPr>
          <w:p w14:paraId="47BE0950" w14:textId="77777777" w:rsidR="00FF18FD" w:rsidRPr="008223EB" w:rsidRDefault="00FF18FD" w:rsidP="00FF18FD">
            <w:pPr>
              <w:spacing w:after="0" w:line="240" w:lineRule="auto"/>
              <w:rPr>
                <w:rFonts w:ascii="Arial" w:eastAsia="Times New Roman" w:hAnsi="Arial" w:cs="Arial"/>
                <w:color w:val="333333"/>
              </w:rPr>
            </w:pPr>
            <w:r w:rsidRPr="008223EB">
              <w:rPr>
                <w:rFonts w:ascii="Arial" w:eastAsia="Times New Roman" w:hAnsi="Arial" w:cs="Arial"/>
                <w:color w:val="333333"/>
              </w:rPr>
              <w:t>Yes</w:t>
            </w:r>
          </w:p>
        </w:tc>
        <w:tc>
          <w:tcPr>
            <w:tcW w:w="3349" w:type="dxa"/>
            <w:gridSpan w:val="5"/>
            <w:tcBorders>
              <w:top w:val="nil"/>
              <w:left w:val="nil"/>
              <w:bottom w:val="nil"/>
              <w:right w:val="nil"/>
            </w:tcBorders>
            <w:shd w:val="clear" w:color="auto" w:fill="auto"/>
            <w:noWrap/>
            <w:vAlign w:val="bottom"/>
            <w:hideMark/>
          </w:tcPr>
          <w:p w14:paraId="607819CD" w14:textId="77777777" w:rsidR="00FF18FD" w:rsidRPr="008223EB" w:rsidRDefault="00FF18FD" w:rsidP="00FF18FD">
            <w:pPr>
              <w:spacing w:after="0" w:line="240" w:lineRule="auto"/>
              <w:jc w:val="right"/>
              <w:rPr>
                <w:rFonts w:ascii="Arial" w:eastAsia="Times New Roman" w:hAnsi="Arial" w:cs="Arial"/>
                <w:color w:val="333333"/>
              </w:rPr>
            </w:pPr>
            <w:r w:rsidRPr="008223EB">
              <w:rPr>
                <w:rFonts w:ascii="Arial" w:eastAsia="Times New Roman" w:hAnsi="Arial" w:cs="Arial"/>
                <w:color w:val="333333"/>
              </w:rPr>
              <w:t>55.00%</w:t>
            </w:r>
          </w:p>
        </w:tc>
        <w:tc>
          <w:tcPr>
            <w:tcW w:w="851" w:type="dxa"/>
            <w:tcBorders>
              <w:top w:val="nil"/>
              <w:left w:val="nil"/>
              <w:bottom w:val="nil"/>
              <w:right w:val="nil"/>
            </w:tcBorders>
            <w:shd w:val="clear" w:color="auto" w:fill="auto"/>
            <w:noWrap/>
            <w:vAlign w:val="bottom"/>
            <w:hideMark/>
          </w:tcPr>
          <w:p w14:paraId="7A82C235" w14:textId="77777777" w:rsidR="00FF18FD" w:rsidRPr="008223EB" w:rsidRDefault="00FF18FD" w:rsidP="00FF18FD">
            <w:pPr>
              <w:spacing w:after="0" w:line="240" w:lineRule="auto"/>
              <w:jc w:val="right"/>
              <w:rPr>
                <w:rFonts w:ascii="Arial" w:eastAsia="Times New Roman" w:hAnsi="Arial" w:cs="Arial"/>
                <w:color w:val="333333"/>
              </w:rPr>
            </w:pPr>
            <w:r w:rsidRPr="008223EB">
              <w:rPr>
                <w:rFonts w:ascii="Arial" w:eastAsia="Times New Roman" w:hAnsi="Arial" w:cs="Arial"/>
                <w:color w:val="333333"/>
              </w:rPr>
              <w:t>22</w:t>
            </w:r>
          </w:p>
        </w:tc>
      </w:tr>
      <w:tr w:rsidR="00FF18FD" w:rsidRPr="008223EB" w14:paraId="4E43BDAE" w14:textId="77777777" w:rsidTr="00FF18FD">
        <w:trPr>
          <w:gridAfter w:val="4"/>
          <w:wAfter w:w="3874" w:type="dxa"/>
          <w:trHeight w:val="300"/>
        </w:trPr>
        <w:tc>
          <w:tcPr>
            <w:tcW w:w="2840" w:type="dxa"/>
            <w:tcBorders>
              <w:top w:val="nil"/>
              <w:left w:val="nil"/>
              <w:bottom w:val="nil"/>
              <w:right w:val="nil"/>
            </w:tcBorders>
            <w:shd w:val="clear" w:color="EAEAE8" w:fill="EAEAE8"/>
            <w:noWrap/>
            <w:vAlign w:val="bottom"/>
            <w:hideMark/>
          </w:tcPr>
          <w:p w14:paraId="055E7983" w14:textId="77777777" w:rsidR="00FF18FD" w:rsidRPr="008223EB" w:rsidRDefault="00FF18FD" w:rsidP="00FF18FD">
            <w:pPr>
              <w:spacing w:after="0" w:line="240" w:lineRule="auto"/>
              <w:rPr>
                <w:rFonts w:ascii="Arial" w:eastAsia="Times New Roman" w:hAnsi="Arial" w:cs="Arial"/>
                <w:color w:val="333333"/>
              </w:rPr>
            </w:pPr>
            <w:r w:rsidRPr="008223EB">
              <w:rPr>
                <w:rFonts w:ascii="Arial" w:eastAsia="Times New Roman" w:hAnsi="Arial" w:cs="Arial"/>
                <w:color w:val="333333"/>
              </w:rPr>
              <w:t>No</w:t>
            </w:r>
          </w:p>
        </w:tc>
        <w:tc>
          <w:tcPr>
            <w:tcW w:w="3349" w:type="dxa"/>
            <w:gridSpan w:val="5"/>
            <w:tcBorders>
              <w:top w:val="nil"/>
              <w:left w:val="nil"/>
              <w:bottom w:val="nil"/>
              <w:right w:val="nil"/>
            </w:tcBorders>
            <w:shd w:val="clear" w:color="auto" w:fill="auto"/>
            <w:noWrap/>
            <w:vAlign w:val="bottom"/>
            <w:hideMark/>
          </w:tcPr>
          <w:p w14:paraId="146858D4" w14:textId="77777777" w:rsidR="00FF18FD" w:rsidRPr="008223EB" w:rsidRDefault="00FF18FD" w:rsidP="00FF18FD">
            <w:pPr>
              <w:spacing w:after="0" w:line="240" w:lineRule="auto"/>
              <w:jc w:val="right"/>
              <w:rPr>
                <w:rFonts w:ascii="Arial" w:eastAsia="Times New Roman" w:hAnsi="Arial" w:cs="Arial"/>
                <w:color w:val="333333"/>
              </w:rPr>
            </w:pPr>
            <w:r w:rsidRPr="008223EB">
              <w:rPr>
                <w:rFonts w:ascii="Arial" w:eastAsia="Times New Roman" w:hAnsi="Arial" w:cs="Arial"/>
                <w:color w:val="333333"/>
              </w:rPr>
              <w:t>45.00%</w:t>
            </w:r>
          </w:p>
        </w:tc>
        <w:tc>
          <w:tcPr>
            <w:tcW w:w="851" w:type="dxa"/>
            <w:tcBorders>
              <w:top w:val="nil"/>
              <w:left w:val="nil"/>
              <w:bottom w:val="nil"/>
              <w:right w:val="nil"/>
            </w:tcBorders>
            <w:shd w:val="clear" w:color="auto" w:fill="auto"/>
            <w:noWrap/>
            <w:vAlign w:val="bottom"/>
            <w:hideMark/>
          </w:tcPr>
          <w:p w14:paraId="02248660" w14:textId="77777777" w:rsidR="00FF18FD" w:rsidRPr="008223EB" w:rsidRDefault="00FF18FD" w:rsidP="00FF18FD">
            <w:pPr>
              <w:spacing w:after="0" w:line="240" w:lineRule="auto"/>
              <w:jc w:val="right"/>
              <w:rPr>
                <w:rFonts w:ascii="Arial" w:eastAsia="Times New Roman" w:hAnsi="Arial" w:cs="Arial"/>
                <w:color w:val="333333"/>
              </w:rPr>
            </w:pPr>
            <w:r w:rsidRPr="008223EB">
              <w:rPr>
                <w:rFonts w:ascii="Arial" w:eastAsia="Times New Roman" w:hAnsi="Arial" w:cs="Arial"/>
                <w:color w:val="333333"/>
              </w:rPr>
              <w:t>18</w:t>
            </w:r>
          </w:p>
        </w:tc>
      </w:tr>
      <w:tr w:rsidR="00FF18FD" w:rsidRPr="008223EB" w14:paraId="626DEEC4" w14:textId="77777777" w:rsidTr="00FF18FD">
        <w:trPr>
          <w:gridAfter w:val="4"/>
          <w:wAfter w:w="3874" w:type="dxa"/>
          <w:trHeight w:val="300"/>
        </w:trPr>
        <w:tc>
          <w:tcPr>
            <w:tcW w:w="2840" w:type="dxa"/>
            <w:tcBorders>
              <w:top w:val="nil"/>
              <w:left w:val="nil"/>
              <w:bottom w:val="nil"/>
              <w:right w:val="nil"/>
            </w:tcBorders>
            <w:shd w:val="clear" w:color="EAEAE8" w:fill="EAEAE8"/>
            <w:noWrap/>
            <w:vAlign w:val="bottom"/>
            <w:hideMark/>
          </w:tcPr>
          <w:p w14:paraId="17D0ADE2" w14:textId="77777777" w:rsidR="00FF18FD" w:rsidRPr="008223EB" w:rsidRDefault="00FF18FD" w:rsidP="00FF18FD">
            <w:pPr>
              <w:spacing w:after="0" w:line="240" w:lineRule="auto"/>
              <w:rPr>
                <w:rFonts w:ascii="Arial" w:eastAsia="Times New Roman" w:hAnsi="Arial" w:cs="Arial"/>
                <w:color w:val="333333"/>
              </w:rPr>
            </w:pPr>
            <w:r w:rsidRPr="008223EB">
              <w:rPr>
                <w:rFonts w:ascii="Arial" w:eastAsia="Times New Roman" w:hAnsi="Arial" w:cs="Arial"/>
                <w:color w:val="333333"/>
              </w:rPr>
              <w:t>If yes, please tell us why:</w:t>
            </w:r>
          </w:p>
        </w:tc>
        <w:tc>
          <w:tcPr>
            <w:tcW w:w="3349" w:type="dxa"/>
            <w:gridSpan w:val="5"/>
            <w:tcBorders>
              <w:top w:val="nil"/>
              <w:left w:val="nil"/>
              <w:bottom w:val="nil"/>
              <w:right w:val="nil"/>
            </w:tcBorders>
            <w:shd w:val="clear" w:color="auto" w:fill="auto"/>
            <w:noWrap/>
            <w:vAlign w:val="bottom"/>
            <w:hideMark/>
          </w:tcPr>
          <w:p w14:paraId="3BAB7046" w14:textId="77777777" w:rsidR="00FF18FD" w:rsidRPr="008223EB" w:rsidRDefault="00FF18FD" w:rsidP="00FF18FD">
            <w:pPr>
              <w:spacing w:after="0" w:line="240" w:lineRule="auto"/>
              <w:rPr>
                <w:rFonts w:ascii="Arial" w:eastAsia="Times New Roman" w:hAnsi="Arial" w:cs="Arial"/>
                <w:color w:val="333333"/>
              </w:rPr>
            </w:pPr>
          </w:p>
        </w:tc>
        <w:tc>
          <w:tcPr>
            <w:tcW w:w="851" w:type="dxa"/>
            <w:tcBorders>
              <w:top w:val="nil"/>
              <w:left w:val="nil"/>
              <w:bottom w:val="nil"/>
              <w:right w:val="nil"/>
            </w:tcBorders>
            <w:shd w:val="clear" w:color="auto" w:fill="auto"/>
            <w:noWrap/>
            <w:vAlign w:val="bottom"/>
            <w:hideMark/>
          </w:tcPr>
          <w:p w14:paraId="3AFEF79C" w14:textId="77777777" w:rsidR="00FF18FD" w:rsidRPr="008223EB" w:rsidRDefault="00FF18FD" w:rsidP="00FF18FD">
            <w:pPr>
              <w:spacing w:after="0" w:line="240" w:lineRule="auto"/>
              <w:jc w:val="right"/>
              <w:rPr>
                <w:rFonts w:ascii="Arial" w:eastAsia="Times New Roman" w:hAnsi="Arial" w:cs="Arial"/>
                <w:color w:val="333333"/>
              </w:rPr>
            </w:pPr>
            <w:r w:rsidRPr="008223EB">
              <w:rPr>
                <w:rFonts w:ascii="Arial" w:eastAsia="Times New Roman" w:hAnsi="Arial" w:cs="Arial"/>
                <w:color w:val="333333"/>
              </w:rPr>
              <w:t>16</w:t>
            </w:r>
          </w:p>
        </w:tc>
      </w:tr>
      <w:tr w:rsidR="00FF18FD" w:rsidRPr="008223EB" w14:paraId="780D34E2" w14:textId="77777777" w:rsidTr="00FF18FD">
        <w:trPr>
          <w:gridAfter w:val="4"/>
          <w:wAfter w:w="3874" w:type="dxa"/>
          <w:trHeight w:val="300"/>
        </w:trPr>
        <w:tc>
          <w:tcPr>
            <w:tcW w:w="2840" w:type="dxa"/>
            <w:tcBorders>
              <w:top w:val="nil"/>
              <w:left w:val="nil"/>
              <w:bottom w:val="nil"/>
              <w:right w:val="nil"/>
            </w:tcBorders>
            <w:shd w:val="clear" w:color="auto" w:fill="auto"/>
            <w:noWrap/>
            <w:vAlign w:val="bottom"/>
            <w:hideMark/>
          </w:tcPr>
          <w:p w14:paraId="2E6DBFE7" w14:textId="77777777" w:rsidR="00FF18FD" w:rsidRPr="008223EB" w:rsidRDefault="00FF18FD" w:rsidP="00FF18FD">
            <w:pPr>
              <w:spacing w:after="0" w:line="240" w:lineRule="auto"/>
              <w:jc w:val="right"/>
              <w:rPr>
                <w:rFonts w:ascii="Arial" w:eastAsia="Times New Roman" w:hAnsi="Arial" w:cs="Arial"/>
                <w:color w:val="333333"/>
              </w:rPr>
            </w:pPr>
          </w:p>
        </w:tc>
        <w:tc>
          <w:tcPr>
            <w:tcW w:w="3349" w:type="dxa"/>
            <w:gridSpan w:val="5"/>
            <w:tcBorders>
              <w:top w:val="nil"/>
              <w:left w:val="nil"/>
              <w:bottom w:val="nil"/>
              <w:right w:val="nil"/>
            </w:tcBorders>
            <w:shd w:val="clear" w:color="auto" w:fill="auto"/>
            <w:noWrap/>
            <w:vAlign w:val="bottom"/>
            <w:hideMark/>
          </w:tcPr>
          <w:p w14:paraId="4367CD92" w14:textId="77777777" w:rsidR="00FF18FD" w:rsidRDefault="00FF18FD" w:rsidP="00FF18FD">
            <w:pPr>
              <w:spacing w:after="0" w:line="240" w:lineRule="auto"/>
              <w:rPr>
                <w:rFonts w:ascii="Arial" w:eastAsia="Times New Roman" w:hAnsi="Arial" w:cs="Arial"/>
                <w:b/>
                <w:bCs/>
                <w:color w:val="333333"/>
              </w:rPr>
            </w:pPr>
          </w:p>
          <w:p w14:paraId="00462CEA" w14:textId="77777777" w:rsidR="00FF18FD" w:rsidRDefault="00FF18FD" w:rsidP="00FF18FD">
            <w:pPr>
              <w:spacing w:after="0" w:line="240" w:lineRule="auto"/>
              <w:rPr>
                <w:rFonts w:ascii="Arial" w:eastAsia="Times New Roman" w:hAnsi="Arial" w:cs="Arial"/>
                <w:b/>
                <w:bCs/>
                <w:color w:val="333333"/>
              </w:rPr>
            </w:pPr>
          </w:p>
          <w:p w14:paraId="1F35BC71" w14:textId="77777777" w:rsidR="00FF18FD" w:rsidRDefault="00FF18FD" w:rsidP="00FF18FD">
            <w:pPr>
              <w:spacing w:after="0" w:line="240" w:lineRule="auto"/>
              <w:rPr>
                <w:rFonts w:ascii="Arial" w:eastAsia="Times New Roman" w:hAnsi="Arial" w:cs="Arial"/>
                <w:b/>
                <w:bCs/>
                <w:color w:val="333333"/>
              </w:rPr>
            </w:pPr>
            <w:r>
              <w:rPr>
                <w:rFonts w:ascii="Arial" w:eastAsia="Times New Roman" w:hAnsi="Arial" w:cs="Arial"/>
                <w:b/>
                <w:bCs/>
                <w:color w:val="333333"/>
              </w:rPr>
              <w:t>Responses:</w:t>
            </w:r>
          </w:p>
          <w:p w14:paraId="6B8AEDB4" w14:textId="77777777" w:rsidR="00FF18FD" w:rsidRPr="008223EB" w:rsidRDefault="00FF18FD" w:rsidP="00FF18FD">
            <w:pPr>
              <w:spacing w:after="0" w:line="240" w:lineRule="auto"/>
              <w:rPr>
                <w:rFonts w:ascii="Arial" w:eastAsia="Times New Roman" w:hAnsi="Arial" w:cs="Arial"/>
                <w:b/>
                <w:bCs/>
                <w:color w:val="333333"/>
              </w:rPr>
            </w:pPr>
          </w:p>
        </w:tc>
        <w:tc>
          <w:tcPr>
            <w:tcW w:w="851" w:type="dxa"/>
            <w:tcBorders>
              <w:top w:val="nil"/>
              <w:left w:val="nil"/>
              <w:bottom w:val="nil"/>
              <w:right w:val="nil"/>
            </w:tcBorders>
            <w:shd w:val="clear" w:color="auto" w:fill="auto"/>
            <w:noWrap/>
            <w:vAlign w:val="bottom"/>
            <w:hideMark/>
          </w:tcPr>
          <w:p w14:paraId="4BCDF286" w14:textId="77777777" w:rsidR="00FF18FD" w:rsidRDefault="00FF18FD" w:rsidP="00FF18FD">
            <w:pPr>
              <w:spacing w:after="0" w:line="240" w:lineRule="auto"/>
              <w:jc w:val="right"/>
              <w:rPr>
                <w:rFonts w:ascii="Arial" w:eastAsia="Times New Roman" w:hAnsi="Arial" w:cs="Arial"/>
                <w:b/>
                <w:bCs/>
                <w:color w:val="333333"/>
              </w:rPr>
            </w:pPr>
          </w:p>
          <w:p w14:paraId="36DDDA51" w14:textId="77777777" w:rsidR="00FF18FD" w:rsidRPr="008223EB" w:rsidRDefault="00FF18FD" w:rsidP="00FF18FD">
            <w:pPr>
              <w:spacing w:after="0" w:line="240" w:lineRule="auto"/>
              <w:jc w:val="right"/>
              <w:rPr>
                <w:rFonts w:ascii="Arial" w:eastAsia="Times New Roman" w:hAnsi="Arial" w:cs="Arial"/>
                <w:b/>
                <w:bCs/>
                <w:color w:val="333333"/>
              </w:rPr>
            </w:pPr>
          </w:p>
        </w:tc>
      </w:tr>
      <w:tr w:rsidR="00D73AE5" w:rsidRPr="008223EB" w14:paraId="47A9C7CE" w14:textId="77777777" w:rsidTr="00FF18FD">
        <w:trPr>
          <w:gridAfter w:val="4"/>
          <w:wAfter w:w="3874" w:type="dxa"/>
          <w:trHeight w:val="300"/>
        </w:trPr>
        <w:tc>
          <w:tcPr>
            <w:tcW w:w="2840" w:type="dxa"/>
            <w:tcBorders>
              <w:top w:val="nil"/>
              <w:left w:val="nil"/>
              <w:bottom w:val="nil"/>
              <w:right w:val="nil"/>
            </w:tcBorders>
            <w:shd w:val="clear" w:color="auto" w:fill="auto"/>
            <w:noWrap/>
            <w:vAlign w:val="bottom"/>
          </w:tcPr>
          <w:p w14:paraId="58D4ACB4" w14:textId="77777777" w:rsidR="00D73AE5" w:rsidRPr="008223EB" w:rsidRDefault="00D73AE5" w:rsidP="00FF18FD">
            <w:pPr>
              <w:spacing w:after="0" w:line="240" w:lineRule="auto"/>
              <w:jc w:val="right"/>
              <w:rPr>
                <w:rFonts w:ascii="Arial" w:eastAsia="Times New Roman" w:hAnsi="Arial" w:cs="Arial"/>
                <w:color w:val="333333"/>
              </w:rPr>
            </w:pPr>
          </w:p>
        </w:tc>
        <w:tc>
          <w:tcPr>
            <w:tcW w:w="3349" w:type="dxa"/>
            <w:gridSpan w:val="5"/>
            <w:tcBorders>
              <w:top w:val="nil"/>
              <w:left w:val="nil"/>
              <w:bottom w:val="nil"/>
              <w:right w:val="nil"/>
            </w:tcBorders>
            <w:shd w:val="clear" w:color="auto" w:fill="auto"/>
            <w:noWrap/>
            <w:vAlign w:val="bottom"/>
          </w:tcPr>
          <w:p w14:paraId="71F268DA" w14:textId="77777777" w:rsidR="00D73AE5" w:rsidRDefault="00D73AE5" w:rsidP="00FF18FD">
            <w:pPr>
              <w:spacing w:after="0" w:line="240" w:lineRule="auto"/>
              <w:rPr>
                <w:rFonts w:ascii="Arial" w:eastAsia="Times New Roman" w:hAnsi="Arial" w:cs="Arial"/>
                <w:b/>
                <w:bCs/>
                <w:color w:val="333333"/>
              </w:rPr>
            </w:pPr>
          </w:p>
        </w:tc>
        <w:tc>
          <w:tcPr>
            <w:tcW w:w="851" w:type="dxa"/>
            <w:tcBorders>
              <w:top w:val="nil"/>
              <w:left w:val="nil"/>
              <w:bottom w:val="nil"/>
              <w:right w:val="nil"/>
            </w:tcBorders>
            <w:shd w:val="clear" w:color="auto" w:fill="auto"/>
            <w:noWrap/>
            <w:vAlign w:val="bottom"/>
          </w:tcPr>
          <w:p w14:paraId="7BAD6FDF" w14:textId="77777777" w:rsidR="00D73AE5" w:rsidRDefault="00D73AE5" w:rsidP="00FF18FD">
            <w:pPr>
              <w:spacing w:after="0" w:line="240" w:lineRule="auto"/>
              <w:jc w:val="right"/>
              <w:rPr>
                <w:rFonts w:ascii="Arial" w:eastAsia="Times New Roman" w:hAnsi="Arial" w:cs="Arial"/>
                <w:b/>
                <w:bCs/>
                <w:color w:val="333333"/>
              </w:rPr>
            </w:pPr>
          </w:p>
        </w:tc>
      </w:tr>
      <w:tr w:rsidR="00FF18FD" w:rsidRPr="00DC0CE1" w14:paraId="1098F620" w14:textId="77777777" w:rsidTr="00FF18FD">
        <w:trPr>
          <w:trHeight w:val="300"/>
        </w:trPr>
        <w:tc>
          <w:tcPr>
            <w:tcW w:w="6074" w:type="dxa"/>
            <w:gridSpan w:val="5"/>
            <w:tcBorders>
              <w:top w:val="nil"/>
              <w:left w:val="nil"/>
              <w:bottom w:val="nil"/>
              <w:right w:val="nil"/>
            </w:tcBorders>
            <w:shd w:val="clear" w:color="auto" w:fill="auto"/>
            <w:noWrap/>
            <w:vAlign w:val="bottom"/>
            <w:hideMark/>
          </w:tcPr>
          <w:p w14:paraId="2DB2ABAD" w14:textId="4D7AABCC" w:rsidR="00FF18FD" w:rsidRPr="00DC0CE1" w:rsidRDefault="00FF18FD" w:rsidP="00FF18FD">
            <w:pPr>
              <w:spacing w:after="0" w:line="240" w:lineRule="auto"/>
              <w:rPr>
                <w:rFonts w:ascii="Arial" w:eastAsia="Times New Roman" w:hAnsi="Arial" w:cs="Arial"/>
                <w:color w:val="333333"/>
              </w:rPr>
            </w:pPr>
            <w:r w:rsidRPr="00DC0CE1">
              <w:rPr>
                <w:rFonts w:ascii="Arial" w:eastAsia="Times New Roman" w:hAnsi="Arial" w:cs="Arial"/>
                <w:color w:val="333333"/>
              </w:rPr>
              <w:t>My chiropractor recommend</w:t>
            </w:r>
            <w:r>
              <w:rPr>
                <w:rFonts w:ascii="Arial" w:eastAsia="Times New Roman" w:hAnsi="Arial" w:cs="Arial"/>
                <w:color w:val="333333"/>
              </w:rPr>
              <w:t>ed</w:t>
            </w:r>
            <w:r w:rsidRPr="00DC0CE1">
              <w:rPr>
                <w:rFonts w:ascii="Arial" w:eastAsia="Times New Roman" w:hAnsi="Arial" w:cs="Arial"/>
                <w:color w:val="333333"/>
              </w:rPr>
              <w:t xml:space="preserve"> to start slowly and build up</w:t>
            </w:r>
            <w:r w:rsidR="00D73AE5">
              <w:rPr>
                <w:rFonts w:ascii="Arial" w:eastAsia="Times New Roman" w:hAnsi="Arial" w:cs="Arial"/>
                <w:color w:val="333333"/>
              </w:rPr>
              <w:t xml:space="preserve"> </w:t>
            </w:r>
          </w:p>
        </w:tc>
        <w:tc>
          <w:tcPr>
            <w:tcW w:w="968" w:type="dxa"/>
            <w:gridSpan w:val="2"/>
            <w:tcBorders>
              <w:top w:val="nil"/>
              <w:left w:val="nil"/>
              <w:bottom w:val="nil"/>
              <w:right w:val="nil"/>
            </w:tcBorders>
            <w:shd w:val="clear" w:color="auto" w:fill="auto"/>
            <w:noWrap/>
            <w:vAlign w:val="bottom"/>
            <w:hideMark/>
          </w:tcPr>
          <w:p w14:paraId="3A70E324" w14:textId="77777777" w:rsidR="00FF18FD" w:rsidRPr="00DC0CE1" w:rsidRDefault="00FF18FD" w:rsidP="00FF18FD">
            <w:pPr>
              <w:spacing w:after="0" w:line="240" w:lineRule="auto"/>
              <w:rPr>
                <w:rFonts w:ascii="Arial" w:eastAsia="Times New Roman" w:hAnsi="Arial" w:cs="Arial"/>
                <w:color w:val="333333"/>
              </w:rPr>
            </w:pPr>
          </w:p>
        </w:tc>
        <w:tc>
          <w:tcPr>
            <w:tcW w:w="968" w:type="dxa"/>
            <w:tcBorders>
              <w:top w:val="nil"/>
              <w:left w:val="nil"/>
              <w:bottom w:val="nil"/>
              <w:right w:val="nil"/>
            </w:tcBorders>
            <w:shd w:val="clear" w:color="auto" w:fill="auto"/>
            <w:noWrap/>
            <w:vAlign w:val="bottom"/>
            <w:hideMark/>
          </w:tcPr>
          <w:p w14:paraId="17C6A702"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3B01C3C8"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4DC09125"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6F8D08D6" w14:textId="77777777" w:rsidR="00FF18FD" w:rsidRPr="00DC0CE1" w:rsidRDefault="00FF18FD" w:rsidP="00FF18FD">
            <w:pPr>
              <w:spacing w:after="0" w:line="240" w:lineRule="auto"/>
              <w:rPr>
                <w:rFonts w:ascii="Times New Roman" w:eastAsia="Times New Roman" w:hAnsi="Times New Roman" w:cs="Times New Roman"/>
                <w:sz w:val="20"/>
                <w:szCs w:val="20"/>
              </w:rPr>
            </w:pPr>
          </w:p>
        </w:tc>
      </w:tr>
      <w:tr w:rsidR="00FF18FD" w:rsidRPr="00DC0CE1" w14:paraId="436FC900" w14:textId="77777777" w:rsidTr="00FF18FD">
        <w:trPr>
          <w:trHeight w:val="300"/>
        </w:trPr>
        <w:tc>
          <w:tcPr>
            <w:tcW w:w="7042" w:type="dxa"/>
            <w:gridSpan w:val="7"/>
            <w:tcBorders>
              <w:top w:val="nil"/>
              <w:left w:val="nil"/>
              <w:bottom w:val="nil"/>
              <w:right w:val="nil"/>
            </w:tcBorders>
            <w:shd w:val="clear" w:color="auto" w:fill="auto"/>
            <w:noWrap/>
            <w:vAlign w:val="bottom"/>
            <w:hideMark/>
          </w:tcPr>
          <w:p w14:paraId="5726F12E" w14:textId="18AD960C" w:rsidR="00FF18FD" w:rsidRPr="00DC0CE1" w:rsidRDefault="00FF18FD" w:rsidP="00FF18FD">
            <w:pPr>
              <w:spacing w:after="0" w:line="240" w:lineRule="auto"/>
              <w:rPr>
                <w:rFonts w:ascii="Arial" w:eastAsia="Times New Roman" w:hAnsi="Arial" w:cs="Arial"/>
                <w:color w:val="333333"/>
              </w:rPr>
            </w:pPr>
            <w:r w:rsidRPr="00DC0CE1">
              <w:rPr>
                <w:rFonts w:ascii="Arial" w:eastAsia="Times New Roman" w:hAnsi="Arial" w:cs="Arial"/>
                <w:color w:val="333333"/>
              </w:rPr>
              <w:t xml:space="preserve">for my body to adjust.  </w:t>
            </w:r>
            <w:r w:rsidR="00D73AE5">
              <w:rPr>
                <w:rFonts w:ascii="Arial" w:eastAsia="Times New Roman" w:hAnsi="Arial" w:cs="Arial"/>
                <w:color w:val="333333"/>
              </w:rPr>
              <w:t>O</w:t>
            </w:r>
            <w:r w:rsidRPr="00DC0CE1">
              <w:rPr>
                <w:rFonts w:ascii="Arial" w:eastAsia="Times New Roman" w:hAnsi="Arial" w:cs="Arial"/>
                <w:color w:val="333333"/>
              </w:rPr>
              <w:t>therwise I would get a headache and neck pain</w:t>
            </w:r>
            <w:r w:rsidR="00D73AE5">
              <w:rPr>
                <w:rFonts w:ascii="Arial" w:eastAsia="Times New Roman" w:hAnsi="Arial" w:cs="Arial"/>
                <w:color w:val="333333"/>
              </w:rPr>
              <w:t xml:space="preserve">. </w:t>
            </w:r>
          </w:p>
        </w:tc>
        <w:tc>
          <w:tcPr>
            <w:tcW w:w="968" w:type="dxa"/>
            <w:tcBorders>
              <w:top w:val="nil"/>
              <w:left w:val="nil"/>
              <w:bottom w:val="nil"/>
              <w:right w:val="nil"/>
            </w:tcBorders>
            <w:shd w:val="clear" w:color="auto" w:fill="auto"/>
            <w:noWrap/>
            <w:vAlign w:val="bottom"/>
            <w:hideMark/>
          </w:tcPr>
          <w:p w14:paraId="0BFF5D76" w14:textId="77777777" w:rsidR="00FF18FD" w:rsidRPr="00DC0CE1" w:rsidRDefault="00FF18FD" w:rsidP="00FF18FD">
            <w:pPr>
              <w:spacing w:after="0" w:line="240" w:lineRule="auto"/>
              <w:rPr>
                <w:rFonts w:ascii="Arial" w:eastAsia="Times New Roman" w:hAnsi="Arial" w:cs="Arial"/>
                <w:color w:val="333333"/>
              </w:rPr>
            </w:pPr>
          </w:p>
        </w:tc>
        <w:tc>
          <w:tcPr>
            <w:tcW w:w="968" w:type="dxa"/>
            <w:tcBorders>
              <w:top w:val="nil"/>
              <w:left w:val="nil"/>
              <w:bottom w:val="nil"/>
              <w:right w:val="nil"/>
            </w:tcBorders>
            <w:shd w:val="clear" w:color="auto" w:fill="auto"/>
            <w:noWrap/>
            <w:vAlign w:val="bottom"/>
            <w:hideMark/>
          </w:tcPr>
          <w:p w14:paraId="5EB132FC"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4EFDD373"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7AA5BDD0" w14:textId="77777777" w:rsidR="00FF18FD" w:rsidRPr="00DC0CE1" w:rsidRDefault="00FF18FD" w:rsidP="00FF18FD">
            <w:pPr>
              <w:spacing w:after="0" w:line="240" w:lineRule="auto"/>
              <w:rPr>
                <w:rFonts w:ascii="Times New Roman" w:eastAsia="Times New Roman" w:hAnsi="Times New Roman" w:cs="Times New Roman"/>
                <w:sz w:val="20"/>
                <w:szCs w:val="20"/>
              </w:rPr>
            </w:pPr>
          </w:p>
        </w:tc>
      </w:tr>
      <w:tr w:rsidR="00FF18FD" w:rsidRPr="00DC0CE1" w14:paraId="7A78A91C" w14:textId="77777777" w:rsidTr="00FF18FD">
        <w:trPr>
          <w:trHeight w:val="300"/>
        </w:trPr>
        <w:tc>
          <w:tcPr>
            <w:tcW w:w="5969" w:type="dxa"/>
            <w:gridSpan w:val="4"/>
            <w:tcBorders>
              <w:top w:val="nil"/>
              <w:left w:val="nil"/>
              <w:bottom w:val="nil"/>
              <w:right w:val="nil"/>
            </w:tcBorders>
            <w:shd w:val="clear" w:color="auto" w:fill="auto"/>
            <w:noWrap/>
            <w:vAlign w:val="bottom"/>
            <w:hideMark/>
          </w:tcPr>
          <w:p w14:paraId="327EE955" w14:textId="77777777" w:rsidR="00FF18FD" w:rsidRPr="00DC0CE1" w:rsidRDefault="00FF18FD" w:rsidP="00FF18FD">
            <w:pPr>
              <w:spacing w:after="0" w:line="240" w:lineRule="auto"/>
              <w:rPr>
                <w:rFonts w:ascii="Arial" w:eastAsia="Times New Roman" w:hAnsi="Arial" w:cs="Arial"/>
                <w:color w:val="333333"/>
              </w:rPr>
            </w:pPr>
            <w:r w:rsidRPr="00DC0CE1">
              <w:rPr>
                <w:rFonts w:ascii="Arial" w:eastAsia="Times New Roman" w:hAnsi="Arial" w:cs="Arial"/>
                <w:color w:val="333333"/>
              </w:rPr>
              <w:t>I did build up slowly with no negative results.</w:t>
            </w:r>
          </w:p>
        </w:tc>
        <w:tc>
          <w:tcPr>
            <w:tcW w:w="105" w:type="dxa"/>
            <w:tcBorders>
              <w:top w:val="nil"/>
              <w:left w:val="nil"/>
              <w:bottom w:val="nil"/>
              <w:right w:val="nil"/>
            </w:tcBorders>
            <w:shd w:val="clear" w:color="auto" w:fill="auto"/>
            <w:noWrap/>
            <w:vAlign w:val="bottom"/>
            <w:hideMark/>
          </w:tcPr>
          <w:p w14:paraId="49CA1DAC" w14:textId="77777777" w:rsidR="00FF18FD" w:rsidRPr="00DC0CE1" w:rsidRDefault="00FF18FD" w:rsidP="00FF18FD">
            <w:pPr>
              <w:spacing w:after="0" w:line="240" w:lineRule="auto"/>
              <w:rPr>
                <w:rFonts w:ascii="Arial" w:eastAsia="Times New Roman" w:hAnsi="Arial" w:cs="Arial"/>
                <w:color w:val="333333"/>
              </w:rPr>
            </w:pPr>
          </w:p>
        </w:tc>
        <w:tc>
          <w:tcPr>
            <w:tcW w:w="968" w:type="dxa"/>
            <w:gridSpan w:val="2"/>
            <w:tcBorders>
              <w:top w:val="nil"/>
              <w:left w:val="nil"/>
              <w:bottom w:val="nil"/>
              <w:right w:val="nil"/>
            </w:tcBorders>
            <w:shd w:val="clear" w:color="auto" w:fill="auto"/>
            <w:noWrap/>
            <w:vAlign w:val="bottom"/>
            <w:hideMark/>
          </w:tcPr>
          <w:p w14:paraId="69E1275F"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7DB06A2F"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73E684E2"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6D84BD06"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185470D0" w14:textId="77777777" w:rsidR="00FF18FD" w:rsidRPr="00DC0CE1" w:rsidRDefault="00FF18FD" w:rsidP="00FF18FD">
            <w:pPr>
              <w:spacing w:after="0" w:line="240" w:lineRule="auto"/>
              <w:rPr>
                <w:rFonts w:ascii="Times New Roman" w:eastAsia="Times New Roman" w:hAnsi="Times New Roman" w:cs="Times New Roman"/>
                <w:sz w:val="20"/>
                <w:szCs w:val="20"/>
              </w:rPr>
            </w:pPr>
          </w:p>
        </w:tc>
      </w:tr>
      <w:tr w:rsidR="00FF18FD" w:rsidRPr="00DC0CE1" w14:paraId="2514B763" w14:textId="77777777" w:rsidTr="00FF18FD">
        <w:trPr>
          <w:trHeight w:val="300"/>
        </w:trPr>
        <w:tc>
          <w:tcPr>
            <w:tcW w:w="5759" w:type="dxa"/>
            <w:gridSpan w:val="2"/>
            <w:tcBorders>
              <w:top w:val="nil"/>
              <w:left w:val="nil"/>
              <w:bottom w:val="nil"/>
              <w:right w:val="nil"/>
            </w:tcBorders>
            <w:shd w:val="clear" w:color="auto" w:fill="auto"/>
            <w:noWrap/>
            <w:vAlign w:val="bottom"/>
            <w:hideMark/>
          </w:tcPr>
          <w:p w14:paraId="01FC974E" w14:textId="77777777" w:rsidR="00FF18FD" w:rsidRPr="00DC0CE1" w:rsidRDefault="00FF18FD" w:rsidP="00FF18FD">
            <w:pPr>
              <w:spacing w:after="0" w:line="240" w:lineRule="auto"/>
              <w:rPr>
                <w:rFonts w:ascii="Arial" w:eastAsia="Times New Roman" w:hAnsi="Arial" w:cs="Arial"/>
                <w:color w:val="333333"/>
              </w:rPr>
            </w:pPr>
            <w:r w:rsidRPr="00DC0CE1">
              <w:rPr>
                <w:rFonts w:ascii="Arial" w:eastAsia="Times New Roman" w:hAnsi="Arial" w:cs="Arial"/>
                <w:color w:val="333333"/>
              </w:rPr>
              <w:t>Directions said to</w:t>
            </w:r>
          </w:p>
        </w:tc>
        <w:tc>
          <w:tcPr>
            <w:tcW w:w="105" w:type="dxa"/>
            <w:tcBorders>
              <w:top w:val="nil"/>
              <w:left w:val="nil"/>
              <w:bottom w:val="nil"/>
              <w:right w:val="nil"/>
            </w:tcBorders>
            <w:shd w:val="clear" w:color="auto" w:fill="auto"/>
            <w:noWrap/>
            <w:vAlign w:val="bottom"/>
            <w:hideMark/>
          </w:tcPr>
          <w:p w14:paraId="52452FD3" w14:textId="77777777" w:rsidR="00FF18FD" w:rsidRPr="00DC0CE1" w:rsidRDefault="00FF18FD" w:rsidP="00FF18FD">
            <w:pPr>
              <w:spacing w:after="0" w:line="240" w:lineRule="auto"/>
              <w:rPr>
                <w:rFonts w:ascii="Arial" w:eastAsia="Times New Roman" w:hAnsi="Arial" w:cs="Arial"/>
                <w:color w:val="333333"/>
              </w:rPr>
            </w:pPr>
          </w:p>
        </w:tc>
        <w:tc>
          <w:tcPr>
            <w:tcW w:w="105" w:type="dxa"/>
            <w:tcBorders>
              <w:top w:val="nil"/>
              <w:left w:val="nil"/>
              <w:bottom w:val="nil"/>
              <w:right w:val="nil"/>
            </w:tcBorders>
            <w:shd w:val="clear" w:color="auto" w:fill="auto"/>
            <w:noWrap/>
            <w:vAlign w:val="bottom"/>
            <w:hideMark/>
          </w:tcPr>
          <w:p w14:paraId="43489D1A"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105" w:type="dxa"/>
            <w:tcBorders>
              <w:top w:val="nil"/>
              <w:left w:val="nil"/>
              <w:bottom w:val="nil"/>
              <w:right w:val="nil"/>
            </w:tcBorders>
            <w:shd w:val="clear" w:color="auto" w:fill="auto"/>
            <w:noWrap/>
            <w:vAlign w:val="bottom"/>
            <w:hideMark/>
          </w:tcPr>
          <w:p w14:paraId="53BFCB0E"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gridSpan w:val="2"/>
            <w:tcBorders>
              <w:top w:val="nil"/>
              <w:left w:val="nil"/>
              <w:bottom w:val="nil"/>
              <w:right w:val="nil"/>
            </w:tcBorders>
            <w:shd w:val="clear" w:color="auto" w:fill="auto"/>
            <w:noWrap/>
            <w:vAlign w:val="bottom"/>
            <w:hideMark/>
          </w:tcPr>
          <w:p w14:paraId="7FDDC567"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79EB0124"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4797C4AE"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246111C4"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3AF35BC7" w14:textId="77777777" w:rsidR="00FF18FD" w:rsidRPr="00DC0CE1" w:rsidRDefault="00FF18FD" w:rsidP="00FF18FD">
            <w:pPr>
              <w:spacing w:after="0" w:line="240" w:lineRule="auto"/>
              <w:rPr>
                <w:rFonts w:ascii="Times New Roman" w:eastAsia="Times New Roman" w:hAnsi="Times New Roman" w:cs="Times New Roman"/>
                <w:sz w:val="20"/>
                <w:szCs w:val="20"/>
              </w:rPr>
            </w:pPr>
          </w:p>
        </w:tc>
      </w:tr>
      <w:tr w:rsidR="00FF18FD" w:rsidRPr="00DC0CE1" w14:paraId="407DB2B1" w14:textId="77777777" w:rsidTr="00FF18FD">
        <w:trPr>
          <w:trHeight w:val="300"/>
        </w:trPr>
        <w:tc>
          <w:tcPr>
            <w:tcW w:w="5759" w:type="dxa"/>
            <w:gridSpan w:val="2"/>
            <w:tcBorders>
              <w:top w:val="nil"/>
              <w:left w:val="nil"/>
              <w:bottom w:val="nil"/>
              <w:right w:val="nil"/>
            </w:tcBorders>
            <w:shd w:val="clear" w:color="auto" w:fill="auto"/>
            <w:noWrap/>
            <w:vAlign w:val="bottom"/>
            <w:hideMark/>
          </w:tcPr>
          <w:p w14:paraId="26CC1F7E" w14:textId="4150D714" w:rsidR="00FF18FD" w:rsidRPr="00DC0CE1" w:rsidRDefault="0098017D" w:rsidP="00FF18FD">
            <w:pPr>
              <w:spacing w:after="0" w:line="240" w:lineRule="auto"/>
              <w:rPr>
                <w:rFonts w:ascii="Arial" w:eastAsia="Times New Roman" w:hAnsi="Arial" w:cs="Arial"/>
                <w:color w:val="333333"/>
              </w:rPr>
            </w:pPr>
            <w:r>
              <w:rPr>
                <w:rFonts w:ascii="Arial" w:eastAsia="Times New Roman" w:hAnsi="Arial" w:cs="Arial"/>
                <w:color w:val="333333"/>
              </w:rPr>
              <w:t>U</w:t>
            </w:r>
            <w:r w:rsidR="00FF18FD" w:rsidRPr="00DC0CE1">
              <w:rPr>
                <w:rFonts w:ascii="Arial" w:eastAsia="Times New Roman" w:hAnsi="Arial" w:cs="Arial"/>
                <w:color w:val="333333"/>
              </w:rPr>
              <w:t xml:space="preserve">nsure </w:t>
            </w:r>
          </w:p>
        </w:tc>
        <w:tc>
          <w:tcPr>
            <w:tcW w:w="105" w:type="dxa"/>
            <w:tcBorders>
              <w:top w:val="nil"/>
              <w:left w:val="nil"/>
              <w:bottom w:val="nil"/>
              <w:right w:val="nil"/>
            </w:tcBorders>
            <w:shd w:val="clear" w:color="auto" w:fill="auto"/>
            <w:noWrap/>
            <w:vAlign w:val="bottom"/>
            <w:hideMark/>
          </w:tcPr>
          <w:p w14:paraId="7FE0E608" w14:textId="77777777" w:rsidR="00FF18FD" w:rsidRPr="00DC0CE1" w:rsidRDefault="00FF18FD" w:rsidP="00FF18FD">
            <w:pPr>
              <w:spacing w:after="0" w:line="240" w:lineRule="auto"/>
              <w:rPr>
                <w:rFonts w:ascii="Arial" w:eastAsia="Times New Roman" w:hAnsi="Arial" w:cs="Arial"/>
                <w:color w:val="333333"/>
              </w:rPr>
            </w:pPr>
          </w:p>
        </w:tc>
        <w:tc>
          <w:tcPr>
            <w:tcW w:w="105" w:type="dxa"/>
            <w:tcBorders>
              <w:top w:val="nil"/>
              <w:left w:val="nil"/>
              <w:bottom w:val="nil"/>
              <w:right w:val="nil"/>
            </w:tcBorders>
            <w:shd w:val="clear" w:color="auto" w:fill="auto"/>
            <w:noWrap/>
            <w:vAlign w:val="bottom"/>
            <w:hideMark/>
          </w:tcPr>
          <w:p w14:paraId="71E5C920"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105" w:type="dxa"/>
            <w:tcBorders>
              <w:top w:val="nil"/>
              <w:left w:val="nil"/>
              <w:bottom w:val="nil"/>
              <w:right w:val="nil"/>
            </w:tcBorders>
            <w:shd w:val="clear" w:color="auto" w:fill="auto"/>
            <w:noWrap/>
            <w:vAlign w:val="bottom"/>
            <w:hideMark/>
          </w:tcPr>
          <w:p w14:paraId="1761B329"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gridSpan w:val="2"/>
            <w:tcBorders>
              <w:top w:val="nil"/>
              <w:left w:val="nil"/>
              <w:bottom w:val="nil"/>
              <w:right w:val="nil"/>
            </w:tcBorders>
            <w:shd w:val="clear" w:color="auto" w:fill="auto"/>
            <w:noWrap/>
            <w:vAlign w:val="bottom"/>
            <w:hideMark/>
          </w:tcPr>
          <w:p w14:paraId="1A22D9FA"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46111A7F"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19324957"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393441DB"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24CF51B1" w14:textId="77777777" w:rsidR="00FF18FD" w:rsidRPr="00DC0CE1" w:rsidRDefault="00FF18FD" w:rsidP="00FF18FD">
            <w:pPr>
              <w:spacing w:after="0" w:line="240" w:lineRule="auto"/>
              <w:rPr>
                <w:rFonts w:ascii="Times New Roman" w:eastAsia="Times New Roman" w:hAnsi="Times New Roman" w:cs="Times New Roman"/>
                <w:sz w:val="20"/>
                <w:szCs w:val="20"/>
              </w:rPr>
            </w:pPr>
          </w:p>
        </w:tc>
      </w:tr>
      <w:tr w:rsidR="00FF18FD" w:rsidRPr="00DC0CE1" w14:paraId="0BD22EBD" w14:textId="77777777" w:rsidTr="00FF18FD">
        <w:trPr>
          <w:trHeight w:val="300"/>
        </w:trPr>
        <w:tc>
          <w:tcPr>
            <w:tcW w:w="10914" w:type="dxa"/>
            <w:gridSpan w:val="11"/>
            <w:tcBorders>
              <w:top w:val="nil"/>
              <w:left w:val="nil"/>
              <w:bottom w:val="nil"/>
              <w:right w:val="nil"/>
            </w:tcBorders>
            <w:shd w:val="clear" w:color="auto" w:fill="auto"/>
            <w:noWrap/>
            <w:vAlign w:val="bottom"/>
            <w:hideMark/>
          </w:tcPr>
          <w:p w14:paraId="34883F5C" w14:textId="77777777" w:rsidR="00D73AE5" w:rsidRDefault="00FF18FD" w:rsidP="00FF18FD">
            <w:pPr>
              <w:spacing w:after="0" w:line="240" w:lineRule="auto"/>
              <w:rPr>
                <w:rFonts w:ascii="Arial" w:eastAsia="Times New Roman" w:hAnsi="Arial" w:cs="Arial"/>
                <w:color w:val="333333"/>
              </w:rPr>
            </w:pPr>
            <w:r w:rsidRPr="00DC0CE1">
              <w:rPr>
                <w:rFonts w:ascii="Arial" w:eastAsia="Times New Roman" w:hAnsi="Arial" w:cs="Arial"/>
                <w:color w:val="333333"/>
              </w:rPr>
              <w:t>I wanted to see how it worked. I wanted to build on my progress without overdoing and having</w:t>
            </w:r>
          </w:p>
          <w:p w14:paraId="313CFD67" w14:textId="69F38A9B" w:rsidR="00FF18FD" w:rsidRPr="00DC0CE1" w:rsidRDefault="00FF18FD" w:rsidP="00FF18FD">
            <w:pPr>
              <w:spacing w:after="0" w:line="240" w:lineRule="auto"/>
              <w:rPr>
                <w:rFonts w:ascii="Arial" w:eastAsia="Times New Roman" w:hAnsi="Arial" w:cs="Arial"/>
                <w:color w:val="333333"/>
              </w:rPr>
            </w:pPr>
            <w:r w:rsidRPr="00DC0CE1">
              <w:rPr>
                <w:rFonts w:ascii="Arial" w:eastAsia="Times New Roman" w:hAnsi="Arial" w:cs="Arial"/>
                <w:color w:val="333333"/>
              </w:rPr>
              <w:t>to stop for a time.</w:t>
            </w:r>
          </w:p>
        </w:tc>
      </w:tr>
      <w:tr w:rsidR="00FF18FD" w:rsidRPr="00DC0CE1" w14:paraId="0E51369F" w14:textId="77777777" w:rsidTr="00FF18FD">
        <w:trPr>
          <w:trHeight w:val="300"/>
        </w:trPr>
        <w:tc>
          <w:tcPr>
            <w:tcW w:w="5759" w:type="dxa"/>
            <w:gridSpan w:val="2"/>
            <w:tcBorders>
              <w:top w:val="nil"/>
              <w:left w:val="nil"/>
              <w:bottom w:val="nil"/>
              <w:right w:val="nil"/>
            </w:tcBorders>
            <w:shd w:val="clear" w:color="auto" w:fill="auto"/>
            <w:noWrap/>
            <w:vAlign w:val="bottom"/>
            <w:hideMark/>
          </w:tcPr>
          <w:p w14:paraId="1957C5BB" w14:textId="77777777" w:rsidR="00FF18FD" w:rsidRPr="00DC0CE1" w:rsidRDefault="00FF18FD" w:rsidP="00FF18FD">
            <w:pPr>
              <w:spacing w:after="0" w:line="240" w:lineRule="auto"/>
              <w:rPr>
                <w:rFonts w:ascii="Arial" w:eastAsia="Times New Roman" w:hAnsi="Arial" w:cs="Arial"/>
                <w:color w:val="333333"/>
              </w:rPr>
            </w:pPr>
            <w:r w:rsidRPr="00DC0CE1">
              <w:rPr>
                <w:rFonts w:ascii="Arial" w:eastAsia="Times New Roman" w:hAnsi="Arial" w:cs="Arial"/>
                <w:color w:val="333333"/>
              </w:rPr>
              <w:t>Being careful</w:t>
            </w:r>
          </w:p>
        </w:tc>
        <w:tc>
          <w:tcPr>
            <w:tcW w:w="105" w:type="dxa"/>
            <w:tcBorders>
              <w:top w:val="nil"/>
              <w:left w:val="nil"/>
              <w:bottom w:val="nil"/>
              <w:right w:val="nil"/>
            </w:tcBorders>
            <w:shd w:val="clear" w:color="auto" w:fill="auto"/>
            <w:noWrap/>
            <w:vAlign w:val="bottom"/>
            <w:hideMark/>
          </w:tcPr>
          <w:p w14:paraId="57494BD5" w14:textId="77777777" w:rsidR="00FF18FD" w:rsidRPr="00DC0CE1" w:rsidRDefault="00FF18FD" w:rsidP="00FF18FD">
            <w:pPr>
              <w:spacing w:after="0" w:line="240" w:lineRule="auto"/>
              <w:rPr>
                <w:rFonts w:ascii="Arial" w:eastAsia="Times New Roman" w:hAnsi="Arial" w:cs="Arial"/>
                <w:color w:val="333333"/>
              </w:rPr>
            </w:pPr>
          </w:p>
        </w:tc>
        <w:tc>
          <w:tcPr>
            <w:tcW w:w="105" w:type="dxa"/>
            <w:tcBorders>
              <w:top w:val="nil"/>
              <w:left w:val="nil"/>
              <w:bottom w:val="nil"/>
              <w:right w:val="nil"/>
            </w:tcBorders>
            <w:shd w:val="clear" w:color="auto" w:fill="auto"/>
            <w:noWrap/>
            <w:vAlign w:val="bottom"/>
            <w:hideMark/>
          </w:tcPr>
          <w:p w14:paraId="31EF0D5C"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105" w:type="dxa"/>
            <w:tcBorders>
              <w:top w:val="nil"/>
              <w:left w:val="nil"/>
              <w:bottom w:val="nil"/>
              <w:right w:val="nil"/>
            </w:tcBorders>
            <w:shd w:val="clear" w:color="auto" w:fill="auto"/>
            <w:noWrap/>
            <w:vAlign w:val="bottom"/>
            <w:hideMark/>
          </w:tcPr>
          <w:p w14:paraId="3AE05A3D"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gridSpan w:val="2"/>
            <w:tcBorders>
              <w:top w:val="nil"/>
              <w:left w:val="nil"/>
              <w:bottom w:val="nil"/>
              <w:right w:val="nil"/>
            </w:tcBorders>
            <w:shd w:val="clear" w:color="auto" w:fill="auto"/>
            <w:noWrap/>
            <w:vAlign w:val="bottom"/>
            <w:hideMark/>
          </w:tcPr>
          <w:p w14:paraId="4BF2AB81"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37AA496F"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1ACFEB70"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3587DF6F"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3893848F" w14:textId="77777777" w:rsidR="00FF18FD" w:rsidRPr="00DC0CE1" w:rsidRDefault="00FF18FD" w:rsidP="00FF18FD">
            <w:pPr>
              <w:spacing w:after="0" w:line="240" w:lineRule="auto"/>
              <w:rPr>
                <w:rFonts w:ascii="Times New Roman" w:eastAsia="Times New Roman" w:hAnsi="Times New Roman" w:cs="Times New Roman"/>
                <w:sz w:val="20"/>
                <w:szCs w:val="20"/>
              </w:rPr>
            </w:pPr>
          </w:p>
        </w:tc>
      </w:tr>
      <w:tr w:rsidR="00FF18FD" w:rsidRPr="00DC0CE1" w14:paraId="2D7CE831" w14:textId="77777777" w:rsidTr="00FF18FD">
        <w:trPr>
          <w:trHeight w:val="300"/>
        </w:trPr>
        <w:tc>
          <w:tcPr>
            <w:tcW w:w="5864" w:type="dxa"/>
            <w:gridSpan w:val="3"/>
            <w:tcBorders>
              <w:top w:val="nil"/>
              <w:left w:val="nil"/>
              <w:bottom w:val="nil"/>
              <w:right w:val="nil"/>
            </w:tcBorders>
            <w:shd w:val="clear" w:color="auto" w:fill="auto"/>
            <w:noWrap/>
            <w:vAlign w:val="bottom"/>
            <w:hideMark/>
          </w:tcPr>
          <w:p w14:paraId="5CA92EFA" w14:textId="4696DB9D" w:rsidR="00FF18FD" w:rsidRPr="00DC0CE1" w:rsidRDefault="0043363E" w:rsidP="00FF18FD">
            <w:pPr>
              <w:spacing w:after="0" w:line="240" w:lineRule="auto"/>
              <w:rPr>
                <w:rFonts w:ascii="Arial" w:eastAsia="Times New Roman" w:hAnsi="Arial" w:cs="Arial"/>
                <w:color w:val="333333"/>
              </w:rPr>
            </w:pPr>
            <w:r>
              <w:rPr>
                <w:rFonts w:ascii="Arial" w:eastAsia="Times New Roman" w:hAnsi="Arial" w:cs="Arial"/>
                <w:color w:val="333333"/>
              </w:rPr>
              <w:t>T</w:t>
            </w:r>
            <w:r w:rsidR="00FF18FD" w:rsidRPr="00DC0CE1">
              <w:rPr>
                <w:rFonts w:ascii="Arial" w:eastAsia="Times New Roman" w:hAnsi="Arial" w:cs="Arial"/>
                <w:color w:val="333333"/>
              </w:rPr>
              <w:t>o give time for the body to adapt.</w:t>
            </w:r>
          </w:p>
        </w:tc>
        <w:tc>
          <w:tcPr>
            <w:tcW w:w="105" w:type="dxa"/>
            <w:tcBorders>
              <w:top w:val="nil"/>
              <w:left w:val="nil"/>
              <w:bottom w:val="nil"/>
              <w:right w:val="nil"/>
            </w:tcBorders>
            <w:shd w:val="clear" w:color="auto" w:fill="auto"/>
            <w:noWrap/>
            <w:vAlign w:val="bottom"/>
            <w:hideMark/>
          </w:tcPr>
          <w:p w14:paraId="617C1605" w14:textId="77777777" w:rsidR="00FF18FD" w:rsidRPr="00DC0CE1" w:rsidRDefault="00FF18FD" w:rsidP="00FF18FD">
            <w:pPr>
              <w:spacing w:after="0" w:line="240" w:lineRule="auto"/>
              <w:rPr>
                <w:rFonts w:ascii="Arial" w:eastAsia="Times New Roman" w:hAnsi="Arial" w:cs="Arial"/>
                <w:color w:val="333333"/>
              </w:rPr>
            </w:pPr>
          </w:p>
        </w:tc>
        <w:tc>
          <w:tcPr>
            <w:tcW w:w="105" w:type="dxa"/>
            <w:tcBorders>
              <w:top w:val="nil"/>
              <w:left w:val="nil"/>
              <w:bottom w:val="nil"/>
              <w:right w:val="nil"/>
            </w:tcBorders>
            <w:shd w:val="clear" w:color="auto" w:fill="auto"/>
            <w:noWrap/>
            <w:vAlign w:val="bottom"/>
            <w:hideMark/>
          </w:tcPr>
          <w:p w14:paraId="7065988D"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gridSpan w:val="2"/>
            <w:tcBorders>
              <w:top w:val="nil"/>
              <w:left w:val="nil"/>
              <w:bottom w:val="nil"/>
              <w:right w:val="nil"/>
            </w:tcBorders>
            <w:shd w:val="clear" w:color="auto" w:fill="auto"/>
            <w:noWrap/>
            <w:vAlign w:val="bottom"/>
            <w:hideMark/>
          </w:tcPr>
          <w:p w14:paraId="049A5828"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30349E9F"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6DB5F40E"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7860A30F"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2E5C7EE5" w14:textId="77777777" w:rsidR="00FF18FD" w:rsidRPr="00DC0CE1" w:rsidRDefault="00FF18FD" w:rsidP="00FF18FD">
            <w:pPr>
              <w:spacing w:after="0" w:line="240" w:lineRule="auto"/>
              <w:rPr>
                <w:rFonts w:ascii="Times New Roman" w:eastAsia="Times New Roman" w:hAnsi="Times New Roman" w:cs="Times New Roman"/>
                <w:sz w:val="20"/>
                <w:szCs w:val="20"/>
              </w:rPr>
            </w:pPr>
          </w:p>
        </w:tc>
      </w:tr>
      <w:tr w:rsidR="00FF18FD" w:rsidRPr="00DC0CE1" w14:paraId="56EB38B3" w14:textId="77777777" w:rsidTr="00FF18FD">
        <w:trPr>
          <w:trHeight w:val="300"/>
        </w:trPr>
        <w:tc>
          <w:tcPr>
            <w:tcW w:w="5759" w:type="dxa"/>
            <w:gridSpan w:val="2"/>
            <w:tcBorders>
              <w:top w:val="nil"/>
              <w:left w:val="nil"/>
              <w:bottom w:val="nil"/>
              <w:right w:val="nil"/>
            </w:tcBorders>
            <w:shd w:val="clear" w:color="auto" w:fill="auto"/>
            <w:noWrap/>
            <w:vAlign w:val="bottom"/>
            <w:hideMark/>
          </w:tcPr>
          <w:p w14:paraId="2BE460D7" w14:textId="77777777" w:rsidR="00FF18FD" w:rsidRPr="00DC0CE1" w:rsidRDefault="00FF18FD" w:rsidP="00FF18FD">
            <w:pPr>
              <w:spacing w:after="0" w:line="240" w:lineRule="auto"/>
              <w:rPr>
                <w:rFonts w:ascii="Arial" w:eastAsia="Times New Roman" w:hAnsi="Arial" w:cs="Arial"/>
                <w:color w:val="333333"/>
              </w:rPr>
            </w:pPr>
            <w:r w:rsidRPr="00DC0CE1">
              <w:rPr>
                <w:rFonts w:ascii="Arial" w:eastAsia="Times New Roman" w:hAnsi="Arial" w:cs="Arial"/>
                <w:color w:val="333333"/>
              </w:rPr>
              <w:t>Don't know for sure.</w:t>
            </w:r>
          </w:p>
        </w:tc>
        <w:tc>
          <w:tcPr>
            <w:tcW w:w="105" w:type="dxa"/>
            <w:tcBorders>
              <w:top w:val="nil"/>
              <w:left w:val="nil"/>
              <w:bottom w:val="nil"/>
              <w:right w:val="nil"/>
            </w:tcBorders>
            <w:shd w:val="clear" w:color="auto" w:fill="auto"/>
            <w:noWrap/>
            <w:vAlign w:val="bottom"/>
            <w:hideMark/>
          </w:tcPr>
          <w:p w14:paraId="7363E50E" w14:textId="77777777" w:rsidR="00FF18FD" w:rsidRPr="00DC0CE1" w:rsidRDefault="00FF18FD" w:rsidP="00FF18FD">
            <w:pPr>
              <w:spacing w:after="0" w:line="240" w:lineRule="auto"/>
              <w:rPr>
                <w:rFonts w:ascii="Arial" w:eastAsia="Times New Roman" w:hAnsi="Arial" w:cs="Arial"/>
                <w:color w:val="333333"/>
              </w:rPr>
            </w:pPr>
          </w:p>
        </w:tc>
        <w:tc>
          <w:tcPr>
            <w:tcW w:w="105" w:type="dxa"/>
            <w:tcBorders>
              <w:top w:val="nil"/>
              <w:left w:val="nil"/>
              <w:bottom w:val="nil"/>
              <w:right w:val="nil"/>
            </w:tcBorders>
            <w:shd w:val="clear" w:color="auto" w:fill="auto"/>
            <w:noWrap/>
            <w:vAlign w:val="bottom"/>
            <w:hideMark/>
          </w:tcPr>
          <w:p w14:paraId="5A5738D4"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105" w:type="dxa"/>
            <w:tcBorders>
              <w:top w:val="nil"/>
              <w:left w:val="nil"/>
              <w:bottom w:val="nil"/>
              <w:right w:val="nil"/>
            </w:tcBorders>
            <w:shd w:val="clear" w:color="auto" w:fill="auto"/>
            <w:noWrap/>
            <w:vAlign w:val="bottom"/>
            <w:hideMark/>
          </w:tcPr>
          <w:p w14:paraId="5F2C08D6"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gridSpan w:val="2"/>
            <w:tcBorders>
              <w:top w:val="nil"/>
              <w:left w:val="nil"/>
              <w:bottom w:val="nil"/>
              <w:right w:val="nil"/>
            </w:tcBorders>
            <w:shd w:val="clear" w:color="auto" w:fill="auto"/>
            <w:noWrap/>
            <w:vAlign w:val="bottom"/>
            <w:hideMark/>
          </w:tcPr>
          <w:p w14:paraId="375BE231"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5B015395"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5CF0568A"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0B34DD0E"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06110B4D" w14:textId="77777777" w:rsidR="00FF18FD" w:rsidRPr="00DC0CE1" w:rsidRDefault="00FF18FD" w:rsidP="00FF18FD">
            <w:pPr>
              <w:spacing w:after="0" w:line="240" w:lineRule="auto"/>
              <w:rPr>
                <w:rFonts w:ascii="Times New Roman" w:eastAsia="Times New Roman" w:hAnsi="Times New Roman" w:cs="Times New Roman"/>
                <w:sz w:val="20"/>
                <w:szCs w:val="20"/>
              </w:rPr>
            </w:pPr>
          </w:p>
        </w:tc>
      </w:tr>
      <w:tr w:rsidR="00FF18FD" w:rsidRPr="00DC0CE1" w14:paraId="08F19C12" w14:textId="77777777" w:rsidTr="00FF18FD">
        <w:trPr>
          <w:trHeight w:val="300"/>
        </w:trPr>
        <w:tc>
          <w:tcPr>
            <w:tcW w:w="5864" w:type="dxa"/>
            <w:gridSpan w:val="3"/>
            <w:tcBorders>
              <w:top w:val="nil"/>
              <w:left w:val="nil"/>
              <w:bottom w:val="nil"/>
              <w:right w:val="nil"/>
            </w:tcBorders>
            <w:shd w:val="clear" w:color="auto" w:fill="auto"/>
            <w:noWrap/>
            <w:vAlign w:val="bottom"/>
            <w:hideMark/>
          </w:tcPr>
          <w:p w14:paraId="18EB1FEB" w14:textId="29596BB3" w:rsidR="00FF18FD" w:rsidRPr="00DC0CE1" w:rsidRDefault="0098017D" w:rsidP="00FF18FD">
            <w:pPr>
              <w:spacing w:after="0" w:line="240" w:lineRule="auto"/>
              <w:rPr>
                <w:rFonts w:ascii="Arial" w:eastAsia="Times New Roman" w:hAnsi="Arial" w:cs="Arial"/>
                <w:color w:val="333333"/>
              </w:rPr>
            </w:pPr>
            <w:r>
              <w:rPr>
                <w:rFonts w:ascii="Arial" w:eastAsia="Times New Roman" w:hAnsi="Arial" w:cs="Arial"/>
                <w:color w:val="333333"/>
              </w:rPr>
              <w:t>W</w:t>
            </w:r>
            <w:r w:rsidR="00FF18FD" w:rsidRPr="00DC0CE1">
              <w:rPr>
                <w:rFonts w:ascii="Arial" w:eastAsia="Times New Roman" w:hAnsi="Arial" w:cs="Arial"/>
                <w:color w:val="333333"/>
              </w:rPr>
              <w:t>anted to get accustom to it.</w:t>
            </w:r>
          </w:p>
        </w:tc>
        <w:tc>
          <w:tcPr>
            <w:tcW w:w="105" w:type="dxa"/>
            <w:tcBorders>
              <w:top w:val="nil"/>
              <w:left w:val="nil"/>
              <w:bottom w:val="nil"/>
              <w:right w:val="nil"/>
            </w:tcBorders>
            <w:shd w:val="clear" w:color="auto" w:fill="auto"/>
            <w:noWrap/>
            <w:vAlign w:val="bottom"/>
            <w:hideMark/>
          </w:tcPr>
          <w:p w14:paraId="0F343BA3" w14:textId="77777777" w:rsidR="00FF18FD" w:rsidRPr="00DC0CE1" w:rsidRDefault="00FF18FD" w:rsidP="00FF18FD">
            <w:pPr>
              <w:spacing w:after="0" w:line="240" w:lineRule="auto"/>
              <w:rPr>
                <w:rFonts w:ascii="Arial" w:eastAsia="Times New Roman" w:hAnsi="Arial" w:cs="Arial"/>
                <w:color w:val="333333"/>
              </w:rPr>
            </w:pPr>
          </w:p>
        </w:tc>
        <w:tc>
          <w:tcPr>
            <w:tcW w:w="105" w:type="dxa"/>
            <w:tcBorders>
              <w:top w:val="nil"/>
              <w:left w:val="nil"/>
              <w:bottom w:val="nil"/>
              <w:right w:val="nil"/>
            </w:tcBorders>
            <w:shd w:val="clear" w:color="auto" w:fill="auto"/>
            <w:noWrap/>
            <w:vAlign w:val="bottom"/>
            <w:hideMark/>
          </w:tcPr>
          <w:p w14:paraId="61E097B5"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gridSpan w:val="2"/>
            <w:tcBorders>
              <w:top w:val="nil"/>
              <w:left w:val="nil"/>
              <w:bottom w:val="nil"/>
              <w:right w:val="nil"/>
            </w:tcBorders>
            <w:shd w:val="clear" w:color="auto" w:fill="auto"/>
            <w:noWrap/>
            <w:vAlign w:val="bottom"/>
            <w:hideMark/>
          </w:tcPr>
          <w:p w14:paraId="0028DD24"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3AB84E26"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4B9AD7C1"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0E53E813"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43FAD607" w14:textId="77777777" w:rsidR="00FF18FD" w:rsidRPr="00DC0CE1" w:rsidRDefault="00FF18FD" w:rsidP="00FF18FD">
            <w:pPr>
              <w:spacing w:after="0" w:line="240" w:lineRule="auto"/>
              <w:rPr>
                <w:rFonts w:ascii="Times New Roman" w:eastAsia="Times New Roman" w:hAnsi="Times New Roman" w:cs="Times New Roman"/>
                <w:sz w:val="20"/>
                <w:szCs w:val="20"/>
              </w:rPr>
            </w:pPr>
          </w:p>
        </w:tc>
      </w:tr>
      <w:tr w:rsidR="00FF18FD" w:rsidRPr="00DC0CE1" w14:paraId="1D3964F2" w14:textId="77777777" w:rsidTr="00FF18FD">
        <w:trPr>
          <w:trHeight w:val="300"/>
        </w:trPr>
        <w:tc>
          <w:tcPr>
            <w:tcW w:w="5759" w:type="dxa"/>
            <w:gridSpan w:val="2"/>
            <w:tcBorders>
              <w:top w:val="nil"/>
              <w:left w:val="nil"/>
              <w:bottom w:val="nil"/>
              <w:right w:val="nil"/>
            </w:tcBorders>
            <w:shd w:val="clear" w:color="auto" w:fill="auto"/>
            <w:noWrap/>
            <w:vAlign w:val="bottom"/>
            <w:hideMark/>
          </w:tcPr>
          <w:p w14:paraId="37FD03A1" w14:textId="294E581C" w:rsidR="00FF18FD" w:rsidRPr="00DC0CE1" w:rsidRDefault="0098017D" w:rsidP="00FF18FD">
            <w:pPr>
              <w:spacing w:after="0" w:line="240" w:lineRule="auto"/>
              <w:rPr>
                <w:rFonts w:ascii="Arial" w:eastAsia="Times New Roman" w:hAnsi="Arial" w:cs="Arial"/>
                <w:color w:val="333333"/>
              </w:rPr>
            </w:pPr>
            <w:r>
              <w:rPr>
                <w:rFonts w:ascii="Arial" w:eastAsia="Times New Roman" w:hAnsi="Arial" w:cs="Arial"/>
                <w:color w:val="333333"/>
              </w:rPr>
              <w:t>G</w:t>
            </w:r>
            <w:r w:rsidR="00FF18FD" w:rsidRPr="00DC0CE1">
              <w:rPr>
                <w:rFonts w:ascii="Arial" w:eastAsia="Times New Roman" w:hAnsi="Arial" w:cs="Arial"/>
                <w:color w:val="333333"/>
              </w:rPr>
              <w:t>ot sore</w:t>
            </w:r>
          </w:p>
        </w:tc>
        <w:tc>
          <w:tcPr>
            <w:tcW w:w="105" w:type="dxa"/>
            <w:tcBorders>
              <w:top w:val="nil"/>
              <w:left w:val="nil"/>
              <w:bottom w:val="nil"/>
              <w:right w:val="nil"/>
            </w:tcBorders>
            <w:shd w:val="clear" w:color="auto" w:fill="auto"/>
            <w:noWrap/>
            <w:vAlign w:val="bottom"/>
            <w:hideMark/>
          </w:tcPr>
          <w:p w14:paraId="00810DF6" w14:textId="77777777" w:rsidR="00FF18FD" w:rsidRPr="00DC0CE1" w:rsidRDefault="00FF18FD" w:rsidP="00FF18FD">
            <w:pPr>
              <w:spacing w:after="0" w:line="240" w:lineRule="auto"/>
              <w:rPr>
                <w:rFonts w:ascii="Arial" w:eastAsia="Times New Roman" w:hAnsi="Arial" w:cs="Arial"/>
                <w:color w:val="333333"/>
              </w:rPr>
            </w:pPr>
          </w:p>
        </w:tc>
        <w:tc>
          <w:tcPr>
            <w:tcW w:w="105" w:type="dxa"/>
            <w:tcBorders>
              <w:top w:val="nil"/>
              <w:left w:val="nil"/>
              <w:bottom w:val="nil"/>
              <w:right w:val="nil"/>
            </w:tcBorders>
            <w:shd w:val="clear" w:color="auto" w:fill="auto"/>
            <w:noWrap/>
            <w:vAlign w:val="bottom"/>
            <w:hideMark/>
          </w:tcPr>
          <w:p w14:paraId="72013B01"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105" w:type="dxa"/>
            <w:tcBorders>
              <w:top w:val="nil"/>
              <w:left w:val="nil"/>
              <w:bottom w:val="nil"/>
              <w:right w:val="nil"/>
            </w:tcBorders>
            <w:shd w:val="clear" w:color="auto" w:fill="auto"/>
            <w:noWrap/>
            <w:vAlign w:val="bottom"/>
            <w:hideMark/>
          </w:tcPr>
          <w:p w14:paraId="34418EC0"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gridSpan w:val="2"/>
            <w:tcBorders>
              <w:top w:val="nil"/>
              <w:left w:val="nil"/>
              <w:bottom w:val="nil"/>
              <w:right w:val="nil"/>
            </w:tcBorders>
            <w:shd w:val="clear" w:color="auto" w:fill="auto"/>
            <w:noWrap/>
            <w:vAlign w:val="bottom"/>
            <w:hideMark/>
          </w:tcPr>
          <w:p w14:paraId="520E24A8"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03A110C2"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550CA024"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606871B9"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21DFAE96" w14:textId="77777777" w:rsidR="00FF18FD" w:rsidRPr="00DC0CE1" w:rsidRDefault="00FF18FD" w:rsidP="00FF18FD">
            <w:pPr>
              <w:spacing w:after="0" w:line="240" w:lineRule="auto"/>
              <w:rPr>
                <w:rFonts w:ascii="Times New Roman" w:eastAsia="Times New Roman" w:hAnsi="Times New Roman" w:cs="Times New Roman"/>
                <w:sz w:val="20"/>
                <w:szCs w:val="20"/>
              </w:rPr>
            </w:pPr>
          </w:p>
        </w:tc>
      </w:tr>
      <w:tr w:rsidR="00FF18FD" w:rsidRPr="00DC0CE1" w14:paraId="5653A6E5" w14:textId="77777777" w:rsidTr="00FF18FD">
        <w:trPr>
          <w:trHeight w:val="300"/>
        </w:trPr>
        <w:tc>
          <w:tcPr>
            <w:tcW w:w="5864" w:type="dxa"/>
            <w:gridSpan w:val="3"/>
            <w:tcBorders>
              <w:top w:val="nil"/>
              <w:left w:val="nil"/>
              <w:bottom w:val="nil"/>
              <w:right w:val="nil"/>
            </w:tcBorders>
            <w:shd w:val="clear" w:color="auto" w:fill="auto"/>
            <w:noWrap/>
            <w:vAlign w:val="bottom"/>
            <w:hideMark/>
          </w:tcPr>
          <w:p w14:paraId="3DE25116" w14:textId="77777777" w:rsidR="00FF18FD" w:rsidRPr="00DC0CE1" w:rsidRDefault="00FF18FD" w:rsidP="00FF18FD">
            <w:pPr>
              <w:spacing w:after="0" w:line="240" w:lineRule="auto"/>
              <w:rPr>
                <w:rFonts w:ascii="Arial" w:eastAsia="Times New Roman" w:hAnsi="Arial" w:cs="Arial"/>
                <w:color w:val="333333"/>
              </w:rPr>
            </w:pPr>
            <w:r w:rsidRPr="00DC0CE1">
              <w:rPr>
                <w:rFonts w:ascii="Arial" w:eastAsia="Times New Roman" w:hAnsi="Arial" w:cs="Arial"/>
                <w:color w:val="333333"/>
              </w:rPr>
              <w:t>Learned from experience to go slowly</w:t>
            </w:r>
          </w:p>
        </w:tc>
        <w:tc>
          <w:tcPr>
            <w:tcW w:w="105" w:type="dxa"/>
            <w:tcBorders>
              <w:top w:val="nil"/>
              <w:left w:val="nil"/>
              <w:bottom w:val="nil"/>
              <w:right w:val="nil"/>
            </w:tcBorders>
            <w:shd w:val="clear" w:color="auto" w:fill="auto"/>
            <w:noWrap/>
            <w:vAlign w:val="bottom"/>
            <w:hideMark/>
          </w:tcPr>
          <w:p w14:paraId="2E4D832C" w14:textId="77777777" w:rsidR="00FF18FD" w:rsidRPr="00DC0CE1" w:rsidRDefault="00FF18FD" w:rsidP="00FF18FD">
            <w:pPr>
              <w:spacing w:after="0" w:line="240" w:lineRule="auto"/>
              <w:rPr>
                <w:rFonts w:ascii="Arial" w:eastAsia="Times New Roman" w:hAnsi="Arial" w:cs="Arial"/>
                <w:color w:val="333333"/>
              </w:rPr>
            </w:pPr>
          </w:p>
        </w:tc>
        <w:tc>
          <w:tcPr>
            <w:tcW w:w="105" w:type="dxa"/>
            <w:tcBorders>
              <w:top w:val="nil"/>
              <w:left w:val="nil"/>
              <w:bottom w:val="nil"/>
              <w:right w:val="nil"/>
            </w:tcBorders>
            <w:shd w:val="clear" w:color="auto" w:fill="auto"/>
            <w:noWrap/>
            <w:vAlign w:val="bottom"/>
            <w:hideMark/>
          </w:tcPr>
          <w:p w14:paraId="6EAE0214"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gridSpan w:val="2"/>
            <w:tcBorders>
              <w:top w:val="nil"/>
              <w:left w:val="nil"/>
              <w:bottom w:val="nil"/>
              <w:right w:val="nil"/>
            </w:tcBorders>
            <w:shd w:val="clear" w:color="auto" w:fill="auto"/>
            <w:noWrap/>
            <w:vAlign w:val="bottom"/>
            <w:hideMark/>
          </w:tcPr>
          <w:p w14:paraId="2492A3F7"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28A90762"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778D0D78"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794AB0BF"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416B8ED7" w14:textId="77777777" w:rsidR="00FF18FD" w:rsidRPr="00DC0CE1" w:rsidRDefault="00FF18FD" w:rsidP="00FF18FD">
            <w:pPr>
              <w:spacing w:after="0" w:line="240" w:lineRule="auto"/>
              <w:rPr>
                <w:rFonts w:ascii="Times New Roman" w:eastAsia="Times New Roman" w:hAnsi="Times New Roman" w:cs="Times New Roman"/>
                <w:sz w:val="20"/>
                <w:szCs w:val="20"/>
              </w:rPr>
            </w:pPr>
          </w:p>
        </w:tc>
      </w:tr>
      <w:tr w:rsidR="00FF18FD" w:rsidRPr="00DC0CE1" w14:paraId="0DA7021B" w14:textId="77777777" w:rsidTr="00FF18FD">
        <w:trPr>
          <w:trHeight w:val="300"/>
        </w:trPr>
        <w:tc>
          <w:tcPr>
            <w:tcW w:w="8978" w:type="dxa"/>
            <w:gridSpan w:val="9"/>
            <w:tcBorders>
              <w:top w:val="nil"/>
              <w:left w:val="nil"/>
              <w:bottom w:val="nil"/>
              <w:right w:val="nil"/>
            </w:tcBorders>
            <w:shd w:val="clear" w:color="auto" w:fill="auto"/>
            <w:noWrap/>
            <w:vAlign w:val="bottom"/>
            <w:hideMark/>
          </w:tcPr>
          <w:p w14:paraId="62368265" w14:textId="77777777" w:rsidR="00FF18FD" w:rsidRPr="00DC0CE1" w:rsidRDefault="00FF18FD" w:rsidP="00FF18FD">
            <w:pPr>
              <w:spacing w:after="0" w:line="240" w:lineRule="auto"/>
              <w:rPr>
                <w:rFonts w:ascii="Arial" w:eastAsia="Times New Roman" w:hAnsi="Arial" w:cs="Arial"/>
                <w:color w:val="333333"/>
              </w:rPr>
            </w:pPr>
            <w:r w:rsidRPr="00DC0CE1">
              <w:rPr>
                <w:rFonts w:ascii="Arial" w:eastAsia="Times New Roman" w:hAnsi="Arial" w:cs="Arial"/>
                <w:color w:val="333333"/>
              </w:rPr>
              <w:t>I wasn't sure it was needed, but my wife was very appreciative of the graduated start.</w:t>
            </w:r>
          </w:p>
        </w:tc>
        <w:tc>
          <w:tcPr>
            <w:tcW w:w="968" w:type="dxa"/>
            <w:tcBorders>
              <w:top w:val="nil"/>
              <w:left w:val="nil"/>
              <w:bottom w:val="nil"/>
              <w:right w:val="nil"/>
            </w:tcBorders>
            <w:shd w:val="clear" w:color="auto" w:fill="auto"/>
            <w:noWrap/>
            <w:vAlign w:val="bottom"/>
            <w:hideMark/>
          </w:tcPr>
          <w:p w14:paraId="60354969" w14:textId="77777777" w:rsidR="00FF18FD" w:rsidRPr="00DC0CE1" w:rsidRDefault="00FF18FD" w:rsidP="00FF18FD">
            <w:pPr>
              <w:spacing w:after="0" w:line="240" w:lineRule="auto"/>
              <w:rPr>
                <w:rFonts w:ascii="Arial" w:eastAsia="Times New Roman" w:hAnsi="Arial" w:cs="Arial"/>
                <w:color w:val="333333"/>
              </w:rPr>
            </w:pPr>
          </w:p>
        </w:tc>
        <w:tc>
          <w:tcPr>
            <w:tcW w:w="968" w:type="dxa"/>
            <w:tcBorders>
              <w:top w:val="nil"/>
              <w:left w:val="nil"/>
              <w:bottom w:val="nil"/>
              <w:right w:val="nil"/>
            </w:tcBorders>
            <w:shd w:val="clear" w:color="auto" w:fill="auto"/>
            <w:noWrap/>
            <w:vAlign w:val="bottom"/>
            <w:hideMark/>
          </w:tcPr>
          <w:p w14:paraId="774E307C" w14:textId="77777777" w:rsidR="00FF18FD" w:rsidRPr="00DC0CE1" w:rsidRDefault="00FF18FD" w:rsidP="00FF18FD">
            <w:pPr>
              <w:spacing w:after="0" w:line="240" w:lineRule="auto"/>
              <w:rPr>
                <w:rFonts w:ascii="Times New Roman" w:eastAsia="Times New Roman" w:hAnsi="Times New Roman" w:cs="Times New Roman"/>
                <w:sz w:val="20"/>
                <w:szCs w:val="20"/>
              </w:rPr>
            </w:pPr>
          </w:p>
        </w:tc>
      </w:tr>
      <w:tr w:rsidR="00FF18FD" w:rsidRPr="00DC0CE1" w14:paraId="4E0B9739" w14:textId="77777777" w:rsidTr="00FF18FD">
        <w:trPr>
          <w:trHeight w:val="300"/>
        </w:trPr>
        <w:tc>
          <w:tcPr>
            <w:tcW w:w="9946" w:type="dxa"/>
            <w:gridSpan w:val="10"/>
            <w:tcBorders>
              <w:top w:val="nil"/>
              <w:left w:val="nil"/>
              <w:bottom w:val="nil"/>
              <w:right w:val="nil"/>
            </w:tcBorders>
            <w:shd w:val="clear" w:color="auto" w:fill="auto"/>
            <w:noWrap/>
            <w:vAlign w:val="bottom"/>
            <w:hideMark/>
          </w:tcPr>
          <w:p w14:paraId="5B087F6D" w14:textId="77777777" w:rsidR="00FF18FD" w:rsidRPr="00DC0CE1" w:rsidRDefault="00FF18FD" w:rsidP="00FF18FD">
            <w:pPr>
              <w:spacing w:after="0" w:line="240" w:lineRule="auto"/>
              <w:rPr>
                <w:rFonts w:ascii="Arial" w:eastAsia="Times New Roman" w:hAnsi="Arial" w:cs="Arial"/>
                <w:color w:val="333333"/>
              </w:rPr>
            </w:pPr>
            <w:r w:rsidRPr="00DC0CE1">
              <w:rPr>
                <w:rFonts w:ascii="Arial" w:eastAsia="Times New Roman" w:hAnsi="Arial" w:cs="Arial"/>
                <w:color w:val="333333"/>
              </w:rPr>
              <w:t>To slowly detox - I had some skin reactions due to increase of intensity of use at the beginning.</w:t>
            </w:r>
          </w:p>
        </w:tc>
        <w:tc>
          <w:tcPr>
            <w:tcW w:w="968" w:type="dxa"/>
            <w:tcBorders>
              <w:top w:val="nil"/>
              <w:left w:val="nil"/>
              <w:bottom w:val="nil"/>
              <w:right w:val="nil"/>
            </w:tcBorders>
            <w:shd w:val="clear" w:color="auto" w:fill="auto"/>
            <w:noWrap/>
            <w:vAlign w:val="bottom"/>
            <w:hideMark/>
          </w:tcPr>
          <w:p w14:paraId="700D6C96" w14:textId="77777777" w:rsidR="00FF18FD" w:rsidRPr="00DC0CE1" w:rsidRDefault="00FF18FD" w:rsidP="00FF18FD">
            <w:pPr>
              <w:spacing w:after="0" w:line="240" w:lineRule="auto"/>
              <w:rPr>
                <w:rFonts w:ascii="Arial" w:eastAsia="Times New Roman" w:hAnsi="Arial" w:cs="Arial"/>
                <w:color w:val="333333"/>
              </w:rPr>
            </w:pPr>
          </w:p>
        </w:tc>
      </w:tr>
      <w:tr w:rsidR="00FF18FD" w:rsidRPr="00DC0CE1" w14:paraId="77705FA1" w14:textId="77777777" w:rsidTr="00FF18FD">
        <w:trPr>
          <w:trHeight w:val="300"/>
        </w:trPr>
        <w:tc>
          <w:tcPr>
            <w:tcW w:w="5759" w:type="dxa"/>
            <w:gridSpan w:val="2"/>
            <w:tcBorders>
              <w:top w:val="nil"/>
              <w:left w:val="nil"/>
              <w:bottom w:val="nil"/>
              <w:right w:val="nil"/>
            </w:tcBorders>
            <w:shd w:val="clear" w:color="auto" w:fill="auto"/>
            <w:noWrap/>
            <w:vAlign w:val="bottom"/>
            <w:hideMark/>
          </w:tcPr>
          <w:p w14:paraId="2DB552BB" w14:textId="64D82064" w:rsidR="00FF18FD" w:rsidRPr="00DC0CE1" w:rsidRDefault="0098017D" w:rsidP="00FF18FD">
            <w:pPr>
              <w:spacing w:after="0" w:line="240" w:lineRule="auto"/>
              <w:rPr>
                <w:rFonts w:ascii="Arial" w:eastAsia="Times New Roman" w:hAnsi="Arial" w:cs="Arial"/>
                <w:color w:val="333333"/>
              </w:rPr>
            </w:pPr>
            <w:r>
              <w:rPr>
                <w:rFonts w:ascii="Arial" w:eastAsia="Times New Roman" w:hAnsi="Arial" w:cs="Arial"/>
                <w:color w:val="333333"/>
              </w:rPr>
              <w:t>Y</w:t>
            </w:r>
            <w:r w:rsidR="00FF18FD" w:rsidRPr="00DC0CE1">
              <w:rPr>
                <w:rFonts w:ascii="Arial" w:eastAsia="Times New Roman" w:hAnsi="Arial" w:cs="Arial"/>
                <w:color w:val="333333"/>
              </w:rPr>
              <w:t>ou told me to</w:t>
            </w:r>
          </w:p>
        </w:tc>
        <w:tc>
          <w:tcPr>
            <w:tcW w:w="105" w:type="dxa"/>
            <w:tcBorders>
              <w:top w:val="nil"/>
              <w:left w:val="nil"/>
              <w:bottom w:val="nil"/>
              <w:right w:val="nil"/>
            </w:tcBorders>
            <w:shd w:val="clear" w:color="auto" w:fill="auto"/>
            <w:noWrap/>
            <w:vAlign w:val="bottom"/>
            <w:hideMark/>
          </w:tcPr>
          <w:p w14:paraId="20338E6D" w14:textId="77777777" w:rsidR="00FF18FD" w:rsidRPr="00DC0CE1" w:rsidRDefault="00FF18FD" w:rsidP="00FF18FD">
            <w:pPr>
              <w:spacing w:after="0" w:line="240" w:lineRule="auto"/>
              <w:rPr>
                <w:rFonts w:ascii="Arial" w:eastAsia="Times New Roman" w:hAnsi="Arial" w:cs="Arial"/>
                <w:color w:val="333333"/>
              </w:rPr>
            </w:pPr>
          </w:p>
        </w:tc>
        <w:tc>
          <w:tcPr>
            <w:tcW w:w="105" w:type="dxa"/>
            <w:tcBorders>
              <w:top w:val="nil"/>
              <w:left w:val="nil"/>
              <w:bottom w:val="nil"/>
              <w:right w:val="nil"/>
            </w:tcBorders>
            <w:shd w:val="clear" w:color="auto" w:fill="auto"/>
            <w:noWrap/>
            <w:vAlign w:val="bottom"/>
            <w:hideMark/>
          </w:tcPr>
          <w:p w14:paraId="74EBB1CD"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105" w:type="dxa"/>
            <w:tcBorders>
              <w:top w:val="nil"/>
              <w:left w:val="nil"/>
              <w:bottom w:val="nil"/>
              <w:right w:val="nil"/>
            </w:tcBorders>
            <w:shd w:val="clear" w:color="auto" w:fill="auto"/>
            <w:noWrap/>
            <w:vAlign w:val="bottom"/>
            <w:hideMark/>
          </w:tcPr>
          <w:p w14:paraId="11110D3F"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gridSpan w:val="2"/>
            <w:tcBorders>
              <w:top w:val="nil"/>
              <w:left w:val="nil"/>
              <w:bottom w:val="nil"/>
              <w:right w:val="nil"/>
            </w:tcBorders>
            <w:shd w:val="clear" w:color="auto" w:fill="auto"/>
            <w:noWrap/>
            <w:vAlign w:val="bottom"/>
            <w:hideMark/>
          </w:tcPr>
          <w:p w14:paraId="5635E275"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6C3D81A9"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0EA42476"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4A178448"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033A8797" w14:textId="77777777" w:rsidR="00FF18FD" w:rsidRPr="00DC0CE1" w:rsidRDefault="00FF18FD" w:rsidP="00FF18FD">
            <w:pPr>
              <w:spacing w:after="0" w:line="240" w:lineRule="auto"/>
              <w:rPr>
                <w:rFonts w:ascii="Times New Roman" w:eastAsia="Times New Roman" w:hAnsi="Times New Roman" w:cs="Times New Roman"/>
                <w:sz w:val="20"/>
                <w:szCs w:val="20"/>
              </w:rPr>
            </w:pPr>
          </w:p>
        </w:tc>
      </w:tr>
      <w:tr w:rsidR="00FF18FD" w:rsidRPr="00DC0CE1" w14:paraId="3B6131A2" w14:textId="77777777" w:rsidTr="00FF18FD">
        <w:trPr>
          <w:trHeight w:val="300"/>
        </w:trPr>
        <w:tc>
          <w:tcPr>
            <w:tcW w:w="7042" w:type="dxa"/>
            <w:gridSpan w:val="7"/>
            <w:tcBorders>
              <w:top w:val="nil"/>
              <w:left w:val="nil"/>
              <w:bottom w:val="nil"/>
              <w:right w:val="nil"/>
            </w:tcBorders>
            <w:shd w:val="clear" w:color="auto" w:fill="auto"/>
            <w:noWrap/>
            <w:vAlign w:val="bottom"/>
            <w:hideMark/>
          </w:tcPr>
          <w:p w14:paraId="2D11910A" w14:textId="77777777" w:rsidR="00FF18FD" w:rsidRDefault="00FF18FD" w:rsidP="00FF18FD">
            <w:pPr>
              <w:spacing w:after="0" w:line="240" w:lineRule="auto"/>
              <w:rPr>
                <w:rFonts w:ascii="Arial" w:eastAsia="Times New Roman" w:hAnsi="Arial" w:cs="Arial"/>
                <w:color w:val="333333"/>
              </w:rPr>
            </w:pPr>
            <w:r w:rsidRPr="00DC0CE1">
              <w:rPr>
                <w:rFonts w:ascii="Arial" w:eastAsia="Times New Roman" w:hAnsi="Arial" w:cs="Arial"/>
                <w:color w:val="333333"/>
              </w:rPr>
              <w:t>That is what I was instructed to do</w:t>
            </w:r>
            <w:r>
              <w:rPr>
                <w:rFonts w:ascii="Arial" w:eastAsia="Times New Roman" w:hAnsi="Arial" w:cs="Arial"/>
                <w:color w:val="333333"/>
              </w:rPr>
              <w:t xml:space="preserve"> </w:t>
            </w:r>
            <w:r w:rsidRPr="00DC0CE1">
              <w:rPr>
                <w:rFonts w:ascii="Arial" w:eastAsia="Times New Roman" w:hAnsi="Arial" w:cs="Arial"/>
                <w:color w:val="333333"/>
              </w:rPr>
              <w:t xml:space="preserve">and told the reasons why. </w:t>
            </w:r>
          </w:p>
          <w:p w14:paraId="15F5E641" w14:textId="77777777" w:rsidR="00FF18FD" w:rsidRDefault="00FF18FD" w:rsidP="00FF18FD">
            <w:pPr>
              <w:spacing w:after="0" w:line="240" w:lineRule="auto"/>
              <w:rPr>
                <w:rFonts w:ascii="Arial" w:eastAsia="Times New Roman" w:hAnsi="Arial" w:cs="Arial"/>
                <w:color w:val="333333"/>
              </w:rPr>
            </w:pPr>
          </w:p>
          <w:p w14:paraId="158F193E" w14:textId="0B2957C7" w:rsidR="00FF18FD" w:rsidRDefault="00FF18FD" w:rsidP="00FF18FD">
            <w:pPr>
              <w:spacing w:after="0" w:line="240" w:lineRule="auto"/>
              <w:rPr>
                <w:rFonts w:ascii="Arial" w:eastAsia="Times New Roman" w:hAnsi="Arial" w:cs="Arial"/>
                <w:color w:val="333333"/>
              </w:rPr>
            </w:pPr>
            <w:r>
              <w:rPr>
                <w:rFonts w:ascii="Arial" w:eastAsia="Times New Roman" w:hAnsi="Arial" w:cs="Arial"/>
                <w:color w:val="333333"/>
              </w:rPr>
              <w:t>Table 2</w:t>
            </w:r>
            <w:r w:rsidR="007C128D">
              <w:rPr>
                <w:rFonts w:ascii="Arial" w:eastAsia="Times New Roman" w:hAnsi="Arial" w:cs="Arial"/>
                <w:color w:val="333333"/>
              </w:rPr>
              <w:t>6</w:t>
            </w:r>
          </w:p>
          <w:p w14:paraId="2DC819E5" w14:textId="77777777" w:rsidR="00FF18FD" w:rsidRDefault="00FF18FD" w:rsidP="00FF18FD">
            <w:pPr>
              <w:spacing w:after="0" w:line="240" w:lineRule="auto"/>
              <w:rPr>
                <w:rFonts w:ascii="Arial" w:eastAsia="Times New Roman" w:hAnsi="Arial" w:cs="Arial"/>
                <w:color w:val="333333"/>
              </w:rPr>
            </w:pPr>
          </w:p>
          <w:p w14:paraId="70962CC5" w14:textId="77777777" w:rsidR="00FF18FD" w:rsidRDefault="00FF18FD" w:rsidP="00FF18FD">
            <w:pPr>
              <w:spacing w:after="0" w:line="240" w:lineRule="auto"/>
              <w:rPr>
                <w:rFonts w:ascii="Arial" w:eastAsia="Times New Roman" w:hAnsi="Arial" w:cs="Arial"/>
                <w:color w:val="333333"/>
              </w:rPr>
            </w:pPr>
          </w:p>
          <w:p w14:paraId="4C4085D0" w14:textId="77777777" w:rsidR="00FF18FD" w:rsidRPr="00DF1EBC" w:rsidRDefault="00FF18FD" w:rsidP="00FF18FD">
            <w:pPr>
              <w:spacing w:after="0" w:line="240" w:lineRule="auto"/>
              <w:rPr>
                <w:rFonts w:ascii="Arial" w:eastAsia="Times New Roman" w:hAnsi="Arial" w:cs="Arial"/>
                <w:color w:val="333333"/>
              </w:rPr>
            </w:pPr>
            <w:r w:rsidRPr="00397DEC">
              <w:rPr>
                <w:rFonts w:ascii="Arial" w:eastAsia="Times New Roman" w:hAnsi="Arial" w:cs="Arial"/>
                <w:i/>
                <w:color w:val="333333"/>
              </w:rPr>
              <w:t>When inquired regarding problems the following responses were obtained</w:t>
            </w:r>
            <w:r>
              <w:rPr>
                <w:rFonts w:ascii="Arial" w:eastAsia="Times New Roman" w:hAnsi="Arial" w:cs="Arial"/>
                <w:i/>
                <w:color w:val="333333"/>
              </w:rPr>
              <w:t>:</w:t>
            </w:r>
          </w:p>
          <w:p w14:paraId="625A6D54" w14:textId="77777777" w:rsidR="00FF18FD" w:rsidRPr="00397DEC" w:rsidRDefault="00FF18FD" w:rsidP="00FF18FD">
            <w:pPr>
              <w:spacing w:after="0" w:line="240" w:lineRule="auto"/>
              <w:rPr>
                <w:rFonts w:ascii="Arial" w:eastAsia="Times New Roman" w:hAnsi="Arial" w:cs="Arial"/>
                <w:i/>
                <w:color w:val="333333"/>
              </w:rPr>
            </w:pPr>
          </w:p>
          <w:p w14:paraId="42211784" w14:textId="77777777" w:rsidR="00FF18FD" w:rsidRDefault="00FF18FD" w:rsidP="00FF18FD">
            <w:pPr>
              <w:spacing w:after="0" w:line="240" w:lineRule="auto"/>
              <w:rPr>
                <w:rFonts w:ascii="Arial" w:eastAsia="Times New Roman" w:hAnsi="Arial" w:cs="Arial"/>
                <w:color w:val="333333"/>
              </w:rPr>
            </w:pPr>
          </w:p>
          <w:p w14:paraId="0A90014B"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 xml:space="preserve">No </w:t>
            </w:r>
            <w:r w:rsidRPr="00496B2F">
              <w:rPr>
                <w:rFonts w:ascii="Arial" w:eastAsia="Times New Roman" w:hAnsi="Arial" w:cs="Arial"/>
                <w:color w:val="333333"/>
              </w:rPr>
              <w:tab/>
            </w:r>
          </w:p>
          <w:p w14:paraId="518E41A8"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Yes I returned it and got a new machine.</w:t>
            </w:r>
            <w:r w:rsidRPr="00496B2F">
              <w:rPr>
                <w:rFonts w:ascii="Arial" w:eastAsia="Times New Roman" w:hAnsi="Arial" w:cs="Arial"/>
                <w:color w:val="333333"/>
              </w:rPr>
              <w:tab/>
            </w:r>
          </w:p>
          <w:p w14:paraId="5979B8B3"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2DAF8FBB"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NONE</w:t>
            </w:r>
            <w:r w:rsidRPr="00496B2F">
              <w:rPr>
                <w:rFonts w:ascii="Arial" w:eastAsia="Times New Roman" w:hAnsi="Arial" w:cs="Arial"/>
                <w:color w:val="333333"/>
              </w:rPr>
              <w:tab/>
            </w:r>
          </w:p>
          <w:p w14:paraId="4329D791"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373FBF53"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239BB157"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26EF1672"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3D3CE3F6"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It stopped working December 2018, but was replaced. Great customer support. Thanks Becky! :)</w:t>
            </w:r>
            <w:r w:rsidRPr="00496B2F">
              <w:rPr>
                <w:rFonts w:ascii="Arial" w:eastAsia="Times New Roman" w:hAnsi="Arial" w:cs="Arial"/>
                <w:color w:val="333333"/>
              </w:rPr>
              <w:tab/>
            </w:r>
          </w:p>
          <w:p w14:paraId="64023852"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44378778"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2154CCBB"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no--adapted very quickly</w:t>
            </w:r>
            <w:r w:rsidRPr="00496B2F">
              <w:rPr>
                <w:rFonts w:ascii="Arial" w:eastAsia="Times New Roman" w:hAnsi="Arial" w:cs="Arial"/>
                <w:color w:val="333333"/>
              </w:rPr>
              <w:tab/>
            </w:r>
          </w:p>
          <w:p w14:paraId="4D3ED602"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7EA4EDC7"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1842F071"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5B0EF059"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6727633E"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6D17245A"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2BDA80F1"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789154EB"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 xml:space="preserve">No. </w:t>
            </w:r>
            <w:r w:rsidRPr="00496B2F">
              <w:rPr>
                <w:rFonts w:ascii="Arial" w:eastAsia="Times New Roman" w:hAnsi="Arial" w:cs="Arial"/>
                <w:color w:val="333333"/>
              </w:rPr>
              <w:tab/>
            </w:r>
          </w:p>
          <w:p w14:paraId="7A73C47D"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4645D8D6"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009C531A"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082CB942"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36CBBDEB"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4141B467"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10B2B547" w14:textId="35252BB2" w:rsidR="00FF18FD" w:rsidRPr="00496B2F" w:rsidRDefault="0098017D" w:rsidP="00FF18FD">
            <w:pPr>
              <w:spacing w:after="0" w:line="240" w:lineRule="auto"/>
              <w:rPr>
                <w:rFonts w:ascii="Arial" w:eastAsia="Times New Roman" w:hAnsi="Arial" w:cs="Arial"/>
                <w:color w:val="333333"/>
              </w:rPr>
            </w:pPr>
            <w:r>
              <w:rPr>
                <w:rFonts w:ascii="Arial" w:eastAsia="Times New Roman" w:hAnsi="Arial" w:cs="Arial"/>
                <w:color w:val="333333"/>
              </w:rPr>
              <w:t>S</w:t>
            </w:r>
            <w:r w:rsidR="00FF18FD" w:rsidRPr="00496B2F">
              <w:rPr>
                <w:rFonts w:ascii="Arial" w:eastAsia="Times New Roman" w:hAnsi="Arial" w:cs="Arial"/>
                <w:color w:val="333333"/>
              </w:rPr>
              <w:t>ometimes aggravates my neck</w:t>
            </w:r>
            <w:r w:rsidR="00FF18FD" w:rsidRPr="00496B2F">
              <w:rPr>
                <w:rFonts w:ascii="Arial" w:eastAsia="Times New Roman" w:hAnsi="Arial" w:cs="Arial"/>
                <w:color w:val="333333"/>
              </w:rPr>
              <w:tab/>
            </w:r>
          </w:p>
          <w:p w14:paraId="32E120D0"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"Can’t go over 30</w:t>
            </w:r>
          </w:p>
          <w:p w14:paraId="01B49200"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Prefer 27-28</w:t>
            </w:r>
          </w:p>
          <w:p w14:paraId="0751B397"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I’m underweight for my height"</w:t>
            </w:r>
            <w:r w:rsidRPr="00496B2F">
              <w:rPr>
                <w:rFonts w:ascii="Arial" w:eastAsia="Times New Roman" w:hAnsi="Arial" w:cs="Arial"/>
                <w:color w:val="333333"/>
              </w:rPr>
              <w:tab/>
            </w:r>
          </w:p>
          <w:p w14:paraId="64635410"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519CE117"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None</w:t>
            </w:r>
            <w:r w:rsidRPr="00496B2F">
              <w:rPr>
                <w:rFonts w:ascii="Arial" w:eastAsia="Times New Roman" w:hAnsi="Arial" w:cs="Arial"/>
                <w:color w:val="333333"/>
              </w:rPr>
              <w:tab/>
            </w:r>
          </w:p>
          <w:p w14:paraId="0A740082"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Just some bumps 7 of them on my skin. My Chiropractor said it was because I was detoxing with WBV too fast.</w:t>
            </w:r>
            <w:r w:rsidRPr="00496B2F">
              <w:rPr>
                <w:rFonts w:ascii="Arial" w:eastAsia="Times New Roman" w:hAnsi="Arial" w:cs="Arial"/>
                <w:color w:val="333333"/>
              </w:rPr>
              <w:tab/>
            </w:r>
          </w:p>
          <w:p w14:paraId="1F4423D7" w14:textId="66313495" w:rsidR="00FF18FD" w:rsidRPr="00496B2F" w:rsidRDefault="0098017D" w:rsidP="00FF18FD">
            <w:pPr>
              <w:spacing w:after="0" w:line="240" w:lineRule="auto"/>
              <w:rPr>
                <w:rFonts w:ascii="Arial" w:eastAsia="Times New Roman" w:hAnsi="Arial" w:cs="Arial"/>
                <w:color w:val="333333"/>
              </w:rPr>
            </w:pPr>
            <w:r>
              <w:rPr>
                <w:rFonts w:ascii="Arial" w:eastAsia="Times New Roman" w:hAnsi="Arial" w:cs="Arial"/>
                <w:color w:val="333333"/>
              </w:rPr>
              <w:t>W</w:t>
            </w:r>
            <w:r w:rsidR="00FF18FD" w:rsidRPr="00496B2F">
              <w:rPr>
                <w:rFonts w:ascii="Arial" w:eastAsia="Times New Roman" w:hAnsi="Arial" w:cs="Arial"/>
                <w:color w:val="333333"/>
              </w:rPr>
              <w:t>hen I use it, I find it reactivates concussion symptoms from a car accident, though initially it felt very energizing.  I had to stop using it. I called to ask about returning it and was told that because it was just after a month of purchase, nothing could be done (even though it took over a week to arrive).  So I have a $ 1,000, basically unused machine in my basement</w:t>
            </w:r>
            <w:r w:rsidR="00FF18FD">
              <w:rPr>
                <w:rFonts w:ascii="Arial" w:eastAsia="Times New Roman" w:hAnsi="Arial" w:cs="Arial"/>
                <w:color w:val="333333"/>
              </w:rPr>
              <w:t xml:space="preserve"> </w:t>
            </w:r>
            <w:r w:rsidR="00FF18FD" w:rsidRPr="00496B2F">
              <w:rPr>
                <w:rFonts w:ascii="Arial" w:eastAsia="Times New Roman" w:hAnsi="Arial" w:cs="Arial"/>
                <w:color w:val="333333"/>
              </w:rPr>
              <w:t xml:space="preserve">(that it took me over a year to save up for) I recently tried it again, after a year, and had the same problem with my head, only quicker.  </w:t>
            </w:r>
            <w:r>
              <w:rPr>
                <w:rFonts w:ascii="Arial" w:eastAsia="Times New Roman" w:hAnsi="Arial" w:cs="Arial"/>
                <w:color w:val="333333"/>
              </w:rPr>
              <w:t xml:space="preserve"> [Note: Vibrant Health tried </w:t>
            </w:r>
            <w:r w:rsidR="00F47C78">
              <w:rPr>
                <w:rFonts w:ascii="Arial" w:eastAsia="Times New Roman" w:hAnsi="Arial" w:cs="Arial"/>
                <w:color w:val="333333"/>
              </w:rPr>
              <w:t xml:space="preserve">numerous times </w:t>
            </w:r>
            <w:r>
              <w:rPr>
                <w:rFonts w:ascii="Arial" w:eastAsia="Times New Roman" w:hAnsi="Arial" w:cs="Arial"/>
                <w:color w:val="333333"/>
              </w:rPr>
              <w:t>to contact this person</w:t>
            </w:r>
            <w:r w:rsidR="002C345E">
              <w:rPr>
                <w:rFonts w:ascii="Arial" w:eastAsia="Times New Roman" w:hAnsi="Arial" w:cs="Arial"/>
                <w:color w:val="333333"/>
              </w:rPr>
              <w:t xml:space="preserve"> to resolve this problem,</w:t>
            </w:r>
            <w:r>
              <w:rPr>
                <w:rFonts w:ascii="Arial" w:eastAsia="Times New Roman" w:hAnsi="Arial" w:cs="Arial"/>
                <w:color w:val="333333"/>
              </w:rPr>
              <w:t xml:space="preserve"> with no success]</w:t>
            </w:r>
          </w:p>
          <w:p w14:paraId="141FB3D1" w14:textId="7E7A73B1"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 xml:space="preserve">It may make my ankle (sprained 2 year ago) a little more noticeable, and </w:t>
            </w:r>
            <w:r w:rsidR="00D26301">
              <w:rPr>
                <w:rFonts w:ascii="Arial" w:eastAsia="Times New Roman" w:hAnsi="Arial" w:cs="Arial"/>
                <w:color w:val="333333"/>
              </w:rPr>
              <w:t xml:space="preserve">my </w:t>
            </w:r>
            <w:r w:rsidRPr="00496B2F">
              <w:rPr>
                <w:rFonts w:ascii="Arial" w:eastAsia="Times New Roman" w:hAnsi="Arial" w:cs="Arial"/>
                <w:color w:val="333333"/>
              </w:rPr>
              <w:t>knee isn't getting better since using it. I wonder if it exacerbates it...</w:t>
            </w:r>
            <w:r w:rsidRPr="00496B2F">
              <w:rPr>
                <w:rFonts w:ascii="Arial" w:eastAsia="Times New Roman" w:hAnsi="Arial" w:cs="Arial"/>
                <w:color w:val="333333"/>
              </w:rPr>
              <w:tab/>
            </w:r>
          </w:p>
          <w:p w14:paraId="1F42220F"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472157B7" w14:textId="77777777" w:rsidR="00FF18FD" w:rsidRPr="00496B2F"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p w14:paraId="652EDF25" w14:textId="77777777" w:rsidR="00FF18FD" w:rsidRPr="00DC0CE1" w:rsidRDefault="00FF18FD" w:rsidP="00FF18FD">
            <w:pPr>
              <w:spacing w:after="0" w:line="240" w:lineRule="auto"/>
              <w:rPr>
                <w:rFonts w:ascii="Arial" w:eastAsia="Times New Roman" w:hAnsi="Arial" w:cs="Arial"/>
                <w:color w:val="333333"/>
              </w:rPr>
            </w:pPr>
            <w:r w:rsidRPr="00496B2F">
              <w:rPr>
                <w:rFonts w:ascii="Arial" w:eastAsia="Times New Roman" w:hAnsi="Arial" w:cs="Arial"/>
                <w:color w:val="333333"/>
              </w:rPr>
              <w:t>No</w:t>
            </w:r>
            <w:r w:rsidRPr="00496B2F">
              <w:rPr>
                <w:rFonts w:ascii="Arial" w:eastAsia="Times New Roman" w:hAnsi="Arial" w:cs="Arial"/>
                <w:color w:val="333333"/>
              </w:rPr>
              <w:tab/>
            </w:r>
          </w:p>
        </w:tc>
        <w:tc>
          <w:tcPr>
            <w:tcW w:w="968" w:type="dxa"/>
            <w:tcBorders>
              <w:top w:val="nil"/>
              <w:left w:val="nil"/>
              <w:bottom w:val="nil"/>
              <w:right w:val="nil"/>
            </w:tcBorders>
            <w:shd w:val="clear" w:color="auto" w:fill="auto"/>
            <w:noWrap/>
            <w:vAlign w:val="bottom"/>
            <w:hideMark/>
          </w:tcPr>
          <w:p w14:paraId="52337C36" w14:textId="77777777" w:rsidR="00FF18FD" w:rsidRPr="00DC0CE1" w:rsidRDefault="00FF18FD" w:rsidP="00FF18FD">
            <w:pPr>
              <w:spacing w:after="0" w:line="240" w:lineRule="auto"/>
              <w:rPr>
                <w:rFonts w:ascii="Arial" w:eastAsia="Times New Roman" w:hAnsi="Arial" w:cs="Arial"/>
                <w:color w:val="333333"/>
              </w:rPr>
            </w:pPr>
          </w:p>
        </w:tc>
        <w:tc>
          <w:tcPr>
            <w:tcW w:w="968" w:type="dxa"/>
            <w:tcBorders>
              <w:top w:val="nil"/>
              <w:left w:val="nil"/>
              <w:bottom w:val="nil"/>
              <w:right w:val="nil"/>
            </w:tcBorders>
            <w:shd w:val="clear" w:color="auto" w:fill="auto"/>
            <w:noWrap/>
            <w:vAlign w:val="bottom"/>
            <w:hideMark/>
          </w:tcPr>
          <w:p w14:paraId="1C31016E"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1F109C53" w14:textId="77777777" w:rsidR="00FF18FD" w:rsidRPr="00DC0CE1" w:rsidRDefault="00FF18FD" w:rsidP="00FF18FD">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14:paraId="5B49DAF1" w14:textId="77777777" w:rsidR="00FF18FD" w:rsidRPr="00DC0CE1" w:rsidRDefault="00FF18FD" w:rsidP="00FF18FD">
            <w:pPr>
              <w:spacing w:after="0" w:line="240" w:lineRule="auto"/>
              <w:rPr>
                <w:rFonts w:ascii="Times New Roman" w:eastAsia="Times New Roman" w:hAnsi="Times New Roman" w:cs="Times New Roman"/>
                <w:sz w:val="20"/>
                <w:szCs w:val="20"/>
              </w:rPr>
            </w:pPr>
          </w:p>
        </w:tc>
      </w:tr>
    </w:tbl>
    <w:p w14:paraId="1AB9E4C7" w14:textId="77777777" w:rsidR="00FF18FD" w:rsidRDefault="00FF18FD" w:rsidP="00FF18FD">
      <w:pPr>
        <w:rPr>
          <w:rFonts w:cstheme="minorHAnsi"/>
          <w:sz w:val="24"/>
          <w:szCs w:val="24"/>
        </w:rPr>
      </w:pPr>
    </w:p>
    <w:tbl>
      <w:tblPr>
        <w:tblW w:w="7272" w:type="dxa"/>
        <w:tblLook w:val="04A0" w:firstRow="1" w:lastRow="0" w:firstColumn="1" w:lastColumn="0" w:noHBand="0" w:noVBand="1"/>
      </w:tblPr>
      <w:tblGrid>
        <w:gridCol w:w="5090"/>
        <w:gridCol w:w="1294"/>
        <w:gridCol w:w="222"/>
        <w:gridCol w:w="222"/>
        <w:gridCol w:w="222"/>
        <w:gridCol w:w="222"/>
      </w:tblGrid>
      <w:tr w:rsidR="00FF18FD" w:rsidRPr="00F76FF5" w14:paraId="1F9FA0DC" w14:textId="77777777" w:rsidTr="00FF18FD">
        <w:trPr>
          <w:trHeight w:val="315"/>
        </w:trPr>
        <w:tc>
          <w:tcPr>
            <w:tcW w:w="7272" w:type="dxa"/>
            <w:gridSpan w:val="6"/>
            <w:tcBorders>
              <w:top w:val="nil"/>
              <w:left w:val="nil"/>
              <w:bottom w:val="nil"/>
              <w:right w:val="nil"/>
            </w:tcBorders>
            <w:shd w:val="clear" w:color="auto" w:fill="auto"/>
            <w:noWrap/>
            <w:vAlign w:val="bottom"/>
            <w:hideMark/>
          </w:tcPr>
          <w:p w14:paraId="688A605C" w14:textId="77777777" w:rsidR="00FF18FD" w:rsidRPr="00F76FF5" w:rsidRDefault="00FF18FD" w:rsidP="00FF18FD">
            <w:pPr>
              <w:spacing w:after="0" w:line="240" w:lineRule="auto"/>
              <w:rPr>
                <w:rFonts w:ascii="Arial" w:eastAsia="Times New Roman" w:hAnsi="Arial" w:cs="Arial"/>
                <w:b/>
                <w:bCs/>
                <w:color w:val="333333"/>
                <w:sz w:val="24"/>
                <w:szCs w:val="24"/>
              </w:rPr>
            </w:pPr>
            <w:r>
              <w:rPr>
                <w:rFonts w:cstheme="minorHAnsi"/>
                <w:sz w:val="24"/>
                <w:szCs w:val="24"/>
              </w:rPr>
              <w:t xml:space="preserve">Responses obtained for question </w:t>
            </w:r>
            <w:r w:rsidRPr="00F76FF5">
              <w:rPr>
                <w:rFonts w:ascii="Arial" w:eastAsia="Times New Roman" w:hAnsi="Arial" w:cs="Arial"/>
                <w:b/>
                <w:bCs/>
                <w:color w:val="333333"/>
                <w:sz w:val="24"/>
                <w:szCs w:val="24"/>
              </w:rPr>
              <w:t>Do you have any other comments you would like to make?</w:t>
            </w:r>
          </w:p>
        </w:tc>
      </w:tr>
      <w:tr w:rsidR="00FF18FD" w:rsidRPr="00F76FF5" w14:paraId="35C4434F" w14:textId="77777777" w:rsidTr="00FF18FD">
        <w:trPr>
          <w:trHeight w:val="300"/>
        </w:trPr>
        <w:tc>
          <w:tcPr>
            <w:tcW w:w="5090" w:type="dxa"/>
            <w:tcBorders>
              <w:top w:val="nil"/>
              <w:left w:val="nil"/>
              <w:bottom w:val="nil"/>
              <w:right w:val="nil"/>
            </w:tcBorders>
            <w:shd w:val="clear" w:color="auto" w:fill="auto"/>
            <w:noWrap/>
            <w:vAlign w:val="bottom"/>
            <w:hideMark/>
          </w:tcPr>
          <w:p w14:paraId="49EADFED" w14:textId="77777777" w:rsidR="00FF18FD" w:rsidRPr="00F76FF5" w:rsidRDefault="00FF18FD" w:rsidP="00FF18FD">
            <w:pPr>
              <w:spacing w:after="0" w:line="240" w:lineRule="auto"/>
              <w:rPr>
                <w:rFonts w:ascii="Arial" w:eastAsia="Times New Roman" w:hAnsi="Arial" w:cs="Arial"/>
                <w:b/>
                <w:bCs/>
                <w:color w:val="333333"/>
              </w:rPr>
            </w:pPr>
            <w:r w:rsidRPr="00F76FF5">
              <w:rPr>
                <w:rFonts w:ascii="Arial" w:eastAsia="Times New Roman" w:hAnsi="Arial" w:cs="Arial"/>
                <w:b/>
                <w:bCs/>
                <w:color w:val="333333"/>
              </w:rPr>
              <w:t>Answered</w:t>
            </w:r>
          </w:p>
        </w:tc>
        <w:tc>
          <w:tcPr>
            <w:tcW w:w="1294" w:type="dxa"/>
            <w:tcBorders>
              <w:top w:val="nil"/>
              <w:left w:val="nil"/>
              <w:bottom w:val="nil"/>
              <w:right w:val="nil"/>
            </w:tcBorders>
            <w:shd w:val="clear" w:color="auto" w:fill="auto"/>
            <w:noWrap/>
            <w:vAlign w:val="bottom"/>
            <w:hideMark/>
          </w:tcPr>
          <w:p w14:paraId="529D764A" w14:textId="77777777" w:rsidR="00FF18FD" w:rsidRPr="00F76FF5" w:rsidRDefault="00FF18FD" w:rsidP="00FF18FD">
            <w:pPr>
              <w:spacing w:after="0" w:line="240" w:lineRule="auto"/>
              <w:jc w:val="right"/>
              <w:rPr>
                <w:rFonts w:ascii="Arial" w:eastAsia="Times New Roman" w:hAnsi="Arial" w:cs="Arial"/>
                <w:b/>
                <w:bCs/>
                <w:color w:val="333333"/>
              </w:rPr>
            </w:pPr>
            <w:r w:rsidRPr="00F76FF5">
              <w:rPr>
                <w:rFonts w:ascii="Arial" w:eastAsia="Times New Roman" w:hAnsi="Arial" w:cs="Arial"/>
                <w:b/>
                <w:bCs/>
                <w:color w:val="333333"/>
              </w:rPr>
              <w:t>30</w:t>
            </w:r>
          </w:p>
        </w:tc>
        <w:tc>
          <w:tcPr>
            <w:tcW w:w="222" w:type="dxa"/>
            <w:tcBorders>
              <w:top w:val="nil"/>
              <w:left w:val="nil"/>
              <w:bottom w:val="nil"/>
              <w:right w:val="nil"/>
            </w:tcBorders>
            <w:shd w:val="clear" w:color="auto" w:fill="auto"/>
            <w:noWrap/>
            <w:vAlign w:val="bottom"/>
            <w:hideMark/>
          </w:tcPr>
          <w:p w14:paraId="7DCFE3FF" w14:textId="77777777" w:rsidR="00FF18FD" w:rsidRPr="00F76FF5" w:rsidRDefault="00FF18FD" w:rsidP="00FF18FD">
            <w:pPr>
              <w:spacing w:after="0" w:line="240" w:lineRule="auto"/>
              <w:jc w:val="right"/>
              <w:rPr>
                <w:rFonts w:ascii="Arial" w:eastAsia="Times New Roman" w:hAnsi="Arial" w:cs="Arial"/>
                <w:b/>
                <w:bCs/>
                <w:color w:val="333333"/>
              </w:rPr>
            </w:pPr>
          </w:p>
        </w:tc>
        <w:tc>
          <w:tcPr>
            <w:tcW w:w="222" w:type="dxa"/>
            <w:tcBorders>
              <w:top w:val="nil"/>
              <w:left w:val="nil"/>
              <w:bottom w:val="nil"/>
              <w:right w:val="nil"/>
            </w:tcBorders>
            <w:shd w:val="clear" w:color="auto" w:fill="auto"/>
            <w:noWrap/>
            <w:vAlign w:val="bottom"/>
            <w:hideMark/>
          </w:tcPr>
          <w:p w14:paraId="2B6ABC27" w14:textId="77777777" w:rsidR="00FF18FD" w:rsidRPr="00F76FF5" w:rsidRDefault="00FF18FD" w:rsidP="00FF18FD">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C0EA3A" w14:textId="77777777" w:rsidR="00FF18FD" w:rsidRPr="00F76FF5" w:rsidRDefault="00FF18FD" w:rsidP="00FF18FD">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BE6868A" w14:textId="77777777" w:rsidR="00FF18FD" w:rsidRPr="00F76FF5" w:rsidRDefault="00FF18FD" w:rsidP="00FF18FD">
            <w:pPr>
              <w:spacing w:after="0" w:line="240" w:lineRule="auto"/>
              <w:rPr>
                <w:rFonts w:ascii="Times New Roman" w:eastAsia="Times New Roman" w:hAnsi="Times New Roman" w:cs="Times New Roman"/>
                <w:sz w:val="20"/>
                <w:szCs w:val="20"/>
              </w:rPr>
            </w:pPr>
          </w:p>
        </w:tc>
      </w:tr>
    </w:tbl>
    <w:p w14:paraId="45570C1C" w14:textId="77777777" w:rsidR="00FF18FD" w:rsidRDefault="00FF18FD" w:rsidP="00FF18FD">
      <w:pPr>
        <w:rPr>
          <w:rFonts w:cstheme="minorHAnsi"/>
          <w:sz w:val="24"/>
          <w:szCs w:val="24"/>
        </w:rPr>
      </w:pPr>
    </w:p>
    <w:p w14:paraId="377862EB" w14:textId="77777777" w:rsidR="00FF18FD" w:rsidRDefault="00FF18FD" w:rsidP="00FF18FD">
      <w:pPr>
        <w:rPr>
          <w:rFonts w:cstheme="minorHAnsi"/>
          <w:sz w:val="24"/>
          <w:szCs w:val="24"/>
        </w:rPr>
      </w:pPr>
    </w:p>
    <w:tbl>
      <w:tblPr>
        <w:tblW w:w="0" w:type="auto"/>
        <w:tblLook w:val="04A0" w:firstRow="1" w:lastRow="0" w:firstColumn="1" w:lastColumn="0" w:noHBand="0" w:noVBand="1"/>
      </w:tblPr>
      <w:tblGrid>
        <w:gridCol w:w="2883"/>
        <w:gridCol w:w="831"/>
        <w:gridCol w:w="565"/>
        <w:gridCol w:w="565"/>
        <w:gridCol w:w="564"/>
        <w:gridCol w:w="564"/>
        <w:gridCol w:w="308"/>
        <w:gridCol w:w="308"/>
        <w:gridCol w:w="308"/>
        <w:gridCol w:w="308"/>
        <w:gridCol w:w="308"/>
        <w:gridCol w:w="308"/>
        <w:gridCol w:w="308"/>
        <w:gridCol w:w="308"/>
        <w:gridCol w:w="308"/>
        <w:gridCol w:w="308"/>
        <w:gridCol w:w="308"/>
      </w:tblGrid>
      <w:tr w:rsidR="00FF18FD" w:rsidRPr="00FB44C4" w14:paraId="410BE65D" w14:textId="77777777" w:rsidTr="00E53DCF">
        <w:trPr>
          <w:trHeight w:val="300"/>
        </w:trPr>
        <w:tc>
          <w:tcPr>
            <w:tcW w:w="0" w:type="auto"/>
            <w:gridSpan w:val="2"/>
            <w:tcBorders>
              <w:top w:val="nil"/>
              <w:left w:val="nil"/>
              <w:bottom w:val="nil"/>
              <w:right w:val="nil"/>
            </w:tcBorders>
            <w:shd w:val="clear" w:color="auto" w:fill="auto"/>
            <w:noWrap/>
            <w:vAlign w:val="bottom"/>
            <w:hideMark/>
          </w:tcPr>
          <w:p w14:paraId="2077958F" w14:textId="77777777"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Not at this time.</w:t>
            </w:r>
          </w:p>
        </w:tc>
        <w:tc>
          <w:tcPr>
            <w:tcW w:w="0" w:type="auto"/>
            <w:tcBorders>
              <w:top w:val="nil"/>
              <w:left w:val="nil"/>
              <w:bottom w:val="nil"/>
              <w:right w:val="nil"/>
            </w:tcBorders>
            <w:shd w:val="clear" w:color="auto" w:fill="auto"/>
            <w:noWrap/>
            <w:vAlign w:val="bottom"/>
            <w:hideMark/>
          </w:tcPr>
          <w:p w14:paraId="26B14DAB"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7AFD4DDE"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2A1390E"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E16AE38"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72675E8"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9861DC6"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930FC42"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74A6D2E"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D4B6BA2"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16CEB3C"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A893E48"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E270FB2"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B91FAB4"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A4B9977"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14B4E6A"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25E93603" w14:textId="77777777" w:rsidTr="00E53DCF">
        <w:trPr>
          <w:trHeight w:val="300"/>
        </w:trPr>
        <w:tc>
          <w:tcPr>
            <w:tcW w:w="0" w:type="auto"/>
            <w:gridSpan w:val="6"/>
            <w:tcBorders>
              <w:top w:val="nil"/>
              <w:left w:val="nil"/>
              <w:bottom w:val="nil"/>
              <w:right w:val="nil"/>
            </w:tcBorders>
            <w:shd w:val="clear" w:color="auto" w:fill="auto"/>
            <w:noWrap/>
            <w:vAlign w:val="bottom"/>
            <w:hideMark/>
          </w:tcPr>
          <w:p w14:paraId="00915DEC" w14:textId="23B6EA0A"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I love the muscle strength and increased mo</w:t>
            </w:r>
            <w:r w:rsidR="00E53DCF">
              <w:rPr>
                <w:rFonts w:ascii="Arial" w:eastAsia="Times New Roman" w:hAnsi="Arial" w:cs="Arial"/>
                <w:color w:val="333333"/>
              </w:rPr>
              <w:t>o</w:t>
            </w:r>
            <w:r w:rsidRPr="00FB44C4">
              <w:rPr>
                <w:rFonts w:ascii="Arial" w:eastAsia="Times New Roman" w:hAnsi="Arial" w:cs="Arial"/>
                <w:color w:val="333333"/>
              </w:rPr>
              <w:t>d it has provided</w:t>
            </w:r>
          </w:p>
        </w:tc>
        <w:tc>
          <w:tcPr>
            <w:tcW w:w="0" w:type="auto"/>
            <w:tcBorders>
              <w:top w:val="nil"/>
              <w:left w:val="nil"/>
              <w:bottom w:val="nil"/>
              <w:right w:val="nil"/>
            </w:tcBorders>
            <w:shd w:val="clear" w:color="auto" w:fill="auto"/>
            <w:noWrap/>
            <w:vAlign w:val="bottom"/>
            <w:hideMark/>
          </w:tcPr>
          <w:p w14:paraId="63CCE765"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46D60487"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B78977F"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C589E8D"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EC788FF"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7DF8F8D"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6930A3C"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1FC7CEE"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E51AE33"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E94980C"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599BCB4"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28CC1DB5" w14:textId="77777777" w:rsidTr="00E53DCF">
        <w:trPr>
          <w:trHeight w:val="300"/>
        </w:trPr>
        <w:tc>
          <w:tcPr>
            <w:tcW w:w="0" w:type="auto"/>
            <w:gridSpan w:val="3"/>
            <w:tcBorders>
              <w:top w:val="nil"/>
              <w:left w:val="nil"/>
              <w:bottom w:val="nil"/>
              <w:right w:val="nil"/>
            </w:tcBorders>
            <w:shd w:val="clear" w:color="auto" w:fill="auto"/>
            <w:noWrap/>
            <w:vAlign w:val="bottom"/>
            <w:hideMark/>
          </w:tcPr>
          <w:p w14:paraId="7EC9C4DD" w14:textId="77777777"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I feel that it was a wise investment.</w:t>
            </w:r>
          </w:p>
        </w:tc>
        <w:tc>
          <w:tcPr>
            <w:tcW w:w="0" w:type="auto"/>
            <w:tcBorders>
              <w:top w:val="nil"/>
              <w:left w:val="nil"/>
              <w:bottom w:val="nil"/>
              <w:right w:val="nil"/>
            </w:tcBorders>
            <w:shd w:val="clear" w:color="auto" w:fill="auto"/>
            <w:noWrap/>
            <w:vAlign w:val="bottom"/>
            <w:hideMark/>
          </w:tcPr>
          <w:p w14:paraId="1D923FD5"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0EA79770"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E695AFC"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AD45156"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E411745"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226B9C4"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2B145E1"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5D2B2FD"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F295D1E"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0E60D23"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492A4E5"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8CCD355"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4D46489"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3218A87"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42E3830E" w14:textId="77777777" w:rsidTr="00E53DCF">
        <w:trPr>
          <w:trHeight w:val="300"/>
        </w:trPr>
        <w:tc>
          <w:tcPr>
            <w:tcW w:w="0" w:type="auto"/>
            <w:gridSpan w:val="17"/>
            <w:tcBorders>
              <w:top w:val="nil"/>
              <w:left w:val="nil"/>
              <w:bottom w:val="nil"/>
              <w:right w:val="nil"/>
            </w:tcBorders>
            <w:shd w:val="clear" w:color="auto" w:fill="auto"/>
            <w:noWrap/>
            <w:vAlign w:val="bottom"/>
            <w:hideMark/>
          </w:tcPr>
          <w:p w14:paraId="399C793A" w14:textId="77777777"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 xml:space="preserve">Noticed an increase in my upper body mussel development.  Did not experience any detox issues.  I do 5 minutes just standing then 1 minute each on 5 exercise positions. </w:t>
            </w:r>
          </w:p>
        </w:tc>
      </w:tr>
      <w:tr w:rsidR="00FF18FD" w:rsidRPr="00FB44C4" w14:paraId="2124F14B" w14:textId="77777777" w:rsidTr="00E53DCF">
        <w:trPr>
          <w:trHeight w:val="300"/>
        </w:trPr>
        <w:tc>
          <w:tcPr>
            <w:tcW w:w="0" w:type="auto"/>
            <w:gridSpan w:val="12"/>
            <w:tcBorders>
              <w:top w:val="nil"/>
              <w:left w:val="nil"/>
              <w:bottom w:val="nil"/>
              <w:right w:val="nil"/>
            </w:tcBorders>
            <w:shd w:val="clear" w:color="auto" w:fill="auto"/>
            <w:noWrap/>
            <w:vAlign w:val="bottom"/>
            <w:hideMark/>
          </w:tcPr>
          <w:p w14:paraId="2D2799E3" w14:textId="77777777"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I love the gentle, deep massage feeling the machine provides.  It is very relaxing, and I love doing qigong on my platform.</w:t>
            </w:r>
          </w:p>
        </w:tc>
        <w:tc>
          <w:tcPr>
            <w:tcW w:w="0" w:type="auto"/>
            <w:tcBorders>
              <w:top w:val="nil"/>
              <w:left w:val="nil"/>
              <w:bottom w:val="nil"/>
              <w:right w:val="nil"/>
            </w:tcBorders>
            <w:shd w:val="clear" w:color="auto" w:fill="auto"/>
            <w:noWrap/>
            <w:vAlign w:val="bottom"/>
            <w:hideMark/>
          </w:tcPr>
          <w:p w14:paraId="63475F39"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441CEBAB"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489D06C"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60D75C8"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D6C5C7C"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1362342F" w14:textId="77777777" w:rsidTr="00E53DCF">
        <w:trPr>
          <w:trHeight w:val="300"/>
        </w:trPr>
        <w:tc>
          <w:tcPr>
            <w:tcW w:w="0" w:type="auto"/>
            <w:gridSpan w:val="4"/>
            <w:tcBorders>
              <w:top w:val="nil"/>
              <w:left w:val="nil"/>
              <w:bottom w:val="nil"/>
              <w:right w:val="nil"/>
            </w:tcBorders>
            <w:shd w:val="clear" w:color="auto" w:fill="auto"/>
            <w:noWrap/>
            <w:vAlign w:val="bottom"/>
            <w:hideMark/>
          </w:tcPr>
          <w:p w14:paraId="21498178" w14:textId="77777777"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 xml:space="preserve">Love it. I like to do the exercises on it </w:t>
            </w:r>
          </w:p>
        </w:tc>
        <w:tc>
          <w:tcPr>
            <w:tcW w:w="0" w:type="auto"/>
            <w:tcBorders>
              <w:top w:val="nil"/>
              <w:left w:val="nil"/>
              <w:bottom w:val="nil"/>
              <w:right w:val="nil"/>
            </w:tcBorders>
            <w:shd w:val="clear" w:color="auto" w:fill="auto"/>
            <w:noWrap/>
            <w:vAlign w:val="bottom"/>
            <w:hideMark/>
          </w:tcPr>
          <w:p w14:paraId="1BF8AD6A"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2E2186AA"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737E25A"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5F37230"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7704699"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9512708"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9535ABC"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DCCCFAA"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5477FC7"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2FDD906"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F7B8C06"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1B7C201"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19A9C12"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48CD0548" w14:textId="77777777" w:rsidTr="00E53DCF">
        <w:trPr>
          <w:trHeight w:val="300"/>
        </w:trPr>
        <w:tc>
          <w:tcPr>
            <w:tcW w:w="0" w:type="auto"/>
            <w:gridSpan w:val="9"/>
            <w:tcBorders>
              <w:top w:val="nil"/>
              <w:left w:val="nil"/>
              <w:bottom w:val="nil"/>
              <w:right w:val="nil"/>
            </w:tcBorders>
            <w:shd w:val="clear" w:color="auto" w:fill="auto"/>
            <w:noWrap/>
            <w:vAlign w:val="bottom"/>
            <w:hideMark/>
          </w:tcPr>
          <w:p w14:paraId="3978BA27" w14:textId="77777777"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Great product. My girlfriend and I use it for 5 minutes twice a day while brushing our teeth. :)</w:t>
            </w:r>
          </w:p>
        </w:tc>
        <w:tc>
          <w:tcPr>
            <w:tcW w:w="0" w:type="auto"/>
            <w:tcBorders>
              <w:top w:val="nil"/>
              <w:left w:val="nil"/>
              <w:bottom w:val="nil"/>
              <w:right w:val="nil"/>
            </w:tcBorders>
            <w:shd w:val="clear" w:color="auto" w:fill="auto"/>
            <w:noWrap/>
            <w:vAlign w:val="bottom"/>
            <w:hideMark/>
          </w:tcPr>
          <w:p w14:paraId="678A4428"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3E659224"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9A44039"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D40C00C"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8145113"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E76E8AC"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2C8CCC1"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C63B96A"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24283C69" w14:textId="77777777" w:rsidTr="00E53DCF">
        <w:trPr>
          <w:trHeight w:val="300"/>
        </w:trPr>
        <w:tc>
          <w:tcPr>
            <w:tcW w:w="0" w:type="auto"/>
            <w:gridSpan w:val="12"/>
            <w:tcBorders>
              <w:top w:val="nil"/>
              <w:left w:val="nil"/>
              <w:bottom w:val="nil"/>
              <w:right w:val="nil"/>
            </w:tcBorders>
            <w:shd w:val="clear" w:color="auto" w:fill="auto"/>
            <w:noWrap/>
            <w:vAlign w:val="bottom"/>
            <w:hideMark/>
          </w:tcPr>
          <w:p w14:paraId="7C50699A" w14:textId="3B3D4751"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Just that it is the easiest thing to do and get results.</w:t>
            </w:r>
            <w:r w:rsidRPr="00FB44C4">
              <w:rPr>
                <w:rFonts w:ascii="Arial" w:eastAsia="Times New Roman" w:hAnsi="Arial" w:cs="Arial"/>
                <w:color w:val="333333"/>
              </w:rPr>
              <w:br/>
            </w:r>
            <w:r w:rsidRPr="00FB44C4">
              <w:rPr>
                <w:rFonts w:ascii="Arial" w:eastAsia="Times New Roman" w:hAnsi="Arial" w:cs="Arial"/>
                <w:color w:val="333333"/>
              </w:rPr>
              <w:br/>
              <w:t>I always feel like I am doing something good every</w:t>
            </w:r>
            <w:r w:rsidR="00E53DCF">
              <w:rPr>
                <w:rFonts w:ascii="Arial" w:eastAsia="Times New Roman" w:hAnsi="Arial" w:cs="Arial"/>
                <w:color w:val="333333"/>
              </w:rPr>
              <w:t xml:space="preserve"> </w:t>
            </w:r>
            <w:r w:rsidRPr="00FB44C4">
              <w:rPr>
                <w:rFonts w:ascii="Arial" w:eastAsia="Times New Roman" w:hAnsi="Arial" w:cs="Arial"/>
                <w:color w:val="333333"/>
              </w:rPr>
              <w:t>time I use it.</w:t>
            </w:r>
          </w:p>
        </w:tc>
        <w:tc>
          <w:tcPr>
            <w:tcW w:w="0" w:type="auto"/>
            <w:tcBorders>
              <w:top w:val="nil"/>
              <w:left w:val="nil"/>
              <w:bottom w:val="nil"/>
              <w:right w:val="nil"/>
            </w:tcBorders>
            <w:shd w:val="clear" w:color="auto" w:fill="auto"/>
            <w:noWrap/>
            <w:vAlign w:val="bottom"/>
            <w:hideMark/>
          </w:tcPr>
          <w:p w14:paraId="33F03FF8"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22D2CCDC"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C09DD81"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1835F93"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7F66FB4"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25988601" w14:textId="77777777" w:rsidTr="00E53DCF">
        <w:trPr>
          <w:trHeight w:val="300"/>
        </w:trPr>
        <w:tc>
          <w:tcPr>
            <w:tcW w:w="0" w:type="auto"/>
            <w:gridSpan w:val="7"/>
            <w:tcBorders>
              <w:top w:val="nil"/>
              <w:left w:val="nil"/>
              <w:bottom w:val="nil"/>
              <w:right w:val="nil"/>
            </w:tcBorders>
            <w:shd w:val="clear" w:color="auto" w:fill="auto"/>
            <w:noWrap/>
            <w:vAlign w:val="bottom"/>
            <w:hideMark/>
          </w:tcPr>
          <w:p w14:paraId="36A250D3" w14:textId="58376F93" w:rsidR="00FF18FD" w:rsidRPr="00FB44C4" w:rsidRDefault="00D26301" w:rsidP="00FF18FD">
            <w:pPr>
              <w:spacing w:after="0" w:line="240" w:lineRule="auto"/>
              <w:rPr>
                <w:rFonts w:ascii="Arial" w:eastAsia="Times New Roman" w:hAnsi="Arial" w:cs="Arial"/>
                <w:color w:val="333333"/>
              </w:rPr>
            </w:pPr>
            <w:r>
              <w:rPr>
                <w:rFonts w:ascii="Arial" w:eastAsia="Times New Roman" w:hAnsi="Arial" w:cs="Arial"/>
                <w:color w:val="333333"/>
              </w:rPr>
              <w:t>T</w:t>
            </w:r>
            <w:r w:rsidR="00FF18FD" w:rsidRPr="00FB44C4">
              <w:rPr>
                <w:rFonts w:ascii="Arial" w:eastAsia="Times New Roman" w:hAnsi="Arial" w:cs="Arial"/>
                <w:color w:val="333333"/>
              </w:rPr>
              <w:t>he most obvious response I have experienced is increased energy!</w:t>
            </w:r>
          </w:p>
        </w:tc>
        <w:tc>
          <w:tcPr>
            <w:tcW w:w="0" w:type="auto"/>
            <w:tcBorders>
              <w:top w:val="nil"/>
              <w:left w:val="nil"/>
              <w:bottom w:val="nil"/>
              <w:right w:val="nil"/>
            </w:tcBorders>
            <w:shd w:val="clear" w:color="auto" w:fill="auto"/>
            <w:noWrap/>
            <w:vAlign w:val="bottom"/>
            <w:hideMark/>
          </w:tcPr>
          <w:p w14:paraId="0C038FD6"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7FB1CEC5"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3564716"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FF20A01"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376C19A"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DEDE085"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9CB5BA2"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9871F81"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FD086E8"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DD4539E"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7F180679" w14:textId="77777777" w:rsidTr="00E53DCF">
        <w:trPr>
          <w:trHeight w:val="300"/>
        </w:trPr>
        <w:tc>
          <w:tcPr>
            <w:tcW w:w="0" w:type="auto"/>
            <w:gridSpan w:val="6"/>
            <w:tcBorders>
              <w:top w:val="nil"/>
              <w:left w:val="nil"/>
              <w:bottom w:val="nil"/>
              <w:right w:val="nil"/>
            </w:tcBorders>
            <w:shd w:val="clear" w:color="auto" w:fill="auto"/>
            <w:noWrap/>
            <w:vAlign w:val="bottom"/>
            <w:hideMark/>
          </w:tcPr>
          <w:p w14:paraId="67599147" w14:textId="77777777" w:rsidR="00FF18FD" w:rsidRPr="00FB44C4" w:rsidRDefault="00FF18FD" w:rsidP="00FF18FD">
            <w:pPr>
              <w:spacing w:after="0" w:line="240" w:lineRule="auto"/>
              <w:rPr>
                <w:rFonts w:ascii="Arial" w:eastAsia="Times New Roman" w:hAnsi="Arial" w:cs="Arial"/>
                <w:color w:val="333333"/>
              </w:rPr>
            </w:pPr>
            <w:proofErr w:type="spellStart"/>
            <w:r w:rsidRPr="00FB44C4">
              <w:rPr>
                <w:rFonts w:ascii="Arial" w:eastAsia="Times New Roman" w:hAnsi="Arial" w:cs="Arial"/>
                <w:color w:val="333333"/>
              </w:rPr>
              <w:t>Kinda</w:t>
            </w:r>
            <w:proofErr w:type="spellEnd"/>
            <w:r w:rsidRPr="00FB44C4">
              <w:rPr>
                <w:rFonts w:ascii="Arial" w:eastAsia="Times New Roman" w:hAnsi="Arial" w:cs="Arial"/>
                <w:color w:val="333333"/>
              </w:rPr>
              <w:t xml:space="preserve"> to long with wanting me to list medications, food, and </w:t>
            </w:r>
            <w:proofErr w:type="spellStart"/>
            <w:r w:rsidRPr="00FB44C4">
              <w:rPr>
                <w:rFonts w:ascii="Arial" w:eastAsia="Times New Roman" w:hAnsi="Arial" w:cs="Arial"/>
                <w:color w:val="333333"/>
              </w:rPr>
              <w:t>etc</w:t>
            </w:r>
            <w:proofErr w:type="spellEnd"/>
          </w:p>
        </w:tc>
        <w:tc>
          <w:tcPr>
            <w:tcW w:w="0" w:type="auto"/>
            <w:tcBorders>
              <w:top w:val="nil"/>
              <w:left w:val="nil"/>
              <w:bottom w:val="nil"/>
              <w:right w:val="nil"/>
            </w:tcBorders>
            <w:shd w:val="clear" w:color="auto" w:fill="auto"/>
            <w:noWrap/>
            <w:vAlign w:val="bottom"/>
            <w:hideMark/>
          </w:tcPr>
          <w:p w14:paraId="7227447B"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677B0DE7"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6D1546B"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7A09697"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6BDF34D"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02B9FA7"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4987282"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76D987C"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27F71D7"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E3EFFB3"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1E45185"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3D49F04B" w14:textId="77777777" w:rsidTr="00E53DCF">
        <w:trPr>
          <w:trHeight w:val="300"/>
        </w:trPr>
        <w:tc>
          <w:tcPr>
            <w:tcW w:w="0" w:type="auto"/>
            <w:gridSpan w:val="13"/>
            <w:tcBorders>
              <w:top w:val="nil"/>
              <w:left w:val="nil"/>
              <w:bottom w:val="nil"/>
              <w:right w:val="nil"/>
            </w:tcBorders>
            <w:shd w:val="clear" w:color="auto" w:fill="auto"/>
            <w:noWrap/>
            <w:vAlign w:val="bottom"/>
            <w:hideMark/>
          </w:tcPr>
          <w:p w14:paraId="57BD41C6" w14:textId="77777777"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 xml:space="preserve">I believe this machine to be the missing piece to my health recovery. Exercise/mobility is vital to quality of life. I want to live, not exist. </w:t>
            </w:r>
          </w:p>
        </w:tc>
        <w:tc>
          <w:tcPr>
            <w:tcW w:w="0" w:type="auto"/>
            <w:tcBorders>
              <w:top w:val="nil"/>
              <w:left w:val="nil"/>
              <w:bottom w:val="nil"/>
              <w:right w:val="nil"/>
            </w:tcBorders>
            <w:shd w:val="clear" w:color="auto" w:fill="auto"/>
            <w:noWrap/>
            <w:vAlign w:val="bottom"/>
            <w:hideMark/>
          </w:tcPr>
          <w:p w14:paraId="12911F7A"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647136ED"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655175C"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96E0886"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7BECBBED" w14:textId="77777777" w:rsidTr="00E53DCF">
        <w:trPr>
          <w:trHeight w:val="300"/>
        </w:trPr>
        <w:tc>
          <w:tcPr>
            <w:tcW w:w="0" w:type="auto"/>
            <w:tcBorders>
              <w:top w:val="nil"/>
              <w:left w:val="nil"/>
              <w:bottom w:val="nil"/>
              <w:right w:val="nil"/>
            </w:tcBorders>
            <w:shd w:val="clear" w:color="auto" w:fill="auto"/>
            <w:noWrap/>
            <w:vAlign w:val="bottom"/>
            <w:hideMark/>
          </w:tcPr>
          <w:p w14:paraId="58945180" w14:textId="77777777"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no</w:t>
            </w:r>
          </w:p>
        </w:tc>
        <w:tc>
          <w:tcPr>
            <w:tcW w:w="0" w:type="auto"/>
            <w:tcBorders>
              <w:top w:val="nil"/>
              <w:left w:val="nil"/>
              <w:bottom w:val="nil"/>
              <w:right w:val="nil"/>
            </w:tcBorders>
            <w:shd w:val="clear" w:color="auto" w:fill="auto"/>
            <w:noWrap/>
            <w:vAlign w:val="bottom"/>
            <w:hideMark/>
          </w:tcPr>
          <w:p w14:paraId="4D0776B0"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326119F3"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22D5B37"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11121F3"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950405D"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6C22EDE"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28CB086"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A5CCF28"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5842080"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8DFA8B7"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75842A2"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00105A4"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2420E50"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B2BF391"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02C0DF1"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51FB197"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5FECDA06" w14:textId="77777777" w:rsidTr="00E53DCF">
        <w:trPr>
          <w:trHeight w:val="300"/>
        </w:trPr>
        <w:tc>
          <w:tcPr>
            <w:tcW w:w="0" w:type="auto"/>
            <w:tcBorders>
              <w:top w:val="nil"/>
              <w:left w:val="nil"/>
              <w:bottom w:val="nil"/>
              <w:right w:val="nil"/>
            </w:tcBorders>
            <w:shd w:val="clear" w:color="auto" w:fill="auto"/>
            <w:noWrap/>
            <w:vAlign w:val="bottom"/>
            <w:hideMark/>
          </w:tcPr>
          <w:p w14:paraId="43F27DA4" w14:textId="77777777"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No</w:t>
            </w:r>
          </w:p>
        </w:tc>
        <w:tc>
          <w:tcPr>
            <w:tcW w:w="0" w:type="auto"/>
            <w:tcBorders>
              <w:top w:val="nil"/>
              <w:left w:val="nil"/>
              <w:bottom w:val="nil"/>
              <w:right w:val="nil"/>
            </w:tcBorders>
            <w:shd w:val="clear" w:color="auto" w:fill="auto"/>
            <w:noWrap/>
            <w:vAlign w:val="bottom"/>
            <w:hideMark/>
          </w:tcPr>
          <w:p w14:paraId="48CAD0DF"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27BBE21D"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DDE49F9"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3C8D4B0"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A9427E6"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0CB72BB"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7FD310D"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74F6D48"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D20276A"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594F98E"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F369394"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BC86A2F"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29E699D"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2466C07"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2AB00AA"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5455579"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7B426E32" w14:textId="77777777" w:rsidTr="00E53DCF">
        <w:trPr>
          <w:trHeight w:val="300"/>
        </w:trPr>
        <w:tc>
          <w:tcPr>
            <w:tcW w:w="0" w:type="auto"/>
            <w:gridSpan w:val="6"/>
            <w:tcBorders>
              <w:top w:val="nil"/>
              <w:left w:val="nil"/>
              <w:bottom w:val="nil"/>
              <w:right w:val="nil"/>
            </w:tcBorders>
            <w:shd w:val="clear" w:color="auto" w:fill="auto"/>
            <w:noWrap/>
            <w:vAlign w:val="bottom"/>
            <w:hideMark/>
          </w:tcPr>
          <w:p w14:paraId="1C74F492" w14:textId="77777777"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Not much help from it.  I will sell it at my next garage sale.</w:t>
            </w:r>
          </w:p>
        </w:tc>
        <w:tc>
          <w:tcPr>
            <w:tcW w:w="0" w:type="auto"/>
            <w:tcBorders>
              <w:top w:val="nil"/>
              <w:left w:val="nil"/>
              <w:bottom w:val="nil"/>
              <w:right w:val="nil"/>
            </w:tcBorders>
            <w:shd w:val="clear" w:color="auto" w:fill="auto"/>
            <w:noWrap/>
            <w:vAlign w:val="bottom"/>
            <w:hideMark/>
          </w:tcPr>
          <w:p w14:paraId="4DD73717"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54695415"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7CB8497"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5AA8254"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9569273"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93D3FFD"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DCC8A48"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AE19690"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B5A0B2C"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86B7061"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CC2E11A"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2A0A44A7" w14:textId="77777777" w:rsidTr="00E53DCF">
        <w:trPr>
          <w:trHeight w:val="300"/>
        </w:trPr>
        <w:tc>
          <w:tcPr>
            <w:tcW w:w="0" w:type="auto"/>
            <w:gridSpan w:val="11"/>
            <w:tcBorders>
              <w:top w:val="nil"/>
              <w:left w:val="nil"/>
              <w:bottom w:val="nil"/>
              <w:right w:val="nil"/>
            </w:tcBorders>
            <w:shd w:val="clear" w:color="auto" w:fill="auto"/>
            <w:noWrap/>
            <w:vAlign w:val="bottom"/>
            <w:hideMark/>
          </w:tcPr>
          <w:p w14:paraId="3E8A6681" w14:textId="77777777"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Since I used the vibration machine for such a short time, I'm not sure my input will be useful for your study.</w:t>
            </w:r>
          </w:p>
        </w:tc>
        <w:tc>
          <w:tcPr>
            <w:tcW w:w="0" w:type="auto"/>
            <w:tcBorders>
              <w:top w:val="nil"/>
              <w:left w:val="nil"/>
              <w:bottom w:val="nil"/>
              <w:right w:val="nil"/>
            </w:tcBorders>
            <w:shd w:val="clear" w:color="auto" w:fill="auto"/>
            <w:noWrap/>
            <w:vAlign w:val="bottom"/>
            <w:hideMark/>
          </w:tcPr>
          <w:p w14:paraId="5E8B43E5"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1FB88AA6"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5ABCFB6"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B4C1E95"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23E0D14"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1886EAA"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7FB0A8A9" w14:textId="77777777" w:rsidTr="00E53DCF">
        <w:trPr>
          <w:trHeight w:val="300"/>
        </w:trPr>
        <w:tc>
          <w:tcPr>
            <w:tcW w:w="0" w:type="auto"/>
            <w:gridSpan w:val="7"/>
            <w:tcBorders>
              <w:top w:val="nil"/>
              <w:left w:val="nil"/>
              <w:bottom w:val="nil"/>
              <w:right w:val="nil"/>
            </w:tcBorders>
            <w:shd w:val="clear" w:color="auto" w:fill="auto"/>
            <w:noWrap/>
            <w:vAlign w:val="bottom"/>
            <w:hideMark/>
          </w:tcPr>
          <w:p w14:paraId="66F88CCA" w14:textId="77777777"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I really recommend its use to improve your health and quality of life.</w:t>
            </w:r>
          </w:p>
        </w:tc>
        <w:tc>
          <w:tcPr>
            <w:tcW w:w="0" w:type="auto"/>
            <w:tcBorders>
              <w:top w:val="nil"/>
              <w:left w:val="nil"/>
              <w:bottom w:val="nil"/>
              <w:right w:val="nil"/>
            </w:tcBorders>
            <w:shd w:val="clear" w:color="auto" w:fill="auto"/>
            <w:noWrap/>
            <w:vAlign w:val="bottom"/>
            <w:hideMark/>
          </w:tcPr>
          <w:p w14:paraId="683DFE38"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2D4E8635"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87F6D41"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B8F33D4"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FC3FDFF"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CF3D908"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1D9E6FD"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F7F6514"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555A30E"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15D346A"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4FC207D2" w14:textId="77777777" w:rsidTr="00E53DCF">
        <w:trPr>
          <w:trHeight w:val="300"/>
        </w:trPr>
        <w:tc>
          <w:tcPr>
            <w:tcW w:w="0" w:type="auto"/>
            <w:gridSpan w:val="9"/>
            <w:tcBorders>
              <w:top w:val="nil"/>
              <w:left w:val="nil"/>
              <w:bottom w:val="nil"/>
              <w:right w:val="nil"/>
            </w:tcBorders>
            <w:shd w:val="clear" w:color="auto" w:fill="auto"/>
            <w:noWrap/>
            <w:vAlign w:val="bottom"/>
            <w:hideMark/>
          </w:tcPr>
          <w:p w14:paraId="374359A6" w14:textId="77777777"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I wish I had the discipline to use it regularly.  I hope it would improve my balance more.</w:t>
            </w:r>
          </w:p>
        </w:tc>
        <w:tc>
          <w:tcPr>
            <w:tcW w:w="0" w:type="auto"/>
            <w:tcBorders>
              <w:top w:val="nil"/>
              <w:left w:val="nil"/>
              <w:bottom w:val="nil"/>
              <w:right w:val="nil"/>
            </w:tcBorders>
            <w:shd w:val="clear" w:color="auto" w:fill="auto"/>
            <w:noWrap/>
            <w:vAlign w:val="bottom"/>
            <w:hideMark/>
          </w:tcPr>
          <w:p w14:paraId="2DD311B1"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155A8BB8"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DAED235"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6C31637"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5382973"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69B0915"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4B8181C"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581CDD4"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04A6C37B" w14:textId="77777777" w:rsidTr="00E53DCF">
        <w:trPr>
          <w:trHeight w:val="300"/>
        </w:trPr>
        <w:tc>
          <w:tcPr>
            <w:tcW w:w="0" w:type="auto"/>
            <w:gridSpan w:val="7"/>
            <w:tcBorders>
              <w:top w:val="nil"/>
              <w:left w:val="nil"/>
              <w:bottom w:val="nil"/>
              <w:right w:val="nil"/>
            </w:tcBorders>
            <w:shd w:val="clear" w:color="auto" w:fill="auto"/>
            <w:noWrap/>
            <w:vAlign w:val="bottom"/>
            <w:hideMark/>
          </w:tcPr>
          <w:p w14:paraId="61B2D9E8" w14:textId="77777777"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 xml:space="preserve">I need more and better instructions on how to properly use the machine.  </w:t>
            </w:r>
          </w:p>
        </w:tc>
        <w:tc>
          <w:tcPr>
            <w:tcW w:w="0" w:type="auto"/>
            <w:tcBorders>
              <w:top w:val="nil"/>
              <w:left w:val="nil"/>
              <w:bottom w:val="nil"/>
              <w:right w:val="nil"/>
            </w:tcBorders>
            <w:shd w:val="clear" w:color="auto" w:fill="auto"/>
            <w:noWrap/>
            <w:vAlign w:val="bottom"/>
            <w:hideMark/>
          </w:tcPr>
          <w:p w14:paraId="255E7239"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3350BF7D"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BCEDC87"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9EEF0C7"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E97AB94"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B9E29D5"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DB7746B"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1FA14E0"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1FF8D59"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3DE5D1D"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0EC2A12E" w14:textId="77777777" w:rsidTr="00E53DCF">
        <w:trPr>
          <w:trHeight w:val="300"/>
        </w:trPr>
        <w:tc>
          <w:tcPr>
            <w:tcW w:w="0" w:type="auto"/>
            <w:gridSpan w:val="6"/>
            <w:tcBorders>
              <w:top w:val="nil"/>
              <w:left w:val="nil"/>
              <w:bottom w:val="nil"/>
              <w:right w:val="nil"/>
            </w:tcBorders>
            <w:shd w:val="clear" w:color="auto" w:fill="auto"/>
            <w:noWrap/>
            <w:vAlign w:val="bottom"/>
            <w:hideMark/>
          </w:tcPr>
          <w:p w14:paraId="0CA60407" w14:textId="77777777"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Great investment - really helps me and my grandkids love it too!</w:t>
            </w:r>
          </w:p>
        </w:tc>
        <w:tc>
          <w:tcPr>
            <w:tcW w:w="0" w:type="auto"/>
            <w:tcBorders>
              <w:top w:val="nil"/>
              <w:left w:val="nil"/>
              <w:bottom w:val="nil"/>
              <w:right w:val="nil"/>
            </w:tcBorders>
            <w:shd w:val="clear" w:color="auto" w:fill="auto"/>
            <w:noWrap/>
            <w:vAlign w:val="bottom"/>
            <w:hideMark/>
          </w:tcPr>
          <w:p w14:paraId="57F538D0"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75916D35"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7178ECD"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DCE34C1"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ACA8144"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5CDED8A"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81E86D2"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6270F43"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381698A"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6BA91B4"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E744D34"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1EEF059C" w14:textId="77777777" w:rsidTr="00E53DCF">
        <w:trPr>
          <w:trHeight w:val="300"/>
        </w:trPr>
        <w:tc>
          <w:tcPr>
            <w:tcW w:w="0" w:type="auto"/>
            <w:gridSpan w:val="5"/>
            <w:tcBorders>
              <w:top w:val="nil"/>
              <w:left w:val="nil"/>
              <w:bottom w:val="nil"/>
              <w:right w:val="nil"/>
            </w:tcBorders>
            <w:shd w:val="clear" w:color="auto" w:fill="auto"/>
            <w:noWrap/>
            <w:vAlign w:val="bottom"/>
            <w:hideMark/>
          </w:tcPr>
          <w:p w14:paraId="5BAE1AA8" w14:textId="57CB45A6" w:rsidR="00FF18FD" w:rsidRPr="00FB44C4" w:rsidRDefault="000565FF" w:rsidP="00FF18FD">
            <w:pPr>
              <w:spacing w:after="0" w:line="240" w:lineRule="auto"/>
              <w:rPr>
                <w:rFonts w:ascii="Arial" w:eastAsia="Times New Roman" w:hAnsi="Arial" w:cs="Arial"/>
                <w:color w:val="333333"/>
              </w:rPr>
            </w:pPr>
            <w:r>
              <w:rPr>
                <w:rFonts w:ascii="Arial" w:eastAsia="Times New Roman" w:hAnsi="Arial" w:cs="Arial"/>
                <w:color w:val="333333"/>
              </w:rPr>
              <w:t>H</w:t>
            </w:r>
            <w:r w:rsidR="00FF18FD" w:rsidRPr="00FB44C4">
              <w:rPr>
                <w:rFonts w:ascii="Arial" w:eastAsia="Times New Roman" w:hAnsi="Arial" w:cs="Arial"/>
                <w:color w:val="333333"/>
              </w:rPr>
              <w:t>ave slacked off, but may be able to pick it back up.</w:t>
            </w:r>
          </w:p>
        </w:tc>
        <w:tc>
          <w:tcPr>
            <w:tcW w:w="0" w:type="auto"/>
            <w:tcBorders>
              <w:top w:val="nil"/>
              <w:left w:val="nil"/>
              <w:bottom w:val="nil"/>
              <w:right w:val="nil"/>
            </w:tcBorders>
            <w:shd w:val="clear" w:color="auto" w:fill="auto"/>
            <w:noWrap/>
            <w:vAlign w:val="bottom"/>
            <w:hideMark/>
          </w:tcPr>
          <w:p w14:paraId="41417AAB"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080BD195"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8740457"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5D754D3"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0DDE69D"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BE4E535"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73A09BB"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8941EEE"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5735BB1"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59156DD"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3BE33A7"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2D05F90"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31AC94EB" w14:textId="77777777" w:rsidTr="00E53DCF">
        <w:trPr>
          <w:trHeight w:val="300"/>
        </w:trPr>
        <w:tc>
          <w:tcPr>
            <w:tcW w:w="0" w:type="auto"/>
            <w:gridSpan w:val="9"/>
            <w:tcBorders>
              <w:top w:val="nil"/>
              <w:left w:val="nil"/>
              <w:bottom w:val="nil"/>
              <w:right w:val="nil"/>
            </w:tcBorders>
            <w:shd w:val="clear" w:color="auto" w:fill="auto"/>
            <w:noWrap/>
            <w:vAlign w:val="bottom"/>
            <w:hideMark/>
          </w:tcPr>
          <w:p w14:paraId="52B6F388" w14:textId="77777777"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 xml:space="preserve">Much prefer my VibePlate. Variable speeds without a time limit. Larger surface to work on. </w:t>
            </w:r>
          </w:p>
        </w:tc>
        <w:tc>
          <w:tcPr>
            <w:tcW w:w="0" w:type="auto"/>
            <w:tcBorders>
              <w:top w:val="nil"/>
              <w:left w:val="nil"/>
              <w:bottom w:val="nil"/>
              <w:right w:val="nil"/>
            </w:tcBorders>
            <w:shd w:val="clear" w:color="auto" w:fill="auto"/>
            <w:noWrap/>
            <w:vAlign w:val="bottom"/>
            <w:hideMark/>
          </w:tcPr>
          <w:p w14:paraId="4FA99BA5"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38C4F0B8"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6538C45"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E393391"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37C2F4B"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E2F468E"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6B2AE98"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FE0E48C"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082BF46C" w14:textId="77777777" w:rsidTr="00E53DCF">
        <w:trPr>
          <w:trHeight w:val="300"/>
        </w:trPr>
        <w:tc>
          <w:tcPr>
            <w:tcW w:w="0" w:type="auto"/>
            <w:gridSpan w:val="15"/>
            <w:tcBorders>
              <w:top w:val="nil"/>
              <w:left w:val="nil"/>
              <w:bottom w:val="nil"/>
              <w:right w:val="nil"/>
            </w:tcBorders>
            <w:shd w:val="clear" w:color="auto" w:fill="auto"/>
            <w:noWrap/>
            <w:vAlign w:val="bottom"/>
            <w:hideMark/>
          </w:tcPr>
          <w:p w14:paraId="44D9CED7" w14:textId="0EE1459D" w:rsidR="00FF18FD" w:rsidRPr="00FB44C4" w:rsidRDefault="000565FF" w:rsidP="00FF18FD">
            <w:pPr>
              <w:spacing w:after="0" w:line="240" w:lineRule="auto"/>
              <w:rPr>
                <w:rFonts w:ascii="Arial" w:eastAsia="Times New Roman" w:hAnsi="Arial" w:cs="Arial"/>
                <w:color w:val="333333"/>
              </w:rPr>
            </w:pPr>
            <w:r>
              <w:rPr>
                <w:rFonts w:ascii="Arial" w:eastAsia="Times New Roman" w:hAnsi="Arial" w:cs="Arial"/>
                <w:color w:val="333333"/>
              </w:rPr>
              <w:t>N</w:t>
            </w:r>
            <w:r w:rsidR="00FF18FD" w:rsidRPr="00FB44C4">
              <w:rPr>
                <w:rFonts w:ascii="Arial" w:eastAsia="Times New Roman" w:hAnsi="Arial" w:cs="Arial"/>
                <w:color w:val="333333"/>
              </w:rPr>
              <w:t xml:space="preserve">ot at this time.  But would like something more than the poster.  I have used programs from other companies and it helps to get a </w:t>
            </w:r>
            <w:proofErr w:type="spellStart"/>
            <w:r w:rsidR="00FF18FD" w:rsidRPr="00FB44C4">
              <w:rPr>
                <w:rFonts w:ascii="Arial" w:eastAsia="Times New Roman" w:hAnsi="Arial" w:cs="Arial"/>
                <w:color w:val="333333"/>
              </w:rPr>
              <w:t>well rounded</w:t>
            </w:r>
            <w:proofErr w:type="spellEnd"/>
            <w:r w:rsidR="00FF18FD" w:rsidRPr="00FB44C4">
              <w:rPr>
                <w:rFonts w:ascii="Arial" w:eastAsia="Times New Roman" w:hAnsi="Arial" w:cs="Arial"/>
                <w:color w:val="333333"/>
              </w:rPr>
              <w:t xml:space="preserve"> program.</w:t>
            </w:r>
          </w:p>
        </w:tc>
        <w:tc>
          <w:tcPr>
            <w:tcW w:w="0" w:type="auto"/>
            <w:tcBorders>
              <w:top w:val="nil"/>
              <w:left w:val="nil"/>
              <w:bottom w:val="nil"/>
              <w:right w:val="nil"/>
            </w:tcBorders>
            <w:shd w:val="clear" w:color="auto" w:fill="auto"/>
            <w:noWrap/>
            <w:vAlign w:val="bottom"/>
            <w:hideMark/>
          </w:tcPr>
          <w:p w14:paraId="72E0F547"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3B2EA991"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2EF27AAA" w14:textId="77777777" w:rsidTr="00E53DCF">
        <w:trPr>
          <w:trHeight w:val="300"/>
        </w:trPr>
        <w:tc>
          <w:tcPr>
            <w:tcW w:w="0" w:type="auto"/>
            <w:tcBorders>
              <w:top w:val="nil"/>
              <w:left w:val="nil"/>
              <w:bottom w:val="nil"/>
              <w:right w:val="nil"/>
            </w:tcBorders>
            <w:shd w:val="clear" w:color="auto" w:fill="auto"/>
            <w:noWrap/>
            <w:vAlign w:val="bottom"/>
            <w:hideMark/>
          </w:tcPr>
          <w:p w14:paraId="194C976C" w14:textId="536A9E9A" w:rsidR="00FF18FD" w:rsidRPr="00FB44C4" w:rsidRDefault="000565FF" w:rsidP="00FF18FD">
            <w:pPr>
              <w:spacing w:after="0" w:line="240" w:lineRule="auto"/>
              <w:rPr>
                <w:rFonts w:ascii="Arial" w:eastAsia="Times New Roman" w:hAnsi="Arial" w:cs="Arial"/>
                <w:color w:val="333333"/>
              </w:rPr>
            </w:pPr>
            <w:r>
              <w:rPr>
                <w:rFonts w:ascii="Arial" w:eastAsia="Times New Roman" w:hAnsi="Arial" w:cs="Arial"/>
                <w:color w:val="333333"/>
              </w:rPr>
              <w:t>L</w:t>
            </w:r>
            <w:r w:rsidR="00FF18FD" w:rsidRPr="00FB44C4">
              <w:rPr>
                <w:rFonts w:ascii="Arial" w:eastAsia="Times New Roman" w:hAnsi="Arial" w:cs="Arial"/>
                <w:color w:val="333333"/>
              </w:rPr>
              <w:t>ove it</w:t>
            </w:r>
          </w:p>
        </w:tc>
        <w:tc>
          <w:tcPr>
            <w:tcW w:w="0" w:type="auto"/>
            <w:tcBorders>
              <w:top w:val="nil"/>
              <w:left w:val="nil"/>
              <w:bottom w:val="nil"/>
              <w:right w:val="nil"/>
            </w:tcBorders>
            <w:shd w:val="clear" w:color="auto" w:fill="auto"/>
            <w:noWrap/>
            <w:vAlign w:val="bottom"/>
            <w:hideMark/>
          </w:tcPr>
          <w:p w14:paraId="2A59C8F3"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517EED64"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D65EA60"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9DD1E93"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2EA9BA2"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D617277"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E71062F"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10739CE"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D4149B6"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CB59599"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D38E2B0"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A5D62CE"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BA42113"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2959E23"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0E05C16"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A399AC0"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r w:rsidR="00FF18FD" w:rsidRPr="00FB44C4" w14:paraId="64E52D80" w14:textId="77777777" w:rsidTr="00E53DCF">
        <w:trPr>
          <w:trHeight w:val="300"/>
        </w:trPr>
        <w:tc>
          <w:tcPr>
            <w:tcW w:w="0" w:type="auto"/>
            <w:gridSpan w:val="16"/>
            <w:tcBorders>
              <w:top w:val="nil"/>
              <w:left w:val="nil"/>
              <w:bottom w:val="nil"/>
              <w:right w:val="nil"/>
            </w:tcBorders>
            <w:shd w:val="clear" w:color="auto" w:fill="auto"/>
            <w:noWrap/>
            <w:vAlign w:val="bottom"/>
            <w:hideMark/>
          </w:tcPr>
          <w:p w14:paraId="2758871A" w14:textId="77777777"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 xml:space="preserve">I been able to increase to 50 deep knee squats in 5 minutes which is my favorite workout on the platform </w:t>
            </w:r>
            <w:r w:rsidRPr="00FB44C4">
              <w:rPr>
                <w:rFonts w:ascii="Arial" w:eastAsia="Times New Roman" w:hAnsi="Arial" w:cs="Arial"/>
                <w:color w:val="333333"/>
              </w:rPr>
              <w:br/>
            </w:r>
            <w:r w:rsidRPr="00FB44C4">
              <w:rPr>
                <w:rFonts w:ascii="Arial" w:eastAsia="Times New Roman" w:hAnsi="Arial" w:cs="Arial"/>
                <w:color w:val="333333"/>
              </w:rPr>
              <w:br/>
              <w:t>This has increased my resilience climbing hills</w:t>
            </w:r>
          </w:p>
        </w:tc>
        <w:tc>
          <w:tcPr>
            <w:tcW w:w="0" w:type="auto"/>
            <w:tcBorders>
              <w:top w:val="nil"/>
              <w:left w:val="nil"/>
              <w:bottom w:val="nil"/>
              <w:right w:val="nil"/>
            </w:tcBorders>
            <w:shd w:val="clear" w:color="auto" w:fill="auto"/>
            <w:noWrap/>
            <w:vAlign w:val="bottom"/>
            <w:hideMark/>
          </w:tcPr>
          <w:p w14:paraId="0A43C4E5" w14:textId="77777777" w:rsidR="00FF18FD" w:rsidRPr="00FB44C4" w:rsidRDefault="00FF18FD" w:rsidP="00FF18FD">
            <w:pPr>
              <w:spacing w:after="0" w:line="240" w:lineRule="auto"/>
              <w:rPr>
                <w:rFonts w:ascii="Arial" w:eastAsia="Times New Roman" w:hAnsi="Arial" w:cs="Arial"/>
                <w:color w:val="333333"/>
              </w:rPr>
            </w:pPr>
          </w:p>
        </w:tc>
      </w:tr>
      <w:tr w:rsidR="00FF18FD" w:rsidRPr="00FB44C4" w14:paraId="10E3748A" w14:textId="77777777" w:rsidTr="00E53DCF">
        <w:trPr>
          <w:trHeight w:val="300"/>
        </w:trPr>
        <w:tc>
          <w:tcPr>
            <w:tcW w:w="0" w:type="auto"/>
            <w:gridSpan w:val="6"/>
            <w:tcBorders>
              <w:top w:val="nil"/>
              <w:left w:val="nil"/>
              <w:bottom w:val="nil"/>
              <w:right w:val="nil"/>
            </w:tcBorders>
            <w:shd w:val="clear" w:color="auto" w:fill="auto"/>
            <w:noWrap/>
            <w:vAlign w:val="bottom"/>
            <w:hideMark/>
          </w:tcPr>
          <w:p w14:paraId="470F7D10" w14:textId="690B1B60" w:rsidR="00FF18FD" w:rsidRPr="00FB44C4" w:rsidRDefault="00FF18FD" w:rsidP="00FF18FD">
            <w:pPr>
              <w:spacing w:after="0" w:line="240" w:lineRule="auto"/>
              <w:rPr>
                <w:rFonts w:ascii="Arial" w:eastAsia="Times New Roman" w:hAnsi="Arial" w:cs="Arial"/>
                <w:color w:val="333333"/>
              </w:rPr>
            </w:pPr>
            <w:r w:rsidRPr="00FB44C4">
              <w:rPr>
                <w:rFonts w:ascii="Arial" w:eastAsia="Times New Roman" w:hAnsi="Arial" w:cs="Arial"/>
                <w:color w:val="333333"/>
              </w:rPr>
              <w:t>I need to start using it daily. I have gotten away from my routine.</w:t>
            </w:r>
          </w:p>
        </w:tc>
        <w:tc>
          <w:tcPr>
            <w:tcW w:w="0" w:type="auto"/>
            <w:tcBorders>
              <w:top w:val="nil"/>
              <w:left w:val="nil"/>
              <w:bottom w:val="nil"/>
              <w:right w:val="nil"/>
            </w:tcBorders>
            <w:shd w:val="clear" w:color="auto" w:fill="auto"/>
            <w:noWrap/>
            <w:vAlign w:val="bottom"/>
            <w:hideMark/>
          </w:tcPr>
          <w:p w14:paraId="383DA86D" w14:textId="77777777" w:rsidR="00FF18FD" w:rsidRPr="00FB44C4" w:rsidRDefault="00FF18FD" w:rsidP="00FF18FD">
            <w:pPr>
              <w:spacing w:after="0" w:line="240" w:lineRule="auto"/>
              <w:rPr>
                <w:rFonts w:ascii="Arial" w:eastAsia="Times New Roman" w:hAnsi="Arial" w:cs="Arial"/>
                <w:color w:val="333333"/>
              </w:rPr>
            </w:pPr>
          </w:p>
        </w:tc>
        <w:tc>
          <w:tcPr>
            <w:tcW w:w="0" w:type="auto"/>
            <w:tcBorders>
              <w:top w:val="nil"/>
              <w:left w:val="nil"/>
              <w:bottom w:val="nil"/>
              <w:right w:val="nil"/>
            </w:tcBorders>
            <w:shd w:val="clear" w:color="auto" w:fill="auto"/>
            <w:noWrap/>
            <w:vAlign w:val="bottom"/>
            <w:hideMark/>
          </w:tcPr>
          <w:p w14:paraId="307340BB"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0870552"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6E40E40"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603A9EE"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59AF2E4"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464F018"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F5B8556"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5170C0E"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03670CB" w14:textId="77777777" w:rsidR="00FF18FD" w:rsidRPr="00FB44C4" w:rsidRDefault="00FF18FD" w:rsidP="00FF18FD">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391F151" w14:textId="77777777" w:rsidR="00FF18FD" w:rsidRPr="00FB44C4" w:rsidRDefault="00FF18FD" w:rsidP="00FF18FD">
            <w:pPr>
              <w:spacing w:after="0" w:line="240" w:lineRule="auto"/>
              <w:rPr>
                <w:rFonts w:ascii="Times New Roman" w:eastAsia="Times New Roman" w:hAnsi="Times New Roman" w:cs="Times New Roman"/>
                <w:sz w:val="20"/>
                <w:szCs w:val="20"/>
              </w:rPr>
            </w:pPr>
          </w:p>
        </w:tc>
      </w:tr>
    </w:tbl>
    <w:p w14:paraId="00FA89E2" w14:textId="77777777" w:rsidR="00FF18FD" w:rsidRDefault="00FF18FD" w:rsidP="00FF18FD">
      <w:pPr>
        <w:rPr>
          <w:rFonts w:cstheme="minorHAnsi"/>
          <w:sz w:val="24"/>
          <w:szCs w:val="24"/>
        </w:rPr>
      </w:pPr>
    </w:p>
    <w:p w14:paraId="26885BF9" w14:textId="77777777" w:rsidR="00FF18FD" w:rsidRDefault="00FF18FD" w:rsidP="00FF18FD">
      <w:pPr>
        <w:rPr>
          <w:rFonts w:cstheme="minorHAnsi"/>
          <w:sz w:val="24"/>
          <w:szCs w:val="24"/>
        </w:rPr>
      </w:pPr>
    </w:p>
    <w:p w14:paraId="583D3420" w14:textId="77777777" w:rsidR="00FF18FD" w:rsidRPr="00B243A1" w:rsidRDefault="00FF18FD" w:rsidP="00FF18FD">
      <w:pPr>
        <w:rPr>
          <w:rFonts w:cstheme="minorHAnsi"/>
          <w:b/>
          <w:sz w:val="28"/>
          <w:szCs w:val="28"/>
        </w:rPr>
      </w:pPr>
      <w:r>
        <w:rPr>
          <w:rFonts w:cstheme="minorHAnsi"/>
          <w:b/>
          <w:sz w:val="28"/>
          <w:szCs w:val="28"/>
        </w:rPr>
        <w:t>Dis</w:t>
      </w:r>
      <w:r w:rsidRPr="00B243A1">
        <w:rPr>
          <w:rFonts w:cstheme="minorHAnsi"/>
          <w:b/>
          <w:sz w:val="28"/>
          <w:szCs w:val="28"/>
        </w:rPr>
        <w:t>cuss</w:t>
      </w:r>
      <w:r>
        <w:rPr>
          <w:rFonts w:cstheme="minorHAnsi"/>
          <w:b/>
          <w:sz w:val="28"/>
          <w:szCs w:val="28"/>
        </w:rPr>
        <w:t>i</w:t>
      </w:r>
      <w:r w:rsidRPr="00B243A1">
        <w:rPr>
          <w:rFonts w:cstheme="minorHAnsi"/>
          <w:b/>
          <w:sz w:val="28"/>
          <w:szCs w:val="28"/>
        </w:rPr>
        <w:t>on</w:t>
      </w:r>
    </w:p>
    <w:p w14:paraId="3F059EB5" w14:textId="61B8728C" w:rsidR="00FF18FD" w:rsidRPr="00A301B6" w:rsidRDefault="00503577" w:rsidP="00FF18FD">
      <w:pPr>
        <w:jc w:val="both"/>
        <w:rPr>
          <w:sz w:val="24"/>
          <w:szCs w:val="24"/>
        </w:rPr>
      </w:pPr>
      <w:r w:rsidRPr="00A301B6">
        <w:rPr>
          <w:sz w:val="24"/>
          <w:szCs w:val="24"/>
        </w:rPr>
        <w:t xml:space="preserve">WBV is </w:t>
      </w:r>
      <w:r w:rsidR="00AF49F0" w:rsidRPr="00A301B6">
        <w:rPr>
          <w:sz w:val="24"/>
          <w:szCs w:val="24"/>
        </w:rPr>
        <w:t>currently being used in a wide range of settings</w:t>
      </w:r>
      <w:r w:rsidR="00715DA9" w:rsidRPr="00A301B6">
        <w:rPr>
          <w:sz w:val="24"/>
          <w:szCs w:val="24"/>
        </w:rPr>
        <w:t xml:space="preserve">, from </w:t>
      </w:r>
      <w:r w:rsidR="00BB3BEE" w:rsidRPr="00A301B6">
        <w:rPr>
          <w:sz w:val="24"/>
          <w:szCs w:val="24"/>
        </w:rPr>
        <w:t xml:space="preserve">personally owned machines used at home, to </w:t>
      </w:r>
      <w:r w:rsidR="00715DA9" w:rsidRPr="00A301B6">
        <w:rPr>
          <w:sz w:val="24"/>
          <w:szCs w:val="24"/>
        </w:rPr>
        <w:t>gyms</w:t>
      </w:r>
      <w:r w:rsidR="00BE073C" w:rsidRPr="00A301B6">
        <w:rPr>
          <w:sz w:val="24"/>
          <w:szCs w:val="24"/>
        </w:rPr>
        <w:t>,</w:t>
      </w:r>
      <w:r w:rsidR="00715DA9" w:rsidRPr="00A301B6">
        <w:rPr>
          <w:sz w:val="24"/>
          <w:szCs w:val="24"/>
        </w:rPr>
        <w:t xml:space="preserve"> health spas, </w:t>
      </w:r>
      <w:r w:rsidR="00036DEA" w:rsidRPr="00A301B6">
        <w:rPr>
          <w:sz w:val="24"/>
          <w:szCs w:val="24"/>
        </w:rPr>
        <w:t xml:space="preserve">sports franchises, </w:t>
      </w:r>
      <w:r w:rsidR="00715DA9" w:rsidRPr="00A301B6">
        <w:rPr>
          <w:sz w:val="24"/>
          <w:szCs w:val="24"/>
        </w:rPr>
        <w:t>physical therapy centers, hospitals</w:t>
      </w:r>
      <w:r w:rsidR="00BE073C" w:rsidRPr="00A301B6">
        <w:rPr>
          <w:sz w:val="24"/>
          <w:szCs w:val="24"/>
        </w:rPr>
        <w:t>, and weight loss clinics</w:t>
      </w:r>
      <w:r w:rsidR="00BB3BEE" w:rsidRPr="00A301B6">
        <w:rPr>
          <w:sz w:val="24"/>
          <w:szCs w:val="24"/>
        </w:rPr>
        <w:t>.</w:t>
      </w:r>
      <w:r w:rsidR="00BE073C" w:rsidRPr="00A301B6">
        <w:rPr>
          <w:sz w:val="24"/>
          <w:szCs w:val="24"/>
        </w:rPr>
        <w:t xml:space="preserve"> There are also a </w:t>
      </w:r>
      <w:r w:rsidR="00FF18FD" w:rsidRPr="00A301B6">
        <w:rPr>
          <w:sz w:val="24"/>
          <w:szCs w:val="24"/>
        </w:rPr>
        <w:t>wide range of types of WBV machines and suggested methods of use are available in this country for the general public</w:t>
      </w:r>
      <w:r w:rsidR="00BE073C" w:rsidRPr="00A301B6">
        <w:rPr>
          <w:sz w:val="24"/>
          <w:szCs w:val="24"/>
        </w:rPr>
        <w:t>,</w:t>
      </w:r>
      <w:r w:rsidR="00FF18FD" w:rsidRPr="00A301B6">
        <w:rPr>
          <w:sz w:val="24"/>
          <w:szCs w:val="24"/>
        </w:rPr>
        <w:t xml:space="preserve"> with variable results and numerous anecdotal claims. The purpose of this Retrospective Observational study is to assess if there are benefits of WBV using the Vibrant Health Power 1000 (VH Power 1000) vibration machine for relatively healthy people who want to improve quality of life health issues (i.e. strength, energy level, mobility, sleep, mood/anxiety level, and pain levels).</w:t>
      </w:r>
      <w:r w:rsidR="006009B3" w:rsidRPr="00A301B6">
        <w:rPr>
          <w:sz w:val="24"/>
          <w:szCs w:val="24"/>
        </w:rPr>
        <w:t xml:space="preserve"> </w:t>
      </w:r>
      <w:r w:rsidR="00AB191B" w:rsidRPr="00A301B6">
        <w:rPr>
          <w:sz w:val="24"/>
          <w:szCs w:val="24"/>
        </w:rPr>
        <w:t>There are other machines with</w:t>
      </w:r>
      <w:r w:rsidR="008D2E2F" w:rsidRPr="00A301B6">
        <w:rPr>
          <w:sz w:val="24"/>
          <w:szCs w:val="24"/>
        </w:rPr>
        <w:t xml:space="preserve"> a similar</w:t>
      </w:r>
      <w:r w:rsidR="00AB191B" w:rsidRPr="00A301B6">
        <w:rPr>
          <w:sz w:val="24"/>
          <w:szCs w:val="24"/>
        </w:rPr>
        <w:t xml:space="preserve"> type of vibration, but they are either considerably mo</w:t>
      </w:r>
      <w:r w:rsidR="00FC16F0" w:rsidRPr="00A301B6">
        <w:rPr>
          <w:sz w:val="24"/>
          <w:szCs w:val="24"/>
        </w:rPr>
        <w:t xml:space="preserve">re expensive, </w:t>
      </w:r>
      <w:r w:rsidR="00047B84" w:rsidRPr="00A301B6">
        <w:rPr>
          <w:sz w:val="24"/>
          <w:szCs w:val="24"/>
        </w:rPr>
        <w:t>very inexpensive and</w:t>
      </w:r>
      <w:r w:rsidR="008B6510" w:rsidRPr="00A301B6">
        <w:rPr>
          <w:sz w:val="24"/>
          <w:szCs w:val="24"/>
        </w:rPr>
        <w:t xml:space="preserve"> of inferior quality, </w:t>
      </w:r>
      <w:r w:rsidR="00FC16F0" w:rsidRPr="00A301B6">
        <w:rPr>
          <w:sz w:val="24"/>
          <w:szCs w:val="24"/>
        </w:rPr>
        <w:t>or</w:t>
      </w:r>
      <w:r w:rsidR="00903D66" w:rsidRPr="00A301B6">
        <w:rPr>
          <w:sz w:val="24"/>
          <w:szCs w:val="24"/>
        </w:rPr>
        <w:t xml:space="preserve"> </w:t>
      </w:r>
      <w:r w:rsidR="00AB191B" w:rsidRPr="00A301B6">
        <w:rPr>
          <w:sz w:val="24"/>
          <w:szCs w:val="24"/>
        </w:rPr>
        <w:t>designed</w:t>
      </w:r>
      <w:r w:rsidR="00D26B79" w:rsidRPr="00A301B6">
        <w:rPr>
          <w:sz w:val="24"/>
          <w:szCs w:val="24"/>
        </w:rPr>
        <w:t xml:space="preserve"> primarily</w:t>
      </w:r>
      <w:r w:rsidR="00AB191B" w:rsidRPr="00A301B6">
        <w:rPr>
          <w:sz w:val="24"/>
          <w:szCs w:val="24"/>
        </w:rPr>
        <w:t xml:space="preserve"> for intensive exercis</w:t>
      </w:r>
      <w:r w:rsidR="0061791A" w:rsidRPr="00A301B6">
        <w:rPr>
          <w:sz w:val="24"/>
          <w:szCs w:val="24"/>
        </w:rPr>
        <w:t>e</w:t>
      </w:r>
      <w:r w:rsidR="005A5DC0" w:rsidRPr="00A301B6">
        <w:rPr>
          <w:sz w:val="24"/>
          <w:szCs w:val="24"/>
        </w:rPr>
        <w:t xml:space="preserve"> with less flexibility for those with health issues</w:t>
      </w:r>
      <w:r w:rsidR="00C50C5A" w:rsidRPr="00A301B6">
        <w:rPr>
          <w:sz w:val="24"/>
          <w:szCs w:val="24"/>
        </w:rPr>
        <w:t xml:space="preserve">. </w:t>
      </w:r>
      <w:r w:rsidR="00AB191B" w:rsidRPr="00A301B6">
        <w:rPr>
          <w:sz w:val="24"/>
          <w:szCs w:val="24"/>
        </w:rPr>
        <w:t xml:space="preserve">Our machine is </w:t>
      </w:r>
      <w:r w:rsidR="00885D4B" w:rsidRPr="00A301B6">
        <w:rPr>
          <w:sz w:val="24"/>
          <w:szCs w:val="24"/>
        </w:rPr>
        <w:t>designed to be an</w:t>
      </w:r>
      <w:r w:rsidR="00AB191B" w:rsidRPr="00A301B6">
        <w:rPr>
          <w:sz w:val="24"/>
          <w:szCs w:val="24"/>
        </w:rPr>
        <w:t xml:space="preserve"> economical</w:t>
      </w:r>
      <w:r w:rsidR="008D2E2F" w:rsidRPr="00A301B6">
        <w:rPr>
          <w:sz w:val="24"/>
          <w:szCs w:val="24"/>
        </w:rPr>
        <w:t xml:space="preserve"> and </w:t>
      </w:r>
      <w:r w:rsidR="00C50C5A" w:rsidRPr="00A301B6">
        <w:rPr>
          <w:sz w:val="24"/>
          <w:szCs w:val="24"/>
        </w:rPr>
        <w:t>safe</w:t>
      </w:r>
      <w:r w:rsidR="00AB191B" w:rsidRPr="00A301B6">
        <w:rPr>
          <w:sz w:val="24"/>
          <w:szCs w:val="24"/>
        </w:rPr>
        <w:t xml:space="preserve"> </w:t>
      </w:r>
      <w:r w:rsidR="00885D4B" w:rsidRPr="00A301B6">
        <w:rPr>
          <w:sz w:val="24"/>
          <w:szCs w:val="24"/>
        </w:rPr>
        <w:t>way to improve</w:t>
      </w:r>
      <w:r w:rsidR="00573D1D" w:rsidRPr="00A301B6">
        <w:rPr>
          <w:sz w:val="24"/>
          <w:szCs w:val="24"/>
        </w:rPr>
        <w:t xml:space="preserve"> </w:t>
      </w:r>
      <w:r w:rsidR="00A301B6" w:rsidRPr="00A301B6">
        <w:rPr>
          <w:sz w:val="24"/>
          <w:szCs w:val="24"/>
        </w:rPr>
        <w:t>the health</w:t>
      </w:r>
      <w:r w:rsidR="00885D4B" w:rsidRPr="00A301B6">
        <w:rPr>
          <w:sz w:val="24"/>
          <w:szCs w:val="24"/>
        </w:rPr>
        <w:t xml:space="preserve"> of</w:t>
      </w:r>
      <w:r w:rsidR="00573D1D" w:rsidRPr="00A301B6">
        <w:rPr>
          <w:sz w:val="24"/>
          <w:szCs w:val="24"/>
        </w:rPr>
        <w:t xml:space="preserve"> both the</w:t>
      </w:r>
      <w:r w:rsidR="00885D4B" w:rsidRPr="00A301B6">
        <w:rPr>
          <w:sz w:val="24"/>
          <w:szCs w:val="24"/>
        </w:rPr>
        <w:t xml:space="preserve"> mind and body.</w:t>
      </w:r>
    </w:p>
    <w:p w14:paraId="55A65746" w14:textId="26DB2E47" w:rsidR="00FF18FD" w:rsidRDefault="00FF18FD" w:rsidP="00FF18FD">
      <w:pPr>
        <w:jc w:val="both"/>
        <w:rPr>
          <w:sz w:val="24"/>
          <w:szCs w:val="24"/>
        </w:rPr>
      </w:pPr>
      <w:r>
        <w:rPr>
          <w:sz w:val="24"/>
          <w:szCs w:val="24"/>
        </w:rPr>
        <w:t xml:space="preserve">Baby boomers, or people over age 50, compromise the majority of </w:t>
      </w:r>
      <w:r w:rsidR="001B4368">
        <w:rPr>
          <w:sz w:val="24"/>
          <w:szCs w:val="24"/>
        </w:rPr>
        <w:t>people</w:t>
      </w:r>
      <w:r>
        <w:rPr>
          <w:sz w:val="24"/>
          <w:szCs w:val="24"/>
        </w:rPr>
        <w:t xml:space="preserve"> buying the VH Power 1000 vibration machine (90%). This population tends to be highly motivated to improve their health, as they start to feel the effects of age with increased joint and muscle pain and disability.</w:t>
      </w:r>
      <w:r w:rsidR="00117260">
        <w:rPr>
          <w:sz w:val="24"/>
          <w:szCs w:val="24"/>
        </w:rPr>
        <w:t xml:space="preserve"> </w:t>
      </w:r>
      <w:r>
        <w:rPr>
          <w:sz w:val="24"/>
          <w:szCs w:val="24"/>
        </w:rPr>
        <w:t>According to self-assessment the respondents in this study are quite successful in their quest to maintain and improve their health with about 80% of respondents rating themselves in average to excellent health, and eating a healthy diet.</w:t>
      </w:r>
    </w:p>
    <w:p w14:paraId="696F0A3E" w14:textId="77777777" w:rsidR="00FF18FD" w:rsidRDefault="00FF18FD" w:rsidP="00FF18FD">
      <w:pPr>
        <w:jc w:val="both"/>
        <w:rPr>
          <w:sz w:val="24"/>
          <w:szCs w:val="24"/>
        </w:rPr>
      </w:pPr>
      <w:r>
        <w:rPr>
          <w:sz w:val="24"/>
          <w:szCs w:val="24"/>
        </w:rPr>
        <w:t xml:space="preserve">A little more than half of the respondents were women, perhaps reflecting women’s greater concern and attention to their health, but men were well represented as well. About half of the respondents had their VH Power machine for one to two years, and most of the rest for 1-12 months. This time frame gives a good opportunity to look at the effects of the WBV. It is significant that more than 75% of the respondents had never used WBV before or only occasionally, as we particularly wanted to look at the effects of this type of vibration. </w:t>
      </w:r>
    </w:p>
    <w:p w14:paraId="63E8E95A" w14:textId="077EBE80" w:rsidR="00FF18FD" w:rsidRPr="005107E3" w:rsidRDefault="00B76165" w:rsidP="00FF18FD">
      <w:pPr>
        <w:spacing w:before="240"/>
        <w:jc w:val="both"/>
        <w:rPr>
          <w:color w:val="FF0000"/>
          <w:sz w:val="24"/>
          <w:szCs w:val="24"/>
        </w:rPr>
      </w:pPr>
      <w:r>
        <w:rPr>
          <w:sz w:val="24"/>
          <w:szCs w:val="24"/>
        </w:rPr>
        <w:t>Twenty-eight percent o</w:t>
      </w:r>
      <w:r w:rsidR="00D81557">
        <w:rPr>
          <w:sz w:val="24"/>
          <w:szCs w:val="24"/>
        </w:rPr>
        <w:t xml:space="preserve">f </w:t>
      </w:r>
      <w:r w:rsidR="00EB5624">
        <w:rPr>
          <w:sz w:val="24"/>
          <w:szCs w:val="24"/>
        </w:rPr>
        <w:t xml:space="preserve">survey </w:t>
      </w:r>
      <w:r w:rsidR="008144E6">
        <w:rPr>
          <w:sz w:val="24"/>
          <w:szCs w:val="24"/>
        </w:rPr>
        <w:t>recipients</w:t>
      </w:r>
      <w:r w:rsidR="00FF18FD">
        <w:rPr>
          <w:sz w:val="24"/>
          <w:szCs w:val="24"/>
        </w:rPr>
        <w:t xml:space="preserve"> respond</w:t>
      </w:r>
      <w:r w:rsidR="00475246">
        <w:rPr>
          <w:sz w:val="24"/>
          <w:szCs w:val="24"/>
        </w:rPr>
        <w:t>ed</w:t>
      </w:r>
      <w:r w:rsidR="00FF18FD">
        <w:rPr>
          <w:sz w:val="24"/>
          <w:szCs w:val="24"/>
        </w:rPr>
        <w:t xml:space="preserve"> to the surve</w:t>
      </w:r>
      <w:r w:rsidR="002E2210">
        <w:rPr>
          <w:sz w:val="24"/>
          <w:szCs w:val="24"/>
        </w:rPr>
        <w:t>y</w:t>
      </w:r>
      <w:r w:rsidR="00FF18FD">
        <w:rPr>
          <w:sz w:val="24"/>
          <w:szCs w:val="24"/>
        </w:rPr>
        <w:t xml:space="preserve">, </w:t>
      </w:r>
      <w:r w:rsidR="00475246">
        <w:rPr>
          <w:sz w:val="24"/>
          <w:szCs w:val="24"/>
        </w:rPr>
        <w:t>with</w:t>
      </w:r>
      <w:r w:rsidR="00FF18FD">
        <w:rPr>
          <w:sz w:val="24"/>
          <w:szCs w:val="24"/>
        </w:rPr>
        <w:t xml:space="preserve"> 98% </w:t>
      </w:r>
      <w:r w:rsidR="003C06F9">
        <w:rPr>
          <w:sz w:val="24"/>
          <w:szCs w:val="24"/>
        </w:rPr>
        <w:t xml:space="preserve">of participants </w:t>
      </w:r>
      <w:r w:rsidR="008C0EB1">
        <w:rPr>
          <w:sz w:val="24"/>
          <w:szCs w:val="24"/>
        </w:rPr>
        <w:t>respond</w:t>
      </w:r>
      <w:r w:rsidR="00FD6673">
        <w:rPr>
          <w:sz w:val="24"/>
          <w:szCs w:val="24"/>
        </w:rPr>
        <w:t>ing</w:t>
      </w:r>
      <w:r w:rsidR="00FF18FD">
        <w:rPr>
          <w:sz w:val="24"/>
          <w:szCs w:val="24"/>
        </w:rPr>
        <w:t xml:space="preserve"> within </w:t>
      </w:r>
      <w:r w:rsidR="0002132F">
        <w:rPr>
          <w:sz w:val="24"/>
          <w:szCs w:val="24"/>
        </w:rPr>
        <w:t>one week</w:t>
      </w:r>
      <w:r w:rsidR="003A0A54">
        <w:rPr>
          <w:sz w:val="24"/>
          <w:szCs w:val="24"/>
        </w:rPr>
        <w:t>.</w:t>
      </w:r>
      <w:r w:rsidR="00FF18FD">
        <w:rPr>
          <w:sz w:val="24"/>
          <w:szCs w:val="24"/>
        </w:rPr>
        <w:t xml:space="preserve">  </w:t>
      </w:r>
      <w:r w:rsidR="009914A4" w:rsidRPr="00245AE9">
        <w:rPr>
          <w:color w:val="000000" w:themeColor="text1"/>
          <w:sz w:val="24"/>
          <w:szCs w:val="24"/>
        </w:rPr>
        <w:t>T</w:t>
      </w:r>
      <w:r w:rsidR="002642AC" w:rsidRPr="00245AE9">
        <w:rPr>
          <w:color w:val="000000" w:themeColor="text1"/>
          <w:sz w:val="24"/>
          <w:szCs w:val="24"/>
        </w:rPr>
        <w:t>his</w:t>
      </w:r>
      <w:r w:rsidR="00B4609D" w:rsidRPr="00245AE9">
        <w:rPr>
          <w:color w:val="000000" w:themeColor="text1"/>
          <w:sz w:val="24"/>
          <w:szCs w:val="24"/>
        </w:rPr>
        <w:t xml:space="preserve"> high level of participation and rapid response</w:t>
      </w:r>
      <w:r w:rsidRPr="00245AE9">
        <w:rPr>
          <w:color w:val="000000" w:themeColor="text1"/>
          <w:sz w:val="24"/>
          <w:szCs w:val="24"/>
        </w:rPr>
        <w:t xml:space="preserve">, even </w:t>
      </w:r>
      <w:r w:rsidR="003A0A54" w:rsidRPr="00245AE9">
        <w:rPr>
          <w:color w:val="000000" w:themeColor="text1"/>
          <w:sz w:val="24"/>
          <w:szCs w:val="24"/>
        </w:rPr>
        <w:t>with the majority of participants owning their machine</w:t>
      </w:r>
      <w:r w:rsidRPr="00245AE9">
        <w:rPr>
          <w:color w:val="000000" w:themeColor="text1"/>
          <w:sz w:val="24"/>
          <w:szCs w:val="24"/>
        </w:rPr>
        <w:t xml:space="preserve"> 1-2 years</w:t>
      </w:r>
      <w:r w:rsidR="003A0A54" w:rsidRPr="00245AE9">
        <w:rPr>
          <w:color w:val="000000" w:themeColor="text1"/>
          <w:sz w:val="24"/>
          <w:szCs w:val="24"/>
        </w:rPr>
        <w:t>,</w:t>
      </w:r>
      <w:r w:rsidRPr="00245AE9">
        <w:rPr>
          <w:color w:val="000000" w:themeColor="text1"/>
          <w:sz w:val="24"/>
          <w:szCs w:val="24"/>
        </w:rPr>
        <w:t xml:space="preserve"> </w:t>
      </w:r>
      <w:r w:rsidR="009914A4" w:rsidRPr="00245AE9">
        <w:rPr>
          <w:color w:val="000000" w:themeColor="text1"/>
          <w:sz w:val="24"/>
          <w:szCs w:val="24"/>
        </w:rPr>
        <w:t xml:space="preserve">may indicate a </w:t>
      </w:r>
      <w:r w:rsidR="00650720" w:rsidRPr="00245AE9">
        <w:rPr>
          <w:color w:val="000000" w:themeColor="text1"/>
          <w:sz w:val="24"/>
          <w:szCs w:val="24"/>
        </w:rPr>
        <w:t>greater</w:t>
      </w:r>
      <w:r w:rsidR="009914A4" w:rsidRPr="00245AE9">
        <w:rPr>
          <w:color w:val="000000" w:themeColor="text1"/>
          <w:sz w:val="24"/>
          <w:szCs w:val="24"/>
        </w:rPr>
        <w:t xml:space="preserve"> level of</w:t>
      </w:r>
      <w:r w:rsidR="00650720" w:rsidRPr="00245AE9">
        <w:rPr>
          <w:color w:val="000000" w:themeColor="text1"/>
          <w:sz w:val="24"/>
          <w:szCs w:val="24"/>
        </w:rPr>
        <w:t xml:space="preserve"> enthusiasm for WBV than for other types of exercise equipment</w:t>
      </w:r>
      <w:r w:rsidR="009914A4" w:rsidRPr="00245AE9">
        <w:rPr>
          <w:color w:val="000000" w:themeColor="text1"/>
          <w:sz w:val="24"/>
          <w:szCs w:val="24"/>
        </w:rPr>
        <w:t>.</w:t>
      </w:r>
      <w:r w:rsidR="005107E3" w:rsidRPr="00245AE9">
        <w:rPr>
          <w:color w:val="000000" w:themeColor="text1"/>
          <w:sz w:val="24"/>
          <w:szCs w:val="24"/>
        </w:rPr>
        <w:t xml:space="preserve"> </w:t>
      </w:r>
    </w:p>
    <w:p w14:paraId="794D130F" w14:textId="77777777" w:rsidR="00FF18FD" w:rsidRPr="004E094B" w:rsidRDefault="00FF18FD" w:rsidP="00FF18FD">
      <w:pPr>
        <w:rPr>
          <w:sz w:val="24"/>
          <w:szCs w:val="24"/>
        </w:rPr>
      </w:pPr>
      <w:r w:rsidRPr="004E094B">
        <w:rPr>
          <w:sz w:val="24"/>
          <w:szCs w:val="24"/>
        </w:rPr>
        <w:t xml:space="preserve">The VH Power 1000 delivers a type of vibration called vertical vibration </w:t>
      </w:r>
      <w:r w:rsidRPr="004E094B">
        <w:rPr>
          <w:rFonts w:ascii="Calibri" w:eastAsia="Calibri" w:hAnsi="Calibri" w:cs="Calibri"/>
          <w:sz w:val="24"/>
          <w:szCs w:val="24"/>
        </w:rPr>
        <w:t>(aka linear vibration)</w:t>
      </w:r>
      <w:r w:rsidRPr="004E094B">
        <w:rPr>
          <w:sz w:val="24"/>
          <w:szCs w:val="24"/>
        </w:rPr>
        <w:t>. In this type of vibration, the entire platform rapidly moves in the same direction – vertically up and down. This is distinctly different than oscill</w:t>
      </w:r>
      <w:r>
        <w:rPr>
          <w:sz w:val="24"/>
          <w:szCs w:val="24"/>
        </w:rPr>
        <w:t>ation</w:t>
      </w:r>
      <w:r w:rsidRPr="004E094B">
        <w:rPr>
          <w:sz w:val="24"/>
          <w:szCs w:val="24"/>
        </w:rPr>
        <w:t xml:space="preserve"> vibration machines, in which one side of the platform goes up while the other side is going down, back and forth like a see saw.  </w:t>
      </w:r>
    </w:p>
    <w:p w14:paraId="1CE11FD6" w14:textId="77777777" w:rsidR="00FF18FD" w:rsidRPr="004E094B" w:rsidRDefault="00FF18FD" w:rsidP="00FF18FD">
      <w:pPr>
        <w:rPr>
          <w:sz w:val="24"/>
          <w:szCs w:val="24"/>
        </w:rPr>
      </w:pPr>
      <w:r w:rsidRPr="004E094B">
        <w:rPr>
          <w:sz w:val="24"/>
          <w:szCs w:val="24"/>
        </w:rPr>
        <w:t xml:space="preserve">With a relatively low maximum amplitude (1.25mm) and correspondingly relatively low maximum g-force (1.85g), the VH Power 1000 creates a motion that feels like the purring of a large cat. This delivers effective, but gentle and safe WBV. </w:t>
      </w:r>
    </w:p>
    <w:p w14:paraId="038F121D" w14:textId="77777777" w:rsidR="00FF18FD" w:rsidRPr="004E094B" w:rsidRDefault="00FF18FD" w:rsidP="00FF18FD">
      <w:pPr>
        <w:rPr>
          <w:sz w:val="24"/>
          <w:szCs w:val="24"/>
        </w:rPr>
      </w:pPr>
      <w:r w:rsidRPr="004E094B">
        <w:rPr>
          <w:sz w:val="24"/>
          <w:szCs w:val="24"/>
        </w:rPr>
        <w:t xml:space="preserve">Oscillation vibration machines have maximum amplitudes of up to 10mm, which combined with the rapid seesaw motion, creates a wild motion for the person standing on the vibration plate. Because of the large oscillation these machines run at low frequencies (0-20 Hz).  </w:t>
      </w:r>
    </w:p>
    <w:p w14:paraId="22B68CF2" w14:textId="77777777" w:rsidR="00FF18FD" w:rsidRPr="004E094B" w:rsidRDefault="00FF18FD" w:rsidP="00FF18FD">
      <w:pPr>
        <w:rPr>
          <w:sz w:val="24"/>
          <w:szCs w:val="24"/>
        </w:rPr>
      </w:pPr>
      <w:r w:rsidRPr="004E094B">
        <w:rPr>
          <w:sz w:val="24"/>
          <w:szCs w:val="24"/>
        </w:rPr>
        <w:t xml:space="preserve">Vertical vibration machines have a smoother motion so they can have higher frequency settings (25-50 Hz) creating increased benefits without wild motion.  </w:t>
      </w:r>
    </w:p>
    <w:p w14:paraId="5049F269" w14:textId="0FDB17E7" w:rsidR="00FF18FD" w:rsidRDefault="00FF18FD" w:rsidP="00FF18FD">
      <w:pPr>
        <w:rPr>
          <w:sz w:val="24"/>
          <w:szCs w:val="24"/>
        </w:rPr>
      </w:pPr>
      <w:r w:rsidRPr="004E094B">
        <w:rPr>
          <w:sz w:val="24"/>
          <w:szCs w:val="24"/>
        </w:rPr>
        <w:t xml:space="preserve">There are also very powerful vertical vibration machines with maximum amplitudes of up to 4-6mm, but these machines were originally developed for Olympic athletes. They create an intense jarring vibration that is too forceful for older persons dealing with age and lifestyle related health issues. </w:t>
      </w:r>
    </w:p>
    <w:p w14:paraId="075B8A84" w14:textId="3775E8E1" w:rsidR="00ED6E78" w:rsidRDefault="00F9538D" w:rsidP="00ED6E78">
      <w:pPr>
        <w:spacing w:line="276" w:lineRule="auto"/>
        <w:rPr>
          <w:sz w:val="24"/>
          <w:szCs w:val="24"/>
        </w:rPr>
      </w:pPr>
      <w:r w:rsidRPr="00F9538D">
        <w:rPr>
          <w:sz w:val="24"/>
          <w:szCs w:val="24"/>
        </w:rPr>
        <w:t xml:space="preserve">In addition, these very powerful vertical vibration machines create their high amplitude of motion by using two motors at the same time. </w:t>
      </w:r>
      <w:r w:rsidR="002A647C">
        <w:rPr>
          <w:sz w:val="24"/>
          <w:szCs w:val="24"/>
        </w:rPr>
        <w:t>A</w:t>
      </w:r>
      <w:r w:rsidR="002A647C" w:rsidRPr="00F9538D">
        <w:rPr>
          <w:sz w:val="24"/>
          <w:szCs w:val="24"/>
        </w:rPr>
        <w:t xml:space="preserve">s </w:t>
      </w:r>
      <w:proofErr w:type="spellStart"/>
      <w:r w:rsidR="002A647C" w:rsidRPr="00F9538D">
        <w:rPr>
          <w:sz w:val="24"/>
          <w:szCs w:val="24"/>
        </w:rPr>
        <w:t>desychronized</w:t>
      </w:r>
      <w:proofErr w:type="spellEnd"/>
      <w:r w:rsidR="002A647C" w:rsidRPr="00F9538D">
        <w:rPr>
          <w:sz w:val="24"/>
          <w:szCs w:val="24"/>
        </w:rPr>
        <w:t xml:space="preserve"> brain waves have been linked to dang</w:t>
      </w:r>
      <w:r w:rsidR="007B786A">
        <w:rPr>
          <w:sz w:val="24"/>
          <w:szCs w:val="24"/>
        </w:rPr>
        <w:t>erous and poor</w:t>
      </w:r>
      <w:r w:rsidR="002A647C" w:rsidRPr="00F9538D">
        <w:rPr>
          <w:sz w:val="24"/>
          <w:szCs w:val="24"/>
        </w:rPr>
        <w:t xml:space="preserve"> </w:t>
      </w:r>
      <w:r w:rsidR="00820AF1">
        <w:rPr>
          <w:sz w:val="24"/>
          <w:szCs w:val="24"/>
        </w:rPr>
        <w:t xml:space="preserve">health </w:t>
      </w:r>
      <w:r w:rsidR="007B786A" w:rsidRPr="006E5D6B">
        <w:rPr>
          <w:sz w:val="24"/>
          <w:szCs w:val="24"/>
        </w:rPr>
        <w:t>states</w:t>
      </w:r>
      <w:r w:rsidR="002A647C" w:rsidRPr="006E5D6B">
        <w:rPr>
          <w:sz w:val="24"/>
          <w:szCs w:val="24"/>
        </w:rPr>
        <w:t xml:space="preserve"> (</w:t>
      </w:r>
      <w:proofErr w:type="spellStart"/>
      <w:r w:rsidR="002A647C" w:rsidRPr="006E5D6B">
        <w:rPr>
          <w:sz w:val="24"/>
          <w:szCs w:val="24"/>
        </w:rPr>
        <w:t>Dispenza</w:t>
      </w:r>
      <w:proofErr w:type="spellEnd"/>
      <w:r w:rsidR="002A647C" w:rsidRPr="006E5D6B">
        <w:rPr>
          <w:sz w:val="24"/>
          <w:szCs w:val="24"/>
        </w:rPr>
        <w:t>, 2017)</w:t>
      </w:r>
      <w:r w:rsidR="00ED6E78" w:rsidRPr="006E5D6B">
        <w:rPr>
          <w:sz w:val="24"/>
          <w:szCs w:val="24"/>
        </w:rPr>
        <w:t>,</w:t>
      </w:r>
      <w:r w:rsidR="002A647C" w:rsidRPr="006E5D6B">
        <w:rPr>
          <w:sz w:val="24"/>
          <w:szCs w:val="24"/>
        </w:rPr>
        <w:t xml:space="preserve"> </w:t>
      </w:r>
      <w:r w:rsidR="002A647C" w:rsidRPr="00515F01">
        <w:rPr>
          <w:sz w:val="24"/>
          <w:szCs w:val="24"/>
        </w:rPr>
        <w:t>and</w:t>
      </w:r>
      <w:r w:rsidR="002A647C">
        <w:rPr>
          <w:color w:val="FF0000"/>
          <w:sz w:val="24"/>
          <w:szCs w:val="24"/>
        </w:rPr>
        <w:t xml:space="preserve"> </w:t>
      </w:r>
      <w:r w:rsidRPr="00F9538D">
        <w:rPr>
          <w:sz w:val="24"/>
          <w:szCs w:val="24"/>
        </w:rPr>
        <w:t>two motors can</w:t>
      </w:r>
      <w:r w:rsidR="004A237B">
        <w:rPr>
          <w:sz w:val="24"/>
          <w:szCs w:val="24"/>
        </w:rPr>
        <w:t xml:space="preserve">not be </w:t>
      </w:r>
      <w:r w:rsidR="00D42848">
        <w:rPr>
          <w:sz w:val="24"/>
          <w:szCs w:val="24"/>
        </w:rPr>
        <w:t xml:space="preserve">continuously </w:t>
      </w:r>
      <w:r w:rsidR="004A237B">
        <w:rPr>
          <w:sz w:val="24"/>
          <w:szCs w:val="24"/>
        </w:rPr>
        <w:t>perfectly synchronized, t</w:t>
      </w:r>
      <w:r w:rsidRPr="00F9538D">
        <w:rPr>
          <w:sz w:val="24"/>
          <w:szCs w:val="24"/>
        </w:rPr>
        <w:t xml:space="preserve">he VH Power 1000 </w:t>
      </w:r>
      <w:r w:rsidR="00434A73">
        <w:rPr>
          <w:sz w:val="24"/>
          <w:szCs w:val="24"/>
        </w:rPr>
        <w:t xml:space="preserve">was developed with only one motor to </w:t>
      </w:r>
      <w:r w:rsidR="00D42848">
        <w:rPr>
          <w:sz w:val="24"/>
          <w:szCs w:val="24"/>
        </w:rPr>
        <w:t>protects against potential brain wave desy</w:t>
      </w:r>
      <w:r w:rsidR="001069E6">
        <w:rPr>
          <w:sz w:val="24"/>
          <w:szCs w:val="24"/>
        </w:rPr>
        <w:t>nchronization</w:t>
      </w:r>
      <w:r w:rsidRPr="00F9538D">
        <w:rPr>
          <w:sz w:val="24"/>
          <w:szCs w:val="24"/>
        </w:rPr>
        <w:t xml:space="preserve">.  </w:t>
      </w:r>
    </w:p>
    <w:p w14:paraId="6257991F" w14:textId="65C9BCC4" w:rsidR="00FF18FD" w:rsidRDefault="00FF18FD" w:rsidP="00ED6E78">
      <w:pPr>
        <w:spacing w:line="276" w:lineRule="auto"/>
        <w:rPr>
          <w:sz w:val="24"/>
          <w:szCs w:val="24"/>
        </w:rPr>
      </w:pPr>
      <w:r>
        <w:rPr>
          <w:sz w:val="24"/>
          <w:szCs w:val="24"/>
        </w:rPr>
        <w:t xml:space="preserve">Results in this study should be applied only to the use of the VH Power 1000 vibration machine as used with </w:t>
      </w:r>
      <w:proofErr w:type="spellStart"/>
      <w:r>
        <w:rPr>
          <w:sz w:val="24"/>
          <w:szCs w:val="24"/>
        </w:rPr>
        <w:t>Ms</w:t>
      </w:r>
      <w:proofErr w:type="spellEnd"/>
      <w:r>
        <w:rPr>
          <w:sz w:val="24"/>
          <w:szCs w:val="24"/>
        </w:rPr>
        <w:t xml:space="preserve"> Chambers protocol, outlined earlier in the Methods section. Different types and amounts of vibration can lead to different outcomes. Further study looking at the effects of different types and amounts of vibration would be useful. </w:t>
      </w:r>
    </w:p>
    <w:p w14:paraId="559A307F" w14:textId="77777777" w:rsidR="00FF18FD" w:rsidRDefault="00FF18FD" w:rsidP="00FF18FD">
      <w:pPr>
        <w:rPr>
          <w:sz w:val="24"/>
          <w:szCs w:val="24"/>
        </w:rPr>
      </w:pPr>
      <w:r>
        <w:rPr>
          <w:sz w:val="24"/>
          <w:szCs w:val="24"/>
        </w:rPr>
        <w:t xml:space="preserve">There are also quite a few contraindications for WBV use.  Absolute Contraindications rule out the use of WBV completely. Conditions listed as Relative Contraindications may sometimes benefit from WBV, but WBV should only be used in these cases with a cautious approach and possibly additional therapies and support. </w:t>
      </w:r>
    </w:p>
    <w:p w14:paraId="17436A1B" w14:textId="2E17E019" w:rsidR="00FF18FD" w:rsidRPr="00E12DC5" w:rsidRDefault="004A6298" w:rsidP="00FF18FD">
      <w:pPr>
        <w:rPr>
          <w:sz w:val="24"/>
          <w:szCs w:val="24"/>
        </w:rPr>
      </w:pPr>
      <w:r>
        <w:rPr>
          <w:sz w:val="24"/>
          <w:szCs w:val="24"/>
        </w:rPr>
        <w:t>O</w:t>
      </w:r>
      <w:r w:rsidR="00FF18FD" w:rsidRPr="00180B6B">
        <w:rPr>
          <w:sz w:val="24"/>
          <w:szCs w:val="24"/>
        </w:rPr>
        <w:t xml:space="preserve">steoporosis with a T-Score of greater than -2.5 is listed as an Absolute Contraindication. However, increasing bone density has been frequently studied and reported with WBV [citations] and is a common motivation for WBV use.   </w:t>
      </w:r>
      <w:r w:rsidR="00EF4D7B" w:rsidRPr="00180B6B">
        <w:rPr>
          <w:sz w:val="24"/>
          <w:szCs w:val="24"/>
        </w:rPr>
        <w:t>Ms.</w:t>
      </w:r>
      <w:r w:rsidR="00FF18FD" w:rsidRPr="00180B6B">
        <w:rPr>
          <w:sz w:val="24"/>
          <w:szCs w:val="24"/>
        </w:rPr>
        <w:t xml:space="preserve"> Chambers reports </w:t>
      </w:r>
      <w:r w:rsidR="00FF18FD" w:rsidRPr="00E12DC5">
        <w:rPr>
          <w:sz w:val="24"/>
          <w:szCs w:val="24"/>
        </w:rPr>
        <w:t xml:space="preserve">some people using the </w:t>
      </w:r>
      <w:proofErr w:type="spellStart"/>
      <w:r w:rsidR="00FF18FD" w:rsidRPr="00E12DC5">
        <w:rPr>
          <w:sz w:val="24"/>
          <w:szCs w:val="24"/>
        </w:rPr>
        <w:t>VHPower</w:t>
      </w:r>
      <w:proofErr w:type="spellEnd"/>
      <w:r w:rsidR="00FF18FD" w:rsidRPr="00E12DC5">
        <w:rPr>
          <w:sz w:val="24"/>
          <w:szCs w:val="24"/>
        </w:rPr>
        <w:t xml:space="preserve"> 1000 for osteoporosis with T=-scores of up to -3.5 with good results. The VH Power 1000 has a gentler vibration than many machines</w:t>
      </w:r>
      <w:r w:rsidR="003D0D3A" w:rsidRPr="00E12DC5">
        <w:rPr>
          <w:sz w:val="24"/>
          <w:szCs w:val="24"/>
        </w:rPr>
        <w:t>,</w:t>
      </w:r>
      <w:r w:rsidR="00FF18FD" w:rsidRPr="00E12DC5">
        <w:rPr>
          <w:sz w:val="24"/>
          <w:szCs w:val="24"/>
        </w:rPr>
        <w:t xml:space="preserve"> which </w:t>
      </w:r>
      <w:r w:rsidR="00C5259B" w:rsidRPr="00E12DC5">
        <w:rPr>
          <w:sz w:val="24"/>
          <w:szCs w:val="24"/>
        </w:rPr>
        <w:t xml:space="preserve">may </w:t>
      </w:r>
      <w:r w:rsidR="00FF18FD" w:rsidRPr="00E12DC5">
        <w:rPr>
          <w:sz w:val="24"/>
          <w:szCs w:val="24"/>
        </w:rPr>
        <w:t xml:space="preserve">allow a greater range of use with more fragile people, but it should </w:t>
      </w:r>
      <w:r w:rsidR="00EF4D7B" w:rsidRPr="00E12DC5">
        <w:rPr>
          <w:sz w:val="24"/>
          <w:szCs w:val="24"/>
        </w:rPr>
        <w:t>be</w:t>
      </w:r>
      <w:r w:rsidR="00FF18FD" w:rsidRPr="00E12DC5">
        <w:rPr>
          <w:sz w:val="24"/>
          <w:szCs w:val="24"/>
        </w:rPr>
        <w:t xml:space="preserve"> used with caution. </w:t>
      </w:r>
      <w:r w:rsidR="00E61749" w:rsidRPr="00E12DC5">
        <w:rPr>
          <w:sz w:val="24"/>
          <w:szCs w:val="24"/>
        </w:rPr>
        <w:t>Based on</w:t>
      </w:r>
      <w:r w:rsidR="003D3493" w:rsidRPr="00E12DC5">
        <w:rPr>
          <w:sz w:val="24"/>
          <w:szCs w:val="24"/>
        </w:rPr>
        <w:t xml:space="preserve"> th</w:t>
      </w:r>
      <w:r w:rsidR="003D0D3A" w:rsidRPr="00E12DC5">
        <w:rPr>
          <w:sz w:val="24"/>
          <w:szCs w:val="24"/>
        </w:rPr>
        <w:t>e</w:t>
      </w:r>
      <w:r w:rsidR="00671358" w:rsidRPr="00E12DC5">
        <w:rPr>
          <w:sz w:val="24"/>
          <w:szCs w:val="24"/>
        </w:rPr>
        <w:t xml:space="preserve"> anecdotal</w:t>
      </w:r>
      <w:r w:rsidR="003D3493" w:rsidRPr="00E12DC5">
        <w:rPr>
          <w:sz w:val="24"/>
          <w:szCs w:val="24"/>
        </w:rPr>
        <w:t xml:space="preserve"> evidence </w:t>
      </w:r>
      <w:r w:rsidR="003F1EF8" w:rsidRPr="00E12DC5">
        <w:rPr>
          <w:sz w:val="24"/>
          <w:szCs w:val="24"/>
        </w:rPr>
        <w:t xml:space="preserve">the VH Power 1000 could possibly be used with </w:t>
      </w:r>
      <w:r w:rsidR="00182D9A" w:rsidRPr="00E12DC5">
        <w:rPr>
          <w:sz w:val="24"/>
          <w:szCs w:val="24"/>
        </w:rPr>
        <w:t>p</w:t>
      </w:r>
      <w:r w:rsidR="00FF18FD" w:rsidRPr="00E12DC5">
        <w:rPr>
          <w:sz w:val="24"/>
          <w:szCs w:val="24"/>
        </w:rPr>
        <w:t>eople with osteoporosis T-scores of</w:t>
      </w:r>
      <w:r w:rsidR="005475A4" w:rsidRPr="00E12DC5">
        <w:rPr>
          <w:sz w:val="24"/>
          <w:szCs w:val="24"/>
        </w:rPr>
        <w:t xml:space="preserve"> </w:t>
      </w:r>
      <w:r w:rsidR="007352C8" w:rsidRPr="00E12DC5">
        <w:rPr>
          <w:sz w:val="24"/>
          <w:szCs w:val="24"/>
        </w:rPr>
        <w:t xml:space="preserve"> </w:t>
      </w:r>
      <w:r w:rsidR="00FF18FD" w:rsidRPr="00E12DC5">
        <w:rPr>
          <w:sz w:val="24"/>
          <w:szCs w:val="24"/>
        </w:rPr>
        <w:t>-3.5</w:t>
      </w:r>
      <w:r w:rsidR="003F1EF8" w:rsidRPr="00E12DC5">
        <w:rPr>
          <w:sz w:val="24"/>
          <w:szCs w:val="24"/>
        </w:rPr>
        <w:t>, but</w:t>
      </w:r>
      <w:r w:rsidR="005475A4" w:rsidRPr="00E12DC5">
        <w:rPr>
          <w:sz w:val="24"/>
          <w:szCs w:val="24"/>
        </w:rPr>
        <w:t xml:space="preserve"> further studies are warranted.</w:t>
      </w:r>
      <w:r w:rsidR="00FF18FD" w:rsidRPr="00E12DC5">
        <w:rPr>
          <w:sz w:val="24"/>
          <w:szCs w:val="24"/>
        </w:rPr>
        <w:t xml:space="preserve"> </w:t>
      </w:r>
    </w:p>
    <w:p w14:paraId="104A4BDA" w14:textId="09E0AB50" w:rsidR="00FF18FD" w:rsidRPr="00170F45" w:rsidRDefault="00DB01FE" w:rsidP="00FF18FD">
      <w:pPr>
        <w:rPr>
          <w:sz w:val="24"/>
          <w:szCs w:val="24"/>
        </w:rPr>
      </w:pPr>
      <w:r>
        <w:rPr>
          <w:rFonts w:cstheme="minorHAnsi"/>
          <w:sz w:val="24"/>
          <w:szCs w:val="24"/>
        </w:rPr>
        <w:t>WBV has been shown in previous studies (</w:t>
      </w:r>
      <w:proofErr w:type="spellStart"/>
      <w:r>
        <w:rPr>
          <w:rFonts w:cstheme="minorHAnsi"/>
          <w:sz w:val="24"/>
          <w:szCs w:val="24"/>
        </w:rPr>
        <w:t>Bokaeian</w:t>
      </w:r>
      <w:proofErr w:type="spellEnd"/>
      <w:r>
        <w:rPr>
          <w:rFonts w:cstheme="minorHAnsi"/>
          <w:sz w:val="24"/>
          <w:szCs w:val="24"/>
        </w:rPr>
        <w:t xml:space="preserve">, 2016), to reduce </w:t>
      </w:r>
      <w:r w:rsidR="00B051F7">
        <w:rPr>
          <w:rFonts w:cstheme="minorHAnsi"/>
          <w:sz w:val="24"/>
          <w:szCs w:val="24"/>
        </w:rPr>
        <w:t xml:space="preserve">joint </w:t>
      </w:r>
      <w:r>
        <w:rPr>
          <w:rFonts w:cstheme="minorHAnsi"/>
          <w:sz w:val="24"/>
          <w:szCs w:val="24"/>
        </w:rPr>
        <w:t xml:space="preserve">pain, and increase strength and mobility. </w:t>
      </w:r>
      <w:r w:rsidR="00FF18FD">
        <w:rPr>
          <w:sz w:val="24"/>
          <w:szCs w:val="24"/>
        </w:rPr>
        <w:t xml:space="preserve">The majority of respondents to this survey noticed significant improvements for all characteristics looked at: </w:t>
      </w:r>
      <w:r w:rsidR="00FF18FD" w:rsidRPr="00B379C9">
        <w:rPr>
          <w:sz w:val="24"/>
          <w:szCs w:val="24"/>
        </w:rPr>
        <w:t>strength, energy, mobility, sleep, and mood/anxiety</w:t>
      </w:r>
      <w:r w:rsidR="00FF18FD">
        <w:rPr>
          <w:sz w:val="24"/>
          <w:szCs w:val="24"/>
        </w:rPr>
        <w:t>, and pain levels.</w:t>
      </w:r>
      <w:r w:rsidR="00FF18FD" w:rsidRPr="002E507D">
        <w:rPr>
          <w:b/>
          <w:sz w:val="24"/>
          <w:szCs w:val="24"/>
        </w:rPr>
        <w:t xml:space="preserve"> </w:t>
      </w:r>
    </w:p>
    <w:p w14:paraId="0D4CACF6" w14:textId="1CE51D32" w:rsidR="00FF18FD" w:rsidRDefault="00FF18FD" w:rsidP="00FF18FD">
      <w:pPr>
        <w:rPr>
          <w:sz w:val="24"/>
          <w:szCs w:val="24"/>
        </w:rPr>
      </w:pPr>
      <w:r w:rsidRPr="00170F45">
        <w:rPr>
          <w:b/>
          <w:sz w:val="24"/>
          <w:szCs w:val="24"/>
        </w:rPr>
        <w:t>Strength</w:t>
      </w:r>
      <w:r>
        <w:rPr>
          <w:sz w:val="24"/>
          <w:szCs w:val="24"/>
        </w:rPr>
        <w:t xml:space="preserve"> is well known to improve rapidly with WBV</w:t>
      </w:r>
      <w:r w:rsidR="00EE4AE4">
        <w:rPr>
          <w:sz w:val="24"/>
          <w:szCs w:val="24"/>
        </w:rPr>
        <w:t>: Studies have seen this</w:t>
      </w:r>
      <w:r>
        <w:rPr>
          <w:sz w:val="24"/>
          <w:szCs w:val="24"/>
        </w:rPr>
        <w:t xml:space="preserve"> for</w:t>
      </w:r>
      <w:r w:rsidR="00C464A7">
        <w:rPr>
          <w:sz w:val="24"/>
          <w:szCs w:val="24"/>
        </w:rPr>
        <w:t xml:space="preserve"> athletes (Bosco, 2016), </w:t>
      </w:r>
      <w:r w:rsidR="00BE36B3">
        <w:rPr>
          <w:sz w:val="24"/>
          <w:szCs w:val="24"/>
        </w:rPr>
        <w:t>non-athletic but</w:t>
      </w:r>
      <w:r>
        <w:rPr>
          <w:sz w:val="24"/>
          <w:szCs w:val="24"/>
        </w:rPr>
        <w:t xml:space="preserve"> </w:t>
      </w:r>
      <w:r w:rsidR="00346E60">
        <w:rPr>
          <w:sz w:val="24"/>
          <w:szCs w:val="24"/>
        </w:rPr>
        <w:t>healthy</w:t>
      </w:r>
      <w:r w:rsidR="00FC35DA">
        <w:rPr>
          <w:sz w:val="24"/>
          <w:szCs w:val="24"/>
        </w:rPr>
        <w:t xml:space="preserve"> people (</w:t>
      </w:r>
      <w:proofErr w:type="spellStart"/>
      <w:r w:rsidR="00FC35DA">
        <w:rPr>
          <w:sz w:val="24"/>
          <w:szCs w:val="24"/>
        </w:rPr>
        <w:t>Delcluse</w:t>
      </w:r>
      <w:proofErr w:type="spellEnd"/>
      <w:r w:rsidR="00FC35DA">
        <w:rPr>
          <w:sz w:val="24"/>
          <w:szCs w:val="24"/>
        </w:rPr>
        <w:t>, 2003)</w:t>
      </w:r>
      <w:r>
        <w:rPr>
          <w:sz w:val="24"/>
          <w:szCs w:val="24"/>
        </w:rPr>
        <w:t xml:space="preserve"> and in rehabilitative situations</w:t>
      </w:r>
      <w:r w:rsidR="002F7201">
        <w:rPr>
          <w:sz w:val="24"/>
          <w:szCs w:val="24"/>
        </w:rPr>
        <w:t xml:space="preserve"> (Stein et al., 2010)</w:t>
      </w:r>
      <w:r w:rsidR="00BE36B3">
        <w:rPr>
          <w:sz w:val="24"/>
          <w:szCs w:val="24"/>
        </w:rPr>
        <w:t>. I</w:t>
      </w:r>
      <w:r w:rsidR="00574852">
        <w:rPr>
          <w:sz w:val="24"/>
          <w:szCs w:val="24"/>
        </w:rPr>
        <w:t>n our survey</w:t>
      </w:r>
      <w:r w:rsidR="00EC44D3">
        <w:rPr>
          <w:sz w:val="24"/>
          <w:szCs w:val="24"/>
        </w:rPr>
        <w:t>,</w:t>
      </w:r>
      <w:r w:rsidR="00574852">
        <w:rPr>
          <w:sz w:val="24"/>
          <w:szCs w:val="24"/>
        </w:rPr>
        <w:t xml:space="preserve"> </w:t>
      </w:r>
      <w:r>
        <w:rPr>
          <w:sz w:val="24"/>
          <w:szCs w:val="24"/>
        </w:rPr>
        <w:t xml:space="preserve">strength was </w:t>
      </w:r>
      <w:r w:rsidR="004B4A67">
        <w:rPr>
          <w:sz w:val="24"/>
          <w:szCs w:val="24"/>
        </w:rPr>
        <w:t xml:space="preserve">also </w:t>
      </w:r>
      <w:r>
        <w:rPr>
          <w:sz w:val="24"/>
          <w:szCs w:val="24"/>
        </w:rPr>
        <w:t>reported as increasing</w:t>
      </w:r>
      <w:r w:rsidR="004B4A67">
        <w:rPr>
          <w:sz w:val="24"/>
          <w:szCs w:val="24"/>
        </w:rPr>
        <w:t xml:space="preserve">, </w:t>
      </w:r>
      <w:r>
        <w:rPr>
          <w:sz w:val="24"/>
          <w:szCs w:val="24"/>
        </w:rPr>
        <w:t xml:space="preserve">by a weighted average of 25%. Remarkably, </w:t>
      </w:r>
      <w:r w:rsidR="004E11A3">
        <w:rPr>
          <w:sz w:val="24"/>
          <w:szCs w:val="24"/>
        </w:rPr>
        <w:t>17.65</w:t>
      </w:r>
      <w:r>
        <w:rPr>
          <w:sz w:val="24"/>
          <w:szCs w:val="24"/>
        </w:rPr>
        <w:t xml:space="preserve">% </w:t>
      </w:r>
      <w:r w:rsidR="00574852">
        <w:rPr>
          <w:sz w:val="24"/>
          <w:szCs w:val="24"/>
        </w:rPr>
        <w:t xml:space="preserve">of participants </w:t>
      </w:r>
      <w:r>
        <w:rPr>
          <w:sz w:val="24"/>
          <w:szCs w:val="24"/>
        </w:rPr>
        <w:t>noticed an increase in their strength after</w:t>
      </w:r>
      <w:r w:rsidR="00302292">
        <w:rPr>
          <w:sz w:val="24"/>
          <w:szCs w:val="24"/>
        </w:rPr>
        <w:t xml:space="preserve"> the first </w:t>
      </w:r>
      <w:r w:rsidR="00B6792A">
        <w:rPr>
          <w:sz w:val="24"/>
          <w:szCs w:val="24"/>
        </w:rPr>
        <w:t>few WBV</w:t>
      </w:r>
      <w:r>
        <w:rPr>
          <w:sz w:val="24"/>
          <w:szCs w:val="24"/>
        </w:rPr>
        <w:t xml:space="preserve"> session</w:t>
      </w:r>
      <w:r w:rsidR="00B6792A">
        <w:rPr>
          <w:sz w:val="24"/>
          <w:szCs w:val="24"/>
        </w:rPr>
        <w:t>s,</w:t>
      </w:r>
      <w:r>
        <w:rPr>
          <w:sz w:val="24"/>
          <w:szCs w:val="24"/>
        </w:rPr>
        <w:t xml:space="preserve"> while a total of 6</w:t>
      </w:r>
      <w:r w:rsidR="00241EB4">
        <w:rPr>
          <w:sz w:val="24"/>
          <w:szCs w:val="24"/>
        </w:rPr>
        <w:t>4.71</w:t>
      </w:r>
      <w:r>
        <w:rPr>
          <w:sz w:val="24"/>
          <w:szCs w:val="24"/>
        </w:rPr>
        <w:t>% of respondents had noticed an increase in strength within a few months.</w:t>
      </w:r>
    </w:p>
    <w:p w14:paraId="36D4B69E" w14:textId="5099A580" w:rsidR="00FF18FD" w:rsidRPr="00F51F34" w:rsidRDefault="00FF18FD" w:rsidP="00674BDA">
      <w:pPr>
        <w:rPr>
          <w:b/>
          <w:sz w:val="24"/>
          <w:szCs w:val="24"/>
        </w:rPr>
      </w:pPr>
      <w:r w:rsidRPr="00170F45">
        <w:rPr>
          <w:b/>
          <w:sz w:val="24"/>
          <w:szCs w:val="24"/>
        </w:rPr>
        <w:t>Energy</w:t>
      </w:r>
      <w:r>
        <w:rPr>
          <w:sz w:val="24"/>
          <w:szCs w:val="24"/>
        </w:rPr>
        <w:t xml:space="preserve"> levels </w:t>
      </w:r>
      <w:r w:rsidR="000D5ACA">
        <w:rPr>
          <w:sz w:val="24"/>
          <w:szCs w:val="24"/>
        </w:rPr>
        <w:t xml:space="preserve">specifically </w:t>
      </w:r>
      <w:r>
        <w:rPr>
          <w:sz w:val="24"/>
          <w:szCs w:val="24"/>
        </w:rPr>
        <w:t>have not been</w:t>
      </w:r>
      <w:r w:rsidR="00596106">
        <w:rPr>
          <w:sz w:val="24"/>
          <w:szCs w:val="24"/>
        </w:rPr>
        <w:t xml:space="preserve"> studied</w:t>
      </w:r>
      <w:r>
        <w:rPr>
          <w:sz w:val="24"/>
          <w:szCs w:val="24"/>
        </w:rPr>
        <w:t xml:space="preserve"> previously with WBV, but with</w:t>
      </w:r>
      <w:r w:rsidR="00596106">
        <w:rPr>
          <w:sz w:val="24"/>
          <w:szCs w:val="24"/>
        </w:rPr>
        <w:t xml:space="preserve"> </w:t>
      </w:r>
      <w:r w:rsidR="00FA2211">
        <w:rPr>
          <w:sz w:val="24"/>
          <w:szCs w:val="24"/>
        </w:rPr>
        <w:t xml:space="preserve">the </w:t>
      </w:r>
      <w:r w:rsidR="00596106">
        <w:rPr>
          <w:sz w:val="24"/>
          <w:szCs w:val="24"/>
        </w:rPr>
        <w:t>clear and consistent evidence that strength and athletic performance improve</w:t>
      </w:r>
      <w:r w:rsidR="005807C3">
        <w:rPr>
          <w:sz w:val="24"/>
          <w:szCs w:val="24"/>
        </w:rPr>
        <w:t xml:space="preserve"> with WBV,</w:t>
      </w:r>
      <w:r w:rsidR="00596106">
        <w:rPr>
          <w:sz w:val="24"/>
          <w:szCs w:val="24"/>
        </w:rPr>
        <w:t xml:space="preserve"> it could be inferred that energy levels </w:t>
      </w:r>
      <w:r w:rsidR="00F534E3">
        <w:rPr>
          <w:sz w:val="24"/>
          <w:szCs w:val="24"/>
        </w:rPr>
        <w:t xml:space="preserve">would </w:t>
      </w:r>
      <w:r w:rsidR="00241EB4">
        <w:rPr>
          <w:sz w:val="24"/>
          <w:szCs w:val="24"/>
        </w:rPr>
        <w:t xml:space="preserve">probably </w:t>
      </w:r>
      <w:r w:rsidR="00F534E3">
        <w:rPr>
          <w:sz w:val="24"/>
          <w:szCs w:val="24"/>
        </w:rPr>
        <w:t>be</w:t>
      </w:r>
      <w:r w:rsidR="003D0F05">
        <w:rPr>
          <w:sz w:val="24"/>
          <w:szCs w:val="24"/>
        </w:rPr>
        <w:t xml:space="preserve"> also</w:t>
      </w:r>
      <w:r w:rsidR="00F534E3">
        <w:rPr>
          <w:sz w:val="24"/>
          <w:szCs w:val="24"/>
        </w:rPr>
        <w:t xml:space="preserve"> increasing. In our study</w:t>
      </w:r>
      <w:r>
        <w:rPr>
          <w:sz w:val="24"/>
          <w:szCs w:val="24"/>
        </w:rPr>
        <w:t xml:space="preserve"> a total of 69% of respondents report</w:t>
      </w:r>
      <w:r w:rsidR="003D0F05">
        <w:rPr>
          <w:sz w:val="24"/>
          <w:szCs w:val="24"/>
        </w:rPr>
        <w:t>ed</w:t>
      </w:r>
      <w:r>
        <w:rPr>
          <w:sz w:val="24"/>
          <w:szCs w:val="24"/>
        </w:rPr>
        <w:t xml:space="preserve"> a weighted average increase of 28% in energy within a few months, </w:t>
      </w:r>
      <w:r w:rsidR="001A09F2">
        <w:rPr>
          <w:sz w:val="24"/>
          <w:szCs w:val="24"/>
        </w:rPr>
        <w:t>with</w:t>
      </w:r>
      <w:r w:rsidR="003D0F05">
        <w:rPr>
          <w:sz w:val="24"/>
          <w:szCs w:val="24"/>
        </w:rPr>
        <w:t xml:space="preserve"> 19.23% </w:t>
      </w:r>
      <w:r w:rsidR="009C1FD8">
        <w:rPr>
          <w:sz w:val="24"/>
          <w:szCs w:val="24"/>
        </w:rPr>
        <w:t>noticing greater energy after just a few WBV sessions. With many people</w:t>
      </w:r>
      <w:r w:rsidR="000A63CA">
        <w:rPr>
          <w:sz w:val="24"/>
          <w:szCs w:val="24"/>
        </w:rPr>
        <w:t xml:space="preserve"> in the general public</w:t>
      </w:r>
      <w:r w:rsidR="009C1FD8">
        <w:rPr>
          <w:sz w:val="24"/>
          <w:szCs w:val="24"/>
        </w:rPr>
        <w:t xml:space="preserve"> </w:t>
      </w:r>
      <w:r w:rsidR="00190A32">
        <w:rPr>
          <w:sz w:val="24"/>
          <w:szCs w:val="24"/>
        </w:rPr>
        <w:t xml:space="preserve">complaining of </w:t>
      </w:r>
      <w:r w:rsidR="00EC44D3">
        <w:rPr>
          <w:sz w:val="24"/>
          <w:szCs w:val="24"/>
        </w:rPr>
        <w:t>a lack of energy</w:t>
      </w:r>
      <w:r w:rsidR="00190A32">
        <w:rPr>
          <w:sz w:val="24"/>
          <w:szCs w:val="24"/>
        </w:rPr>
        <w:t>,</w:t>
      </w:r>
      <w:r w:rsidR="001A09F2">
        <w:rPr>
          <w:sz w:val="24"/>
          <w:szCs w:val="24"/>
        </w:rPr>
        <w:t xml:space="preserve"> </w:t>
      </w:r>
      <w:r>
        <w:rPr>
          <w:sz w:val="24"/>
          <w:szCs w:val="24"/>
        </w:rPr>
        <w:t xml:space="preserve">this would be an important characteristic to study further. </w:t>
      </w:r>
    </w:p>
    <w:p w14:paraId="196E9954" w14:textId="1476E510" w:rsidR="00FF18FD" w:rsidRDefault="00FF18FD" w:rsidP="00674BDA">
      <w:pPr>
        <w:rPr>
          <w:sz w:val="24"/>
          <w:szCs w:val="24"/>
        </w:rPr>
      </w:pPr>
      <w:r>
        <w:rPr>
          <w:sz w:val="24"/>
          <w:szCs w:val="24"/>
        </w:rPr>
        <w:t xml:space="preserve">There was also a weighted average increase in </w:t>
      </w:r>
      <w:r w:rsidRPr="00170F45">
        <w:rPr>
          <w:b/>
          <w:sz w:val="24"/>
          <w:szCs w:val="24"/>
        </w:rPr>
        <w:t>mobility</w:t>
      </w:r>
      <w:r>
        <w:rPr>
          <w:sz w:val="24"/>
          <w:szCs w:val="24"/>
        </w:rPr>
        <w:t xml:space="preserve"> of 20% within a few months</w:t>
      </w:r>
      <w:r w:rsidR="00FF7460">
        <w:rPr>
          <w:sz w:val="24"/>
          <w:szCs w:val="24"/>
        </w:rPr>
        <w:t xml:space="preserve">. </w:t>
      </w:r>
      <w:r w:rsidR="00C662EA">
        <w:rPr>
          <w:sz w:val="24"/>
          <w:szCs w:val="24"/>
        </w:rPr>
        <w:t>A</w:t>
      </w:r>
      <w:r w:rsidR="0061609B">
        <w:rPr>
          <w:sz w:val="24"/>
          <w:szCs w:val="24"/>
        </w:rPr>
        <w:t>lmost 20% noticed their mobility increasing within a few WBV sessions</w:t>
      </w:r>
      <w:r w:rsidR="00D55A5B">
        <w:rPr>
          <w:sz w:val="24"/>
          <w:szCs w:val="24"/>
        </w:rPr>
        <w:t xml:space="preserve">, and </w:t>
      </w:r>
      <w:r>
        <w:rPr>
          <w:sz w:val="24"/>
          <w:szCs w:val="24"/>
        </w:rPr>
        <w:t xml:space="preserve">by </w:t>
      </w:r>
      <w:r w:rsidR="00D55A5B">
        <w:rPr>
          <w:sz w:val="24"/>
          <w:szCs w:val="24"/>
        </w:rPr>
        <w:t xml:space="preserve">a few months </w:t>
      </w:r>
      <w:r>
        <w:rPr>
          <w:sz w:val="24"/>
          <w:szCs w:val="24"/>
        </w:rPr>
        <w:t>70.59% of the respondents</w:t>
      </w:r>
      <w:r w:rsidR="00D55A5B">
        <w:rPr>
          <w:sz w:val="24"/>
          <w:szCs w:val="24"/>
        </w:rPr>
        <w:t xml:space="preserve"> had noticed an improvement</w:t>
      </w:r>
      <w:r>
        <w:rPr>
          <w:sz w:val="24"/>
          <w:szCs w:val="24"/>
        </w:rPr>
        <w:t>.</w:t>
      </w:r>
      <w:r w:rsidR="00FA6C3D">
        <w:rPr>
          <w:sz w:val="24"/>
          <w:szCs w:val="24"/>
        </w:rPr>
        <w:t xml:space="preserve"> </w:t>
      </w:r>
      <w:r w:rsidR="00AC178B">
        <w:rPr>
          <w:sz w:val="24"/>
          <w:szCs w:val="24"/>
        </w:rPr>
        <w:t xml:space="preserve">It </w:t>
      </w:r>
      <w:r w:rsidR="00C02EF2">
        <w:rPr>
          <w:sz w:val="24"/>
          <w:szCs w:val="24"/>
        </w:rPr>
        <w:t>makes sense</w:t>
      </w:r>
      <w:r w:rsidR="00AC178B">
        <w:rPr>
          <w:sz w:val="24"/>
          <w:szCs w:val="24"/>
        </w:rPr>
        <w:t xml:space="preserve"> that </w:t>
      </w:r>
      <w:r w:rsidR="001C05E2">
        <w:rPr>
          <w:sz w:val="24"/>
          <w:szCs w:val="24"/>
        </w:rPr>
        <w:t xml:space="preserve">there was an </w:t>
      </w:r>
      <w:r w:rsidR="00FA6C3D">
        <w:rPr>
          <w:sz w:val="24"/>
          <w:szCs w:val="24"/>
        </w:rPr>
        <w:t>improvement in mobility, as,</w:t>
      </w:r>
      <w:r>
        <w:rPr>
          <w:sz w:val="24"/>
          <w:szCs w:val="24"/>
        </w:rPr>
        <w:t xml:space="preserve"> at the same time, pain levels were going down</w:t>
      </w:r>
      <w:r w:rsidR="00420E2E">
        <w:rPr>
          <w:sz w:val="24"/>
          <w:szCs w:val="24"/>
        </w:rPr>
        <w:t>,</w:t>
      </w:r>
      <w:r>
        <w:rPr>
          <w:sz w:val="24"/>
          <w:szCs w:val="24"/>
        </w:rPr>
        <w:t xml:space="preserve"> and strength and energy increasing, all c</w:t>
      </w:r>
      <w:r w:rsidR="00463615">
        <w:rPr>
          <w:sz w:val="24"/>
          <w:szCs w:val="24"/>
        </w:rPr>
        <w:t>h</w:t>
      </w:r>
      <w:r>
        <w:rPr>
          <w:sz w:val="24"/>
          <w:szCs w:val="24"/>
        </w:rPr>
        <w:t xml:space="preserve">aracteristics that would have a big impact on mobility. </w:t>
      </w:r>
    </w:p>
    <w:p w14:paraId="42FCDB65" w14:textId="77777777" w:rsidR="00FF18FD" w:rsidRDefault="00FF18FD" w:rsidP="00674BDA">
      <w:pPr>
        <w:rPr>
          <w:sz w:val="24"/>
          <w:szCs w:val="24"/>
        </w:rPr>
      </w:pPr>
    </w:p>
    <w:tbl>
      <w:tblPr>
        <w:tblW w:w="9630" w:type="dxa"/>
        <w:tblInd w:w="-180" w:type="dxa"/>
        <w:tblLook w:val="04A0" w:firstRow="1" w:lastRow="0" w:firstColumn="1" w:lastColumn="0" w:noHBand="0" w:noVBand="1"/>
      </w:tblPr>
      <w:tblGrid>
        <w:gridCol w:w="9630"/>
      </w:tblGrid>
      <w:tr w:rsidR="00FF18FD" w:rsidRPr="006465A8" w14:paraId="668B4133" w14:textId="77777777" w:rsidTr="00C2711B">
        <w:trPr>
          <w:trHeight w:val="300"/>
        </w:trPr>
        <w:tc>
          <w:tcPr>
            <w:tcW w:w="9630" w:type="dxa"/>
            <w:tcBorders>
              <w:top w:val="nil"/>
              <w:left w:val="nil"/>
              <w:bottom w:val="nil"/>
              <w:right w:val="nil"/>
            </w:tcBorders>
            <w:shd w:val="clear" w:color="auto" w:fill="auto"/>
            <w:noWrap/>
            <w:vAlign w:val="bottom"/>
          </w:tcPr>
          <w:p w14:paraId="001A7B6F" w14:textId="736D21BB" w:rsidR="0061044E" w:rsidRDefault="00FF18FD" w:rsidP="008318F0">
            <w:pPr>
              <w:ind w:left="-110" w:right="-197"/>
              <w:rPr>
                <w:sz w:val="24"/>
                <w:szCs w:val="24"/>
              </w:rPr>
            </w:pPr>
            <w:r w:rsidRPr="00CA4537">
              <w:rPr>
                <w:rFonts w:cstheme="minorHAnsi"/>
                <w:b/>
                <w:sz w:val="24"/>
                <w:szCs w:val="24"/>
              </w:rPr>
              <w:t>Pain:</w:t>
            </w:r>
            <w:r w:rsidRPr="007133EE">
              <w:rPr>
                <w:rFonts w:cstheme="minorHAnsi"/>
                <w:sz w:val="24"/>
                <w:szCs w:val="24"/>
              </w:rPr>
              <w:t xml:space="preserve"> </w:t>
            </w:r>
            <w:r w:rsidR="005D5114">
              <w:rPr>
                <w:rFonts w:cstheme="minorHAnsi"/>
                <w:sz w:val="24"/>
                <w:szCs w:val="24"/>
              </w:rPr>
              <w:t>In our s</w:t>
            </w:r>
            <w:r w:rsidR="004119A6">
              <w:rPr>
                <w:rFonts w:cstheme="minorHAnsi"/>
                <w:sz w:val="24"/>
                <w:szCs w:val="24"/>
              </w:rPr>
              <w:t xml:space="preserve">tudy </w:t>
            </w:r>
            <w:r w:rsidR="005D5114">
              <w:rPr>
                <w:rFonts w:cstheme="minorHAnsi"/>
                <w:sz w:val="24"/>
                <w:szCs w:val="24"/>
              </w:rPr>
              <w:t>O</w:t>
            </w:r>
            <w:r w:rsidRPr="007133EE">
              <w:rPr>
                <w:rFonts w:cstheme="minorHAnsi"/>
                <w:sz w:val="24"/>
                <w:szCs w:val="24"/>
              </w:rPr>
              <w:t xml:space="preserve">verall pain levels went down </w:t>
            </w:r>
            <w:r w:rsidR="0010628B" w:rsidRPr="005B4A27">
              <w:rPr>
                <w:rFonts w:cstheme="minorHAnsi"/>
                <w:sz w:val="24"/>
                <w:szCs w:val="24"/>
              </w:rPr>
              <w:t>30.87</w:t>
            </w:r>
            <w:r w:rsidRPr="007133EE">
              <w:rPr>
                <w:rFonts w:cstheme="minorHAnsi"/>
                <w:sz w:val="24"/>
                <w:szCs w:val="24"/>
              </w:rPr>
              <w:t>%</w:t>
            </w:r>
            <w:r w:rsidR="009822FF">
              <w:rPr>
                <w:rFonts w:cstheme="minorHAnsi"/>
                <w:sz w:val="24"/>
                <w:szCs w:val="24"/>
              </w:rPr>
              <w:t xml:space="preserve">. </w:t>
            </w:r>
            <w:r w:rsidR="00C66650">
              <w:rPr>
                <w:rFonts w:cstheme="minorHAnsi"/>
                <w:sz w:val="24"/>
                <w:szCs w:val="24"/>
              </w:rPr>
              <w:t xml:space="preserve">Focusing </w:t>
            </w:r>
            <w:r w:rsidR="00301C46">
              <w:rPr>
                <w:rFonts w:cstheme="minorHAnsi"/>
                <w:sz w:val="24"/>
                <w:szCs w:val="24"/>
              </w:rPr>
              <w:t xml:space="preserve">only </w:t>
            </w:r>
            <w:r w:rsidR="00C66650">
              <w:rPr>
                <w:rFonts w:cstheme="minorHAnsi"/>
                <w:sz w:val="24"/>
                <w:szCs w:val="24"/>
              </w:rPr>
              <w:t>on those whose pain improve</w:t>
            </w:r>
            <w:r w:rsidR="00301C46">
              <w:rPr>
                <w:rFonts w:cstheme="minorHAnsi"/>
                <w:sz w:val="24"/>
                <w:szCs w:val="24"/>
              </w:rPr>
              <w:t>d</w:t>
            </w:r>
            <w:r w:rsidR="00C66650">
              <w:rPr>
                <w:rFonts w:cstheme="minorHAnsi"/>
                <w:sz w:val="24"/>
                <w:szCs w:val="24"/>
              </w:rPr>
              <w:t>, w</w:t>
            </w:r>
            <w:r w:rsidRPr="007133EE">
              <w:rPr>
                <w:rFonts w:cstheme="minorHAnsi"/>
                <w:sz w:val="24"/>
                <w:szCs w:val="24"/>
              </w:rPr>
              <w:t xml:space="preserve">e </w:t>
            </w:r>
            <w:r w:rsidR="006C7D99">
              <w:rPr>
                <w:rFonts w:cstheme="minorHAnsi"/>
                <w:sz w:val="24"/>
                <w:szCs w:val="24"/>
              </w:rPr>
              <w:t>observed</w:t>
            </w:r>
            <w:r w:rsidRPr="007133EE">
              <w:rPr>
                <w:rFonts w:cstheme="minorHAnsi"/>
                <w:sz w:val="24"/>
                <w:szCs w:val="24"/>
              </w:rPr>
              <w:t xml:space="preserve"> reductions in pain for several different types of pain</w:t>
            </w:r>
            <w:r>
              <w:rPr>
                <w:rFonts w:cstheme="minorHAnsi"/>
                <w:sz w:val="24"/>
                <w:szCs w:val="24"/>
              </w:rPr>
              <w:t>, and</w:t>
            </w:r>
            <w:r w:rsidRPr="007133EE">
              <w:rPr>
                <w:rFonts w:cstheme="minorHAnsi"/>
                <w:sz w:val="24"/>
                <w:szCs w:val="24"/>
              </w:rPr>
              <w:t xml:space="preserve"> in numerous areas of the body: </w:t>
            </w:r>
            <w:r>
              <w:rPr>
                <w:rFonts w:cstheme="minorHAnsi"/>
                <w:sz w:val="24"/>
                <w:szCs w:val="24"/>
              </w:rPr>
              <w:t>Most notably,</w:t>
            </w:r>
            <w:r w:rsidR="009822FF">
              <w:rPr>
                <w:rFonts w:cstheme="minorHAnsi"/>
                <w:sz w:val="24"/>
                <w:szCs w:val="24"/>
              </w:rPr>
              <w:t xml:space="preserve"> we saw</w:t>
            </w:r>
            <w:r>
              <w:rPr>
                <w:rFonts w:cstheme="minorHAnsi"/>
                <w:sz w:val="24"/>
                <w:szCs w:val="24"/>
              </w:rPr>
              <w:t xml:space="preserve"> a </w:t>
            </w:r>
            <w:r w:rsidRPr="007133EE">
              <w:rPr>
                <w:rFonts w:cstheme="minorHAnsi"/>
                <w:sz w:val="24"/>
                <w:szCs w:val="24"/>
              </w:rPr>
              <w:t xml:space="preserve">53.4% </w:t>
            </w:r>
            <w:r>
              <w:rPr>
                <w:rFonts w:cstheme="minorHAnsi"/>
                <w:sz w:val="24"/>
                <w:szCs w:val="24"/>
              </w:rPr>
              <w:t xml:space="preserve">reduction in </w:t>
            </w:r>
            <w:r w:rsidRPr="007133EE">
              <w:rPr>
                <w:rFonts w:cstheme="minorHAnsi"/>
                <w:sz w:val="24"/>
                <w:szCs w:val="24"/>
              </w:rPr>
              <w:t>muscle pain</w:t>
            </w:r>
            <w:r w:rsidR="00F13CFE">
              <w:rPr>
                <w:rFonts w:cstheme="minorHAnsi"/>
                <w:sz w:val="24"/>
                <w:szCs w:val="24"/>
              </w:rPr>
              <w:t xml:space="preserve">, </w:t>
            </w:r>
            <w:r w:rsidRPr="007133EE">
              <w:rPr>
                <w:rFonts w:cstheme="minorHAnsi"/>
                <w:sz w:val="24"/>
                <w:szCs w:val="24"/>
              </w:rPr>
              <w:t xml:space="preserve">51.6% for joint pain </w:t>
            </w:r>
            <w:r>
              <w:rPr>
                <w:rFonts w:cstheme="minorHAnsi"/>
                <w:sz w:val="24"/>
                <w:szCs w:val="24"/>
              </w:rPr>
              <w:t>(</w:t>
            </w:r>
            <w:r w:rsidRPr="007133EE">
              <w:rPr>
                <w:rFonts w:cstheme="minorHAnsi"/>
                <w:sz w:val="24"/>
                <w:szCs w:val="24"/>
              </w:rPr>
              <w:t>p</w:t>
            </w:r>
            <w:r>
              <w:rPr>
                <w:rFonts w:cstheme="minorHAnsi"/>
                <w:sz w:val="24"/>
                <w:szCs w:val="24"/>
              </w:rPr>
              <w:t xml:space="preserve">articularly for </w:t>
            </w:r>
            <w:r w:rsidRPr="007133EE">
              <w:rPr>
                <w:rFonts w:cstheme="minorHAnsi"/>
                <w:sz w:val="24"/>
                <w:szCs w:val="24"/>
              </w:rPr>
              <w:t>knees, hips, and shoulders</w:t>
            </w:r>
            <w:r>
              <w:rPr>
                <w:rFonts w:cstheme="minorHAnsi"/>
                <w:sz w:val="24"/>
                <w:szCs w:val="24"/>
              </w:rPr>
              <w:t>),</w:t>
            </w:r>
            <w:r w:rsidRPr="007133EE">
              <w:rPr>
                <w:rFonts w:cstheme="minorHAnsi"/>
                <w:sz w:val="24"/>
                <w:szCs w:val="24"/>
              </w:rPr>
              <w:t xml:space="preserve"> and 45% for</w:t>
            </w:r>
            <w:r>
              <w:rPr>
                <w:rFonts w:cstheme="minorHAnsi"/>
                <w:sz w:val="24"/>
                <w:szCs w:val="24"/>
              </w:rPr>
              <w:t xml:space="preserve"> </w:t>
            </w:r>
            <w:r w:rsidRPr="007133EE">
              <w:rPr>
                <w:rFonts w:cstheme="minorHAnsi"/>
                <w:sz w:val="24"/>
                <w:szCs w:val="24"/>
              </w:rPr>
              <w:t>back pain (mostly lower back).</w:t>
            </w:r>
            <w:r w:rsidR="001E2280">
              <w:rPr>
                <w:rFonts w:cstheme="minorHAnsi"/>
                <w:sz w:val="24"/>
                <w:szCs w:val="24"/>
              </w:rPr>
              <w:t xml:space="preserve"> </w:t>
            </w:r>
            <w:r w:rsidRPr="007133EE">
              <w:rPr>
                <w:rFonts w:cstheme="minorHAnsi"/>
                <w:sz w:val="24"/>
                <w:szCs w:val="24"/>
              </w:rPr>
              <w:t xml:space="preserve"> </w:t>
            </w:r>
            <w:r w:rsidR="0008379E">
              <w:rPr>
                <w:rFonts w:cstheme="minorHAnsi"/>
                <w:sz w:val="24"/>
                <w:szCs w:val="24"/>
              </w:rPr>
              <w:t xml:space="preserve">Other researchers have also seen </w:t>
            </w:r>
            <w:r w:rsidR="00A650E7">
              <w:rPr>
                <w:rFonts w:cstheme="minorHAnsi"/>
                <w:sz w:val="24"/>
                <w:szCs w:val="24"/>
              </w:rPr>
              <w:t>reductions in pain for muscle</w:t>
            </w:r>
            <w:r w:rsidR="00802EB1">
              <w:rPr>
                <w:rFonts w:cstheme="minorHAnsi"/>
                <w:sz w:val="24"/>
                <w:szCs w:val="24"/>
              </w:rPr>
              <w:t xml:space="preserve"> (</w:t>
            </w:r>
            <w:proofErr w:type="spellStart"/>
            <w:r w:rsidR="00802EB1">
              <w:rPr>
                <w:rFonts w:cstheme="minorHAnsi"/>
                <w:sz w:val="24"/>
                <w:szCs w:val="24"/>
              </w:rPr>
              <w:t>Al</w:t>
            </w:r>
            <w:r w:rsidR="00F007CA">
              <w:rPr>
                <w:rFonts w:cstheme="minorHAnsi"/>
                <w:sz w:val="24"/>
                <w:szCs w:val="24"/>
              </w:rPr>
              <w:t>entorn-Geli</w:t>
            </w:r>
            <w:proofErr w:type="spellEnd"/>
            <w:r w:rsidR="00F007CA">
              <w:rPr>
                <w:rFonts w:cstheme="minorHAnsi"/>
                <w:sz w:val="24"/>
                <w:szCs w:val="24"/>
              </w:rPr>
              <w:t>, 2008)</w:t>
            </w:r>
            <w:r w:rsidR="00A650E7">
              <w:rPr>
                <w:rFonts w:cstheme="minorHAnsi"/>
                <w:sz w:val="24"/>
                <w:szCs w:val="24"/>
              </w:rPr>
              <w:t>, knee</w:t>
            </w:r>
            <w:r w:rsidR="00F007CA">
              <w:rPr>
                <w:rFonts w:cstheme="minorHAnsi"/>
                <w:sz w:val="24"/>
                <w:szCs w:val="24"/>
              </w:rPr>
              <w:t xml:space="preserve"> (</w:t>
            </w:r>
            <w:proofErr w:type="spellStart"/>
            <w:r w:rsidR="002501AC">
              <w:rPr>
                <w:rFonts w:cstheme="minorHAnsi"/>
                <w:sz w:val="24"/>
                <w:szCs w:val="24"/>
              </w:rPr>
              <w:t>Bok</w:t>
            </w:r>
            <w:r w:rsidR="008464FE">
              <w:rPr>
                <w:rFonts w:cstheme="minorHAnsi"/>
                <w:sz w:val="24"/>
                <w:szCs w:val="24"/>
              </w:rPr>
              <w:t>aeian</w:t>
            </w:r>
            <w:proofErr w:type="spellEnd"/>
            <w:r w:rsidR="008464FE">
              <w:rPr>
                <w:rFonts w:cstheme="minorHAnsi"/>
                <w:sz w:val="24"/>
                <w:szCs w:val="24"/>
              </w:rPr>
              <w:t>, 2016)</w:t>
            </w:r>
            <w:r w:rsidR="00A650E7">
              <w:rPr>
                <w:rFonts w:cstheme="minorHAnsi"/>
                <w:sz w:val="24"/>
                <w:szCs w:val="24"/>
              </w:rPr>
              <w:t>, and</w:t>
            </w:r>
            <w:r w:rsidR="00F13CFE">
              <w:rPr>
                <w:rFonts w:cstheme="minorHAnsi"/>
                <w:sz w:val="24"/>
                <w:szCs w:val="24"/>
              </w:rPr>
              <w:t xml:space="preserve"> lower</w:t>
            </w:r>
            <w:r w:rsidR="00A650E7">
              <w:rPr>
                <w:rFonts w:cstheme="minorHAnsi"/>
                <w:sz w:val="24"/>
                <w:szCs w:val="24"/>
              </w:rPr>
              <w:t xml:space="preserve"> back </w:t>
            </w:r>
            <w:r w:rsidR="00A650E7" w:rsidRPr="00A650E7">
              <w:rPr>
                <w:rFonts w:cstheme="minorHAnsi"/>
                <w:sz w:val="24"/>
                <w:szCs w:val="24"/>
              </w:rPr>
              <w:t>pain (</w:t>
            </w:r>
            <w:r w:rsidR="00DD3F26">
              <w:rPr>
                <w:rFonts w:cstheme="minorHAnsi"/>
                <w:sz w:val="24"/>
                <w:szCs w:val="24"/>
              </w:rPr>
              <w:t>Zheng</w:t>
            </w:r>
            <w:r w:rsidR="00A650E7" w:rsidRPr="00A650E7">
              <w:rPr>
                <w:sz w:val="24"/>
                <w:szCs w:val="24"/>
              </w:rPr>
              <w:t xml:space="preserve">, </w:t>
            </w:r>
            <w:r w:rsidR="00362C14">
              <w:rPr>
                <w:sz w:val="24"/>
                <w:szCs w:val="24"/>
              </w:rPr>
              <w:t>2019</w:t>
            </w:r>
            <w:r w:rsidR="00A650E7" w:rsidRPr="00A650E7">
              <w:rPr>
                <w:sz w:val="24"/>
                <w:szCs w:val="24"/>
              </w:rPr>
              <w:t>)</w:t>
            </w:r>
            <w:r w:rsidR="008464FE">
              <w:rPr>
                <w:sz w:val="24"/>
                <w:szCs w:val="24"/>
              </w:rPr>
              <w:t xml:space="preserve">. </w:t>
            </w:r>
          </w:p>
          <w:p w14:paraId="3115B05D" w14:textId="0816566D" w:rsidR="003A76DE" w:rsidRDefault="0067150D" w:rsidP="008318F0">
            <w:pPr>
              <w:ind w:left="-110" w:right="-197"/>
              <w:rPr>
                <w:rFonts w:cstheme="minorHAnsi"/>
                <w:sz w:val="24"/>
                <w:szCs w:val="24"/>
              </w:rPr>
            </w:pPr>
            <w:r>
              <w:rPr>
                <w:sz w:val="24"/>
                <w:szCs w:val="24"/>
              </w:rPr>
              <w:t>O</w:t>
            </w:r>
            <w:r w:rsidR="00530EEF">
              <w:rPr>
                <w:sz w:val="24"/>
                <w:szCs w:val="24"/>
              </w:rPr>
              <w:t xml:space="preserve">ur data </w:t>
            </w:r>
            <w:r w:rsidR="0061044E">
              <w:rPr>
                <w:sz w:val="24"/>
                <w:szCs w:val="24"/>
              </w:rPr>
              <w:t>showed</w:t>
            </w:r>
            <w:r w:rsidR="00732534">
              <w:rPr>
                <w:sz w:val="24"/>
                <w:szCs w:val="24"/>
              </w:rPr>
              <w:t xml:space="preserve"> </w:t>
            </w:r>
            <w:r w:rsidR="00F80BF0">
              <w:rPr>
                <w:sz w:val="24"/>
                <w:szCs w:val="24"/>
              </w:rPr>
              <w:t xml:space="preserve">pain in </w:t>
            </w:r>
            <w:r w:rsidR="00433032">
              <w:rPr>
                <w:sz w:val="24"/>
                <w:szCs w:val="24"/>
              </w:rPr>
              <w:t>numerous</w:t>
            </w:r>
            <w:r w:rsidR="002A67D7">
              <w:rPr>
                <w:sz w:val="24"/>
                <w:szCs w:val="24"/>
              </w:rPr>
              <w:t xml:space="preserve"> different</w:t>
            </w:r>
            <w:r w:rsidR="00433032">
              <w:rPr>
                <w:sz w:val="24"/>
                <w:szCs w:val="24"/>
              </w:rPr>
              <w:t xml:space="preserve"> joint</w:t>
            </w:r>
            <w:r w:rsidR="00F80BF0">
              <w:rPr>
                <w:sz w:val="24"/>
                <w:szCs w:val="24"/>
              </w:rPr>
              <w:t>s</w:t>
            </w:r>
            <w:r w:rsidR="002A67D7">
              <w:rPr>
                <w:sz w:val="24"/>
                <w:szCs w:val="24"/>
              </w:rPr>
              <w:t xml:space="preserve"> </w:t>
            </w:r>
            <w:r w:rsidR="00F9157D">
              <w:rPr>
                <w:sz w:val="24"/>
                <w:szCs w:val="24"/>
              </w:rPr>
              <w:t>improv</w:t>
            </w:r>
            <w:r w:rsidR="0061044E">
              <w:rPr>
                <w:sz w:val="24"/>
                <w:szCs w:val="24"/>
              </w:rPr>
              <w:t>ing</w:t>
            </w:r>
            <w:r w:rsidR="00F9157D">
              <w:rPr>
                <w:sz w:val="24"/>
                <w:szCs w:val="24"/>
              </w:rPr>
              <w:t xml:space="preserve"> with WBV</w:t>
            </w:r>
            <w:r w:rsidR="00BC74BD">
              <w:rPr>
                <w:sz w:val="24"/>
                <w:szCs w:val="24"/>
              </w:rPr>
              <w:t>. Of those participants reporting joint pain improvement</w:t>
            </w:r>
            <w:r w:rsidR="00C5674E">
              <w:rPr>
                <w:sz w:val="24"/>
                <w:szCs w:val="24"/>
              </w:rPr>
              <w:t>, 75% had knee pain,</w:t>
            </w:r>
            <w:r w:rsidR="00296652">
              <w:rPr>
                <w:sz w:val="24"/>
                <w:szCs w:val="24"/>
              </w:rPr>
              <w:t xml:space="preserve"> 33.33% </w:t>
            </w:r>
            <w:r w:rsidR="00EE6B57">
              <w:rPr>
                <w:sz w:val="24"/>
                <w:szCs w:val="24"/>
              </w:rPr>
              <w:t>hip</w:t>
            </w:r>
            <w:r w:rsidR="00433032">
              <w:rPr>
                <w:sz w:val="24"/>
                <w:szCs w:val="24"/>
              </w:rPr>
              <w:t xml:space="preserve"> pain</w:t>
            </w:r>
            <w:r w:rsidR="00296652">
              <w:rPr>
                <w:sz w:val="24"/>
                <w:szCs w:val="24"/>
              </w:rPr>
              <w:t>, 41.67%</w:t>
            </w:r>
            <w:r w:rsidR="00EE6B57">
              <w:rPr>
                <w:sz w:val="24"/>
                <w:szCs w:val="24"/>
              </w:rPr>
              <w:t xml:space="preserve"> shoulder</w:t>
            </w:r>
            <w:r w:rsidR="00296652">
              <w:rPr>
                <w:sz w:val="24"/>
                <w:szCs w:val="24"/>
              </w:rPr>
              <w:t xml:space="preserve"> pain</w:t>
            </w:r>
            <w:r w:rsidR="00EE6B57">
              <w:rPr>
                <w:sz w:val="24"/>
                <w:szCs w:val="24"/>
              </w:rPr>
              <w:t xml:space="preserve">, </w:t>
            </w:r>
            <w:r w:rsidR="005C6C69">
              <w:rPr>
                <w:sz w:val="24"/>
                <w:szCs w:val="24"/>
              </w:rPr>
              <w:t xml:space="preserve">25% elbow pain, 25% wrists/hands pain, </w:t>
            </w:r>
            <w:r w:rsidR="00913E96">
              <w:rPr>
                <w:sz w:val="24"/>
                <w:szCs w:val="24"/>
              </w:rPr>
              <w:t xml:space="preserve">and 16.67% </w:t>
            </w:r>
            <w:r w:rsidR="0026216F">
              <w:rPr>
                <w:sz w:val="24"/>
                <w:szCs w:val="24"/>
              </w:rPr>
              <w:t>ankles/feet</w:t>
            </w:r>
            <w:r w:rsidR="00913E96">
              <w:rPr>
                <w:sz w:val="24"/>
                <w:szCs w:val="24"/>
              </w:rPr>
              <w:t xml:space="preserve"> pain,</w:t>
            </w:r>
            <w:r w:rsidR="0094585B">
              <w:rPr>
                <w:sz w:val="24"/>
                <w:szCs w:val="24"/>
              </w:rPr>
              <w:t xml:space="preserve"> with improvements</w:t>
            </w:r>
            <w:r w:rsidR="00913E96">
              <w:rPr>
                <w:sz w:val="24"/>
                <w:szCs w:val="24"/>
              </w:rPr>
              <w:t xml:space="preserve"> often</w:t>
            </w:r>
            <w:r w:rsidR="0094585B">
              <w:rPr>
                <w:sz w:val="24"/>
                <w:szCs w:val="24"/>
              </w:rPr>
              <w:t xml:space="preserve"> reported</w:t>
            </w:r>
            <w:r w:rsidR="00913E96">
              <w:rPr>
                <w:sz w:val="24"/>
                <w:szCs w:val="24"/>
              </w:rPr>
              <w:t xml:space="preserve"> in different areas </w:t>
            </w:r>
            <w:r w:rsidR="00FE4859">
              <w:rPr>
                <w:sz w:val="24"/>
                <w:szCs w:val="24"/>
              </w:rPr>
              <w:t xml:space="preserve">simultaneously </w:t>
            </w:r>
            <w:r w:rsidR="0094585B">
              <w:rPr>
                <w:sz w:val="24"/>
                <w:szCs w:val="24"/>
              </w:rPr>
              <w:t>by</w:t>
            </w:r>
            <w:r w:rsidR="00FE4859">
              <w:rPr>
                <w:sz w:val="24"/>
                <w:szCs w:val="24"/>
              </w:rPr>
              <w:t xml:space="preserve"> </w:t>
            </w:r>
            <w:r w:rsidR="00CF0008">
              <w:rPr>
                <w:sz w:val="24"/>
                <w:szCs w:val="24"/>
              </w:rPr>
              <w:t>individual</w:t>
            </w:r>
            <w:r w:rsidR="0094585B">
              <w:rPr>
                <w:sz w:val="24"/>
                <w:szCs w:val="24"/>
              </w:rPr>
              <w:t>s</w:t>
            </w:r>
            <w:r w:rsidR="00337BDA">
              <w:rPr>
                <w:sz w:val="24"/>
                <w:szCs w:val="24"/>
              </w:rPr>
              <w:t>. This sort of systemic effect will be discussed</w:t>
            </w:r>
            <w:r w:rsidR="0094585B">
              <w:rPr>
                <w:sz w:val="24"/>
                <w:szCs w:val="24"/>
              </w:rPr>
              <w:t xml:space="preserve"> in further detail </w:t>
            </w:r>
            <w:r w:rsidR="00913E96">
              <w:rPr>
                <w:sz w:val="24"/>
                <w:szCs w:val="24"/>
              </w:rPr>
              <w:t>in the System</w:t>
            </w:r>
            <w:r w:rsidR="0061044E">
              <w:rPr>
                <w:sz w:val="24"/>
                <w:szCs w:val="24"/>
              </w:rPr>
              <w:t>ic Effects section</w:t>
            </w:r>
            <w:r w:rsidR="0094585B">
              <w:rPr>
                <w:sz w:val="24"/>
                <w:szCs w:val="24"/>
              </w:rPr>
              <w:t xml:space="preserve"> below</w:t>
            </w:r>
            <w:r w:rsidR="0061044E">
              <w:rPr>
                <w:sz w:val="24"/>
                <w:szCs w:val="24"/>
              </w:rPr>
              <w:t>.</w:t>
            </w:r>
          </w:p>
          <w:p w14:paraId="106A0A76" w14:textId="77777777" w:rsidR="00C2711B" w:rsidRDefault="00FF18FD" w:rsidP="008318F0">
            <w:pPr>
              <w:ind w:left="-110" w:right="-197"/>
              <w:rPr>
                <w:rFonts w:cstheme="minorHAnsi"/>
                <w:sz w:val="24"/>
                <w:szCs w:val="24"/>
              </w:rPr>
            </w:pPr>
            <w:r>
              <w:rPr>
                <w:rFonts w:cstheme="minorHAnsi"/>
                <w:sz w:val="24"/>
                <w:szCs w:val="24"/>
              </w:rPr>
              <w:t>The reductions seen in pain levels are particularly striking given that a</w:t>
            </w:r>
            <w:r w:rsidRPr="00BC3021">
              <w:rPr>
                <w:rFonts w:cstheme="minorHAnsi"/>
                <w:sz w:val="24"/>
                <w:szCs w:val="24"/>
              </w:rPr>
              <w:t xml:space="preserve">fter using WBV 10.53 % of respondents stopped using </w:t>
            </w:r>
            <w:r>
              <w:rPr>
                <w:rFonts w:cstheme="minorHAnsi"/>
                <w:sz w:val="24"/>
                <w:szCs w:val="24"/>
              </w:rPr>
              <w:t xml:space="preserve">their </w:t>
            </w:r>
            <w:r w:rsidRPr="00BC3021">
              <w:rPr>
                <w:rFonts w:cstheme="minorHAnsi"/>
                <w:sz w:val="24"/>
                <w:szCs w:val="24"/>
              </w:rPr>
              <w:t xml:space="preserve">pain medications, and another 10.53% </w:t>
            </w:r>
            <w:r>
              <w:rPr>
                <w:rFonts w:cstheme="minorHAnsi"/>
                <w:sz w:val="24"/>
                <w:szCs w:val="24"/>
              </w:rPr>
              <w:t>either changed</w:t>
            </w:r>
            <w:r w:rsidRPr="00BC3021">
              <w:rPr>
                <w:rFonts w:cstheme="minorHAnsi"/>
                <w:sz w:val="24"/>
                <w:szCs w:val="24"/>
              </w:rPr>
              <w:t xml:space="preserve"> to less powerful medications or reduced the amount.</w:t>
            </w:r>
            <w:r w:rsidR="00A307B4">
              <w:rPr>
                <w:rFonts w:cstheme="minorHAnsi"/>
                <w:sz w:val="24"/>
                <w:szCs w:val="24"/>
              </w:rPr>
              <w:t xml:space="preserve"> </w:t>
            </w:r>
          </w:p>
          <w:p w14:paraId="213D9689" w14:textId="184237E0" w:rsidR="00A307B4" w:rsidRDefault="00FF18FD" w:rsidP="008318F0">
            <w:pPr>
              <w:ind w:left="-110" w:right="-197"/>
              <w:rPr>
                <w:rFonts w:cstheme="minorHAnsi"/>
                <w:sz w:val="24"/>
                <w:szCs w:val="24"/>
              </w:rPr>
            </w:pPr>
            <w:r w:rsidRPr="007133EE">
              <w:rPr>
                <w:rFonts w:cstheme="minorHAnsi"/>
                <w:sz w:val="24"/>
                <w:szCs w:val="24"/>
              </w:rPr>
              <w:t>There are indications that WBV could be very effective for nerve pain and function</w:t>
            </w:r>
            <w:r w:rsidR="00FD6703">
              <w:rPr>
                <w:rFonts w:cstheme="minorHAnsi"/>
                <w:sz w:val="24"/>
                <w:szCs w:val="24"/>
              </w:rPr>
              <w:t xml:space="preserve"> (with a weighted average drop in nerve pain levels of 54.79%)</w:t>
            </w:r>
            <w:r w:rsidR="00C2711B">
              <w:rPr>
                <w:rFonts w:cstheme="minorHAnsi"/>
                <w:sz w:val="24"/>
                <w:szCs w:val="24"/>
              </w:rPr>
              <w:t>, but further study</w:t>
            </w:r>
            <w:r w:rsidR="00FD6703">
              <w:rPr>
                <w:rFonts w:cstheme="minorHAnsi"/>
                <w:sz w:val="24"/>
                <w:szCs w:val="24"/>
              </w:rPr>
              <w:t xml:space="preserve"> </w:t>
            </w:r>
            <w:r w:rsidR="00C2711B">
              <w:rPr>
                <w:rFonts w:cstheme="minorHAnsi"/>
                <w:sz w:val="24"/>
                <w:szCs w:val="24"/>
              </w:rPr>
              <w:t xml:space="preserve">is needed </w:t>
            </w:r>
            <w:r w:rsidR="00FD6703">
              <w:rPr>
                <w:rFonts w:cstheme="minorHAnsi"/>
                <w:sz w:val="24"/>
                <w:szCs w:val="24"/>
              </w:rPr>
              <w:t>as the sample size was small (3 respondents reporting nerve pain that improved)</w:t>
            </w:r>
            <w:r w:rsidR="00C2711B">
              <w:rPr>
                <w:rFonts w:cstheme="minorHAnsi"/>
                <w:sz w:val="24"/>
                <w:szCs w:val="24"/>
              </w:rPr>
              <w:t xml:space="preserve">. </w:t>
            </w:r>
            <w:r w:rsidRPr="007133EE">
              <w:rPr>
                <w:rFonts w:cstheme="minorHAnsi"/>
                <w:sz w:val="24"/>
                <w:szCs w:val="24"/>
              </w:rPr>
              <w:t xml:space="preserve">Two </w:t>
            </w:r>
            <w:r w:rsidR="00D64178">
              <w:rPr>
                <w:rFonts w:cstheme="minorHAnsi"/>
                <w:sz w:val="24"/>
                <w:szCs w:val="24"/>
              </w:rPr>
              <w:t>respondents</w:t>
            </w:r>
            <w:r w:rsidRPr="007133EE">
              <w:rPr>
                <w:rFonts w:cstheme="minorHAnsi"/>
                <w:sz w:val="24"/>
                <w:szCs w:val="24"/>
              </w:rPr>
              <w:t xml:space="preserve"> </w:t>
            </w:r>
            <w:r w:rsidR="00FD6703">
              <w:rPr>
                <w:rFonts w:cstheme="minorHAnsi"/>
                <w:sz w:val="24"/>
                <w:szCs w:val="24"/>
              </w:rPr>
              <w:t xml:space="preserve">commented on </w:t>
            </w:r>
            <w:r w:rsidRPr="007133EE">
              <w:rPr>
                <w:rFonts w:cstheme="minorHAnsi"/>
                <w:sz w:val="24"/>
                <w:szCs w:val="24"/>
              </w:rPr>
              <w:t>dramatic improvements</w:t>
            </w:r>
            <w:r>
              <w:rPr>
                <w:rFonts w:cstheme="minorHAnsi"/>
                <w:sz w:val="24"/>
                <w:szCs w:val="24"/>
              </w:rPr>
              <w:t>:</w:t>
            </w:r>
            <w:r w:rsidRPr="007133EE">
              <w:rPr>
                <w:rFonts w:cstheme="minorHAnsi"/>
                <w:sz w:val="24"/>
                <w:szCs w:val="24"/>
              </w:rPr>
              <w:t xml:space="preserve"> </w:t>
            </w:r>
          </w:p>
          <w:p w14:paraId="42396E05" w14:textId="77777777" w:rsidR="00A307B4" w:rsidRDefault="00FF18FD" w:rsidP="008318F0">
            <w:pPr>
              <w:ind w:left="-110" w:right="-197"/>
              <w:rPr>
                <w:rFonts w:cstheme="minorHAnsi"/>
                <w:sz w:val="24"/>
                <w:szCs w:val="24"/>
              </w:rPr>
            </w:pPr>
            <w:r w:rsidRPr="007133EE">
              <w:rPr>
                <w:rFonts w:cstheme="minorHAnsi"/>
                <w:sz w:val="24"/>
                <w:szCs w:val="24"/>
              </w:rPr>
              <w:t>“I am recovering / reversing from Neuropathy. The WBV brought immediate results.”</w:t>
            </w:r>
          </w:p>
          <w:p w14:paraId="52321638" w14:textId="303E8192" w:rsidR="00FF18FD" w:rsidRPr="006465A8" w:rsidRDefault="00FF18FD" w:rsidP="008318F0">
            <w:pPr>
              <w:ind w:left="-110" w:right="-197"/>
              <w:rPr>
                <w:rFonts w:cstheme="minorHAnsi"/>
                <w:sz w:val="24"/>
                <w:szCs w:val="24"/>
              </w:rPr>
            </w:pPr>
            <w:r w:rsidRPr="007133EE">
              <w:rPr>
                <w:rFonts w:cstheme="minorHAnsi"/>
                <w:sz w:val="24"/>
                <w:szCs w:val="24"/>
              </w:rPr>
              <w:t>“My best results - a major decrease in sciatic pain!"</w:t>
            </w:r>
          </w:p>
        </w:tc>
      </w:tr>
      <w:tr w:rsidR="00FF18FD" w:rsidRPr="006465A8" w14:paraId="53143773" w14:textId="77777777" w:rsidTr="00C2711B">
        <w:trPr>
          <w:trHeight w:val="300"/>
        </w:trPr>
        <w:tc>
          <w:tcPr>
            <w:tcW w:w="9630" w:type="dxa"/>
            <w:tcBorders>
              <w:top w:val="nil"/>
              <w:left w:val="nil"/>
              <w:bottom w:val="nil"/>
              <w:right w:val="nil"/>
            </w:tcBorders>
            <w:shd w:val="clear" w:color="auto" w:fill="auto"/>
            <w:noWrap/>
            <w:vAlign w:val="bottom"/>
          </w:tcPr>
          <w:p w14:paraId="07514016" w14:textId="77777777" w:rsidR="00FF18FD" w:rsidRPr="006465A8" w:rsidRDefault="00FF18FD" w:rsidP="008318F0">
            <w:pPr>
              <w:ind w:left="-110"/>
              <w:rPr>
                <w:rFonts w:cstheme="minorHAnsi"/>
                <w:sz w:val="24"/>
                <w:szCs w:val="24"/>
              </w:rPr>
            </w:pPr>
          </w:p>
        </w:tc>
      </w:tr>
    </w:tbl>
    <w:p w14:paraId="1EAFB7CB" w14:textId="1FDCCFF6" w:rsidR="00FF18FD" w:rsidRDefault="00443040" w:rsidP="00674BDA">
      <w:pPr>
        <w:rPr>
          <w:sz w:val="24"/>
          <w:szCs w:val="24"/>
        </w:rPr>
      </w:pPr>
      <w:r>
        <w:rPr>
          <w:sz w:val="24"/>
          <w:szCs w:val="24"/>
        </w:rPr>
        <w:t xml:space="preserve">One </w:t>
      </w:r>
      <w:r w:rsidR="00D64178">
        <w:rPr>
          <w:sz w:val="24"/>
          <w:szCs w:val="24"/>
        </w:rPr>
        <w:t>respondent</w:t>
      </w:r>
      <w:r w:rsidR="005141EC">
        <w:rPr>
          <w:sz w:val="24"/>
          <w:szCs w:val="24"/>
        </w:rPr>
        <w:t xml:space="preserve">’s data was excluded from our </w:t>
      </w:r>
      <w:r w:rsidR="00423782">
        <w:rPr>
          <w:sz w:val="24"/>
          <w:szCs w:val="24"/>
        </w:rPr>
        <w:t xml:space="preserve">study. </w:t>
      </w:r>
      <w:r w:rsidR="0047439D">
        <w:rPr>
          <w:sz w:val="24"/>
          <w:szCs w:val="24"/>
        </w:rPr>
        <w:t xml:space="preserve">Her pain level jumped from a 1 (No Pain) to a 10 (Extreme Pain) but </w:t>
      </w:r>
      <w:r w:rsidR="000516E7">
        <w:rPr>
          <w:sz w:val="24"/>
          <w:szCs w:val="24"/>
        </w:rPr>
        <w:t xml:space="preserve">in a follow up phone call is was found that she did not follow the protocol. See </w:t>
      </w:r>
      <w:r w:rsidR="008654C4">
        <w:rPr>
          <w:sz w:val="24"/>
          <w:szCs w:val="24"/>
        </w:rPr>
        <w:t>below for a discussion of the importance of following the protocol.</w:t>
      </w:r>
    </w:p>
    <w:p w14:paraId="562AB33F" w14:textId="5DC14012" w:rsidR="00FF18FD" w:rsidRDefault="00FF18FD" w:rsidP="00674BDA">
      <w:pPr>
        <w:rPr>
          <w:sz w:val="24"/>
          <w:szCs w:val="24"/>
        </w:rPr>
      </w:pPr>
      <w:r>
        <w:rPr>
          <w:sz w:val="24"/>
          <w:szCs w:val="24"/>
        </w:rPr>
        <w:t xml:space="preserve">Future studies should be done regarding WBV’s effect on nerve pain and function. </w:t>
      </w:r>
    </w:p>
    <w:p w14:paraId="3F2B632F" w14:textId="7D6D6929" w:rsidR="00FF18FD" w:rsidRDefault="00FF18FD" w:rsidP="00674BDA">
      <w:pPr>
        <w:rPr>
          <w:sz w:val="24"/>
          <w:szCs w:val="24"/>
        </w:rPr>
      </w:pPr>
      <w:r>
        <w:rPr>
          <w:sz w:val="24"/>
          <w:szCs w:val="24"/>
        </w:rPr>
        <w:t xml:space="preserve">Two </w:t>
      </w:r>
      <w:r w:rsidR="009A7E1C">
        <w:rPr>
          <w:sz w:val="24"/>
          <w:szCs w:val="24"/>
        </w:rPr>
        <w:t>respondents</w:t>
      </w:r>
      <w:r>
        <w:rPr>
          <w:sz w:val="24"/>
          <w:szCs w:val="24"/>
        </w:rPr>
        <w:t xml:space="preserve"> each also reported improvements for headaches and abdominal pain. Research in these areas would also be helpful.</w:t>
      </w:r>
    </w:p>
    <w:p w14:paraId="312503D6" w14:textId="4677E7A6" w:rsidR="00BC243F" w:rsidRDefault="00BC243F" w:rsidP="00BC243F">
      <w:pPr>
        <w:rPr>
          <w:sz w:val="24"/>
          <w:szCs w:val="24"/>
        </w:rPr>
      </w:pPr>
      <w:r>
        <w:rPr>
          <w:sz w:val="24"/>
          <w:szCs w:val="24"/>
        </w:rPr>
        <w:t xml:space="preserve">In our survey </w:t>
      </w:r>
      <w:r w:rsidRPr="00E36A0B">
        <w:rPr>
          <w:b/>
          <w:sz w:val="24"/>
          <w:szCs w:val="24"/>
        </w:rPr>
        <w:t>sleep</w:t>
      </w:r>
      <w:r>
        <w:rPr>
          <w:sz w:val="24"/>
          <w:szCs w:val="24"/>
        </w:rPr>
        <w:t xml:space="preserve"> and </w:t>
      </w:r>
      <w:r w:rsidRPr="00E36A0B">
        <w:rPr>
          <w:b/>
          <w:sz w:val="24"/>
          <w:szCs w:val="24"/>
        </w:rPr>
        <w:t>mood/anxiety</w:t>
      </w:r>
      <w:r>
        <w:rPr>
          <w:sz w:val="24"/>
          <w:szCs w:val="24"/>
        </w:rPr>
        <w:t xml:space="preserve"> levels both improved (17% and 14%), and rapidly (16-18% of </w:t>
      </w:r>
      <w:r w:rsidR="006E3ED6">
        <w:rPr>
          <w:sz w:val="24"/>
          <w:szCs w:val="24"/>
        </w:rPr>
        <w:t>respond</w:t>
      </w:r>
      <w:r w:rsidR="00CB626C">
        <w:rPr>
          <w:sz w:val="24"/>
          <w:szCs w:val="24"/>
        </w:rPr>
        <w:t>en</w:t>
      </w:r>
      <w:r w:rsidR="006E3ED6">
        <w:rPr>
          <w:sz w:val="24"/>
          <w:szCs w:val="24"/>
        </w:rPr>
        <w:t>ts</w:t>
      </w:r>
      <w:r>
        <w:rPr>
          <w:sz w:val="24"/>
          <w:szCs w:val="24"/>
        </w:rPr>
        <w:t xml:space="preserve"> reporting improvements after a few sessions and 60% by the end of a few months, for both characteristics). This is possibly due to serotonin levels increasing as both of those characteristics are highly affected by serotonin levels. There has been some early research with animals showing an increase in</w:t>
      </w:r>
      <w:r w:rsidR="00507396">
        <w:rPr>
          <w:sz w:val="24"/>
          <w:szCs w:val="24"/>
        </w:rPr>
        <w:t xml:space="preserve"> neurotransmitter levels (</w:t>
      </w:r>
      <w:r>
        <w:rPr>
          <w:sz w:val="24"/>
          <w:szCs w:val="24"/>
        </w:rPr>
        <w:t>serotonin</w:t>
      </w:r>
      <w:r w:rsidR="00507396">
        <w:rPr>
          <w:sz w:val="24"/>
          <w:szCs w:val="24"/>
        </w:rPr>
        <w:t xml:space="preserve"> and norepinephrine)</w:t>
      </w:r>
      <w:r>
        <w:rPr>
          <w:sz w:val="24"/>
          <w:szCs w:val="24"/>
        </w:rPr>
        <w:t xml:space="preserve"> with WBV (</w:t>
      </w:r>
      <w:proofErr w:type="spellStart"/>
      <w:r>
        <w:rPr>
          <w:rFonts w:ascii="Arial" w:hAnsi="Arial" w:cs="Arial"/>
          <w:color w:val="000000"/>
          <w:sz w:val="24"/>
          <w:szCs w:val="24"/>
        </w:rPr>
        <w:t>Ariizumi</w:t>
      </w:r>
      <w:proofErr w:type="spellEnd"/>
      <w:r>
        <w:rPr>
          <w:rFonts w:ascii="Arial" w:hAnsi="Arial" w:cs="Arial"/>
          <w:color w:val="000000"/>
          <w:sz w:val="24"/>
          <w:szCs w:val="24"/>
        </w:rPr>
        <w:t>, 1983</w:t>
      </w:r>
      <w:r>
        <w:rPr>
          <w:sz w:val="24"/>
          <w:szCs w:val="24"/>
        </w:rPr>
        <w:t>). Further research in this area would be very useful.</w:t>
      </w:r>
    </w:p>
    <w:p w14:paraId="702E973E" w14:textId="77777777" w:rsidR="008B25D0" w:rsidRDefault="008B25D0" w:rsidP="00674BDA">
      <w:pPr>
        <w:rPr>
          <w:sz w:val="24"/>
          <w:szCs w:val="24"/>
        </w:rPr>
      </w:pPr>
    </w:p>
    <w:p w14:paraId="6D3FEB50" w14:textId="77777777" w:rsidR="0039173C" w:rsidRDefault="0039173C" w:rsidP="0039173C">
      <w:pPr>
        <w:rPr>
          <w:sz w:val="24"/>
          <w:szCs w:val="24"/>
        </w:rPr>
      </w:pPr>
      <w:r>
        <w:rPr>
          <w:sz w:val="24"/>
          <w:szCs w:val="24"/>
        </w:rPr>
        <w:t xml:space="preserve">The </w:t>
      </w:r>
      <w:r w:rsidRPr="00374BFC">
        <w:rPr>
          <w:b/>
          <w:sz w:val="24"/>
          <w:szCs w:val="24"/>
        </w:rPr>
        <w:t>rapidity of change</w:t>
      </w:r>
      <w:r>
        <w:rPr>
          <w:b/>
          <w:sz w:val="24"/>
          <w:szCs w:val="24"/>
        </w:rPr>
        <w:t xml:space="preserve">, </w:t>
      </w:r>
      <w:r w:rsidRPr="000A0892">
        <w:rPr>
          <w:sz w:val="24"/>
          <w:szCs w:val="24"/>
        </w:rPr>
        <w:t>and</w:t>
      </w:r>
      <w:r>
        <w:rPr>
          <w:b/>
          <w:sz w:val="24"/>
          <w:szCs w:val="24"/>
        </w:rPr>
        <w:t xml:space="preserve"> </w:t>
      </w:r>
      <w:r w:rsidRPr="005F3BDA">
        <w:rPr>
          <w:sz w:val="24"/>
          <w:szCs w:val="24"/>
        </w:rPr>
        <w:t>across many categories</w:t>
      </w:r>
      <w:r>
        <w:rPr>
          <w:sz w:val="24"/>
          <w:szCs w:val="24"/>
        </w:rPr>
        <w:t>, after beginning WBV is evidence that the WBV is producing our results, not some other unconsidered factor. Between 16-20% of the respondents reported noticing an increase in strength, energy, mobility, and improvements in sleep and mood/anxiety within a few sessions of WBV. Within a few months the number reporting improvements in those same characteristics had jumped to 59-70%. Similarly rapid changes have been seen in a study by Bosco (1999) looking at strength improvements after one session of WBV.</w:t>
      </w:r>
    </w:p>
    <w:p w14:paraId="48335765" w14:textId="5C15EEC9" w:rsidR="0039173C" w:rsidRDefault="0039173C" w:rsidP="0039173C">
      <w:pPr>
        <w:rPr>
          <w:sz w:val="24"/>
          <w:szCs w:val="24"/>
        </w:rPr>
      </w:pPr>
      <w:r>
        <w:rPr>
          <w:sz w:val="24"/>
          <w:szCs w:val="24"/>
        </w:rPr>
        <w:t xml:space="preserve">Even more striking is the rapidity of response for pain reduction. Twenty percent of </w:t>
      </w:r>
      <w:r w:rsidR="006E3ED6">
        <w:rPr>
          <w:sz w:val="24"/>
          <w:szCs w:val="24"/>
        </w:rPr>
        <w:t>respond</w:t>
      </w:r>
      <w:r w:rsidR="00CB626C">
        <w:rPr>
          <w:sz w:val="24"/>
          <w:szCs w:val="24"/>
        </w:rPr>
        <w:t>en</w:t>
      </w:r>
      <w:r w:rsidR="006E3ED6">
        <w:rPr>
          <w:sz w:val="24"/>
          <w:szCs w:val="24"/>
        </w:rPr>
        <w:t>ts</w:t>
      </w:r>
      <w:r>
        <w:rPr>
          <w:sz w:val="24"/>
          <w:szCs w:val="24"/>
        </w:rPr>
        <w:t xml:space="preserve"> reported an improvement in muscle pain after only one WBV session, with a total of 80% reporting improvements after a few WBV sessions.  For Joint pains, 9% of respondents reported improvements after one WBV session, with a total of </w:t>
      </w:r>
      <w:r w:rsidR="00811AB3">
        <w:rPr>
          <w:sz w:val="24"/>
          <w:szCs w:val="24"/>
        </w:rPr>
        <w:t>82</w:t>
      </w:r>
      <w:r>
        <w:rPr>
          <w:sz w:val="24"/>
          <w:szCs w:val="24"/>
        </w:rPr>
        <w:t xml:space="preserve">% reporting improvements </w:t>
      </w:r>
      <w:r w:rsidR="00811AB3">
        <w:rPr>
          <w:sz w:val="24"/>
          <w:szCs w:val="24"/>
        </w:rPr>
        <w:t>with two weeks</w:t>
      </w:r>
      <w:r>
        <w:rPr>
          <w:sz w:val="24"/>
          <w:szCs w:val="24"/>
        </w:rPr>
        <w:t>.</w:t>
      </w:r>
      <w:r w:rsidR="00FD6703">
        <w:rPr>
          <w:sz w:val="24"/>
          <w:szCs w:val="24"/>
        </w:rPr>
        <w:t xml:space="preserve"> For</w:t>
      </w:r>
      <w:r>
        <w:rPr>
          <w:sz w:val="24"/>
          <w:szCs w:val="24"/>
        </w:rPr>
        <w:t xml:space="preserve"> </w:t>
      </w:r>
      <w:r w:rsidR="00FD6703">
        <w:rPr>
          <w:sz w:val="24"/>
          <w:szCs w:val="24"/>
        </w:rPr>
        <w:t xml:space="preserve">Back pain, 27% noticed an improvement immediately, </w:t>
      </w:r>
      <w:r w:rsidR="00811AB3">
        <w:rPr>
          <w:sz w:val="24"/>
          <w:szCs w:val="24"/>
        </w:rPr>
        <w:t>a total of 90% by one month. And nerve pain relief was similarly rapid with 33% noticing improvement after one session, and 100% of those feeling nerve pain relief noticing this relief within 2 weeks.</w:t>
      </w:r>
    </w:p>
    <w:p w14:paraId="7E88E01B" w14:textId="316E0A47" w:rsidR="00FF18FD" w:rsidRDefault="009C5E5B" w:rsidP="00674BDA">
      <w:pPr>
        <w:rPr>
          <w:sz w:val="24"/>
          <w:szCs w:val="24"/>
        </w:rPr>
      </w:pPr>
      <w:r>
        <w:rPr>
          <w:b/>
          <w:sz w:val="24"/>
          <w:szCs w:val="24"/>
        </w:rPr>
        <w:t>S</w:t>
      </w:r>
      <w:r w:rsidR="00FF18FD" w:rsidRPr="00F51F34">
        <w:rPr>
          <w:b/>
          <w:sz w:val="24"/>
          <w:szCs w:val="24"/>
        </w:rPr>
        <w:t>ystemic Effects:</w:t>
      </w:r>
      <w:r w:rsidR="00FF18FD">
        <w:rPr>
          <w:sz w:val="24"/>
          <w:szCs w:val="24"/>
        </w:rPr>
        <w:t xml:space="preserve"> That pain levels are going down for many joints all around the body seems to indicate that WBV is working in systemic ways to improve health.  Other researchers have shown lowered inflammatory markers in mice with a similar protocol of WBV</w:t>
      </w:r>
      <w:r w:rsidR="00684753">
        <w:rPr>
          <w:sz w:val="24"/>
          <w:szCs w:val="24"/>
        </w:rPr>
        <w:t>, i.e.</w:t>
      </w:r>
      <w:r w:rsidR="00FF18FD">
        <w:rPr>
          <w:sz w:val="24"/>
          <w:szCs w:val="24"/>
        </w:rPr>
        <w:t xml:space="preserve"> regular, short duration, high frequency, low amplitude, vertical WBV (Yin, 2015). Perhaps the WBV is inducing lowered inflammation in our survey population – this would explain, at least partially, the rapid improvement in so many different areas of the body at the same time, from often only a few very short </w:t>
      </w:r>
      <w:r w:rsidR="00C2068F">
        <w:rPr>
          <w:sz w:val="24"/>
          <w:szCs w:val="24"/>
        </w:rPr>
        <w:t>(1-3 minute</w:t>
      </w:r>
      <w:r w:rsidR="000A28EC">
        <w:rPr>
          <w:sz w:val="24"/>
          <w:szCs w:val="24"/>
        </w:rPr>
        <w:t>s long</w:t>
      </w:r>
      <w:r w:rsidR="00C2068F">
        <w:rPr>
          <w:sz w:val="24"/>
          <w:szCs w:val="24"/>
        </w:rPr>
        <w:t xml:space="preserve">) </w:t>
      </w:r>
      <w:r w:rsidR="00FF18FD">
        <w:rPr>
          <w:sz w:val="24"/>
          <w:szCs w:val="24"/>
        </w:rPr>
        <w:t xml:space="preserve">WBV sessions. Further WBV research looking at inflammation levels </w:t>
      </w:r>
      <w:r w:rsidR="00E96E09">
        <w:rPr>
          <w:sz w:val="24"/>
          <w:szCs w:val="24"/>
        </w:rPr>
        <w:t xml:space="preserve">in people </w:t>
      </w:r>
      <w:r w:rsidR="00FF18FD">
        <w:rPr>
          <w:sz w:val="24"/>
          <w:szCs w:val="24"/>
        </w:rPr>
        <w:t xml:space="preserve">is needed. </w:t>
      </w:r>
    </w:p>
    <w:p w14:paraId="640A6A6F" w14:textId="77777777" w:rsidR="00FF18FD" w:rsidRDefault="00FF18FD" w:rsidP="00674BDA">
      <w:pPr>
        <w:rPr>
          <w:sz w:val="24"/>
          <w:szCs w:val="24"/>
        </w:rPr>
      </w:pPr>
      <w:r>
        <w:rPr>
          <w:sz w:val="24"/>
          <w:szCs w:val="24"/>
        </w:rPr>
        <w:t xml:space="preserve">There are several possible effects of WBV that could be contributing to our systemic positive results and possible lowered inflammation levels. WBV increases circulation (as does all exercise) bringing nutrients and oxygen and removing waste products from all tissues. It also increases detoxification by stimulating the lymphatic system with muscle fibers tensing and relaxing around the lymphatic vessels at the same rate the machine is vibrating (26-45Hz). </w:t>
      </w:r>
    </w:p>
    <w:p w14:paraId="3086EF55" w14:textId="65A474D4" w:rsidR="00FF18FD" w:rsidRDefault="00FF18FD" w:rsidP="00674BDA">
      <w:pPr>
        <w:rPr>
          <w:sz w:val="24"/>
          <w:szCs w:val="24"/>
        </w:rPr>
      </w:pPr>
      <w:r>
        <w:rPr>
          <w:sz w:val="24"/>
          <w:szCs w:val="24"/>
        </w:rPr>
        <w:t>There is also a powerful stimulation of the nervous system and brain (26-45 times per second all neurons will automatically be firing in response the vibration) possibly leading to systemic benefits. Exercise</w:t>
      </w:r>
      <w:r w:rsidR="00FF550F">
        <w:rPr>
          <w:sz w:val="24"/>
          <w:szCs w:val="24"/>
        </w:rPr>
        <w:t>, which WBV is well understood to provide,</w:t>
      </w:r>
      <w:r>
        <w:rPr>
          <w:sz w:val="24"/>
          <w:szCs w:val="24"/>
        </w:rPr>
        <w:t xml:space="preserve"> is well known in humans to help the brain and nervous system. It has been shown to develop stronger healthier neurons, stimulate the formation of more neural connections, and to increase neurotransmitter levels </w:t>
      </w:r>
      <w:r w:rsidRPr="006D1839">
        <w:rPr>
          <w:sz w:val="24"/>
          <w:szCs w:val="24"/>
        </w:rPr>
        <w:t>(</w:t>
      </w:r>
      <w:r w:rsidR="00DF5FD8" w:rsidRPr="006D1839">
        <w:rPr>
          <w:sz w:val="24"/>
          <w:szCs w:val="24"/>
        </w:rPr>
        <w:t>Wegner, 2014</w:t>
      </w:r>
      <w:r w:rsidRPr="006D1839">
        <w:rPr>
          <w:sz w:val="24"/>
          <w:szCs w:val="24"/>
        </w:rPr>
        <w:t>).</w:t>
      </w:r>
      <w:r w:rsidRPr="00896E85">
        <w:rPr>
          <w:color w:val="FF0000"/>
          <w:sz w:val="24"/>
          <w:szCs w:val="24"/>
        </w:rPr>
        <w:t xml:space="preserve"> </w:t>
      </w:r>
      <w:r>
        <w:rPr>
          <w:sz w:val="24"/>
          <w:szCs w:val="24"/>
        </w:rPr>
        <w:t>A strong, healthy, active brain will modulate and direct the body to heal itself more effectively.</w:t>
      </w:r>
    </w:p>
    <w:p w14:paraId="4398678C" w14:textId="22000ED6" w:rsidR="00FF18FD" w:rsidRDefault="00FF18FD" w:rsidP="00674BDA">
      <w:pPr>
        <w:rPr>
          <w:sz w:val="24"/>
          <w:szCs w:val="24"/>
        </w:rPr>
      </w:pPr>
      <w:r>
        <w:rPr>
          <w:sz w:val="24"/>
          <w:szCs w:val="24"/>
        </w:rPr>
        <w:t>It is also possible that the synchronized and coherent message</w:t>
      </w:r>
      <w:r w:rsidR="00061DCA">
        <w:rPr>
          <w:sz w:val="24"/>
          <w:szCs w:val="24"/>
        </w:rPr>
        <w:t xml:space="preserve"> </w:t>
      </w:r>
      <w:r w:rsidR="00F50916">
        <w:rPr>
          <w:sz w:val="24"/>
          <w:szCs w:val="24"/>
        </w:rPr>
        <w:t>from the vibration of</w:t>
      </w:r>
      <w:r w:rsidR="00061DCA">
        <w:rPr>
          <w:sz w:val="24"/>
          <w:szCs w:val="24"/>
        </w:rPr>
        <w:t xml:space="preserve"> the VH Power 1000</w:t>
      </w:r>
      <w:r w:rsidR="00F50916">
        <w:rPr>
          <w:sz w:val="24"/>
          <w:szCs w:val="24"/>
        </w:rPr>
        <w:t xml:space="preserve"> is</w:t>
      </w:r>
      <w:r>
        <w:rPr>
          <w:sz w:val="24"/>
          <w:szCs w:val="24"/>
        </w:rPr>
        <w:t xml:space="preserve"> helping the brain to move into a synchronized brain wave state. Such synchronized brain wave states have been linked to greater mental and physical health</w:t>
      </w:r>
      <w:r w:rsidR="000A3F84">
        <w:rPr>
          <w:sz w:val="24"/>
          <w:szCs w:val="24"/>
        </w:rPr>
        <w:t xml:space="preserve"> </w:t>
      </w:r>
      <w:r w:rsidR="008C08FE" w:rsidRPr="006E5D6B">
        <w:rPr>
          <w:sz w:val="24"/>
          <w:szCs w:val="24"/>
        </w:rPr>
        <w:t>(</w:t>
      </w:r>
      <w:proofErr w:type="spellStart"/>
      <w:r w:rsidR="00F50916" w:rsidRPr="006E5D6B">
        <w:rPr>
          <w:sz w:val="24"/>
          <w:szCs w:val="24"/>
        </w:rPr>
        <w:t>Dispenza</w:t>
      </w:r>
      <w:proofErr w:type="spellEnd"/>
      <w:r w:rsidR="00F50916" w:rsidRPr="006E5D6B">
        <w:rPr>
          <w:sz w:val="24"/>
          <w:szCs w:val="24"/>
        </w:rPr>
        <w:t>, 2017)</w:t>
      </w:r>
      <w:r w:rsidRPr="006E5D6B">
        <w:rPr>
          <w:sz w:val="24"/>
          <w:szCs w:val="24"/>
        </w:rPr>
        <w:t xml:space="preserve">. </w:t>
      </w:r>
      <w:r>
        <w:rPr>
          <w:sz w:val="24"/>
          <w:szCs w:val="24"/>
        </w:rPr>
        <w:t>This would be an important area to research further. It would also be very interesting to look at what type of wave lengths are produced during WBV. In recent years mediation has come to be accepted as a powerful tool for improving health</w:t>
      </w:r>
      <w:r w:rsidR="00B25137">
        <w:rPr>
          <w:sz w:val="24"/>
          <w:szCs w:val="24"/>
        </w:rPr>
        <w:t xml:space="preserve"> (Grossman, </w:t>
      </w:r>
      <w:r w:rsidR="00D71D14">
        <w:rPr>
          <w:sz w:val="24"/>
          <w:szCs w:val="24"/>
        </w:rPr>
        <w:t>2004)</w:t>
      </w:r>
      <w:r>
        <w:rPr>
          <w:sz w:val="24"/>
          <w:szCs w:val="24"/>
        </w:rPr>
        <w:t xml:space="preserve">. Perhaps, like meditation, WBV may help the brain move from the more stressful beta wavelength to the slower, calmer alpha or even theta wavelengths. In these states the conscious mind has greater access to the autonomic nervous system, which controls so much of the body’s functioning. </w:t>
      </w:r>
    </w:p>
    <w:p w14:paraId="48C92D44" w14:textId="292E4323" w:rsidR="00FF18FD" w:rsidRDefault="00FF18FD" w:rsidP="00674BDA">
      <w:pPr>
        <w:rPr>
          <w:sz w:val="24"/>
          <w:szCs w:val="24"/>
        </w:rPr>
      </w:pPr>
      <w:r>
        <w:rPr>
          <w:sz w:val="24"/>
          <w:szCs w:val="24"/>
        </w:rPr>
        <w:t>For example, increases in other beneficial hormones (testosterone and human growth hormone), and a decrease in cortisol, our stress and aging hormone</w:t>
      </w:r>
      <w:r w:rsidR="005B06EF">
        <w:rPr>
          <w:sz w:val="24"/>
          <w:szCs w:val="24"/>
        </w:rPr>
        <w:t xml:space="preserve"> </w:t>
      </w:r>
      <w:r>
        <w:rPr>
          <w:sz w:val="24"/>
          <w:szCs w:val="24"/>
        </w:rPr>
        <w:t xml:space="preserve">has also been reported (Bosco, 2000). These changes would lead to improved health, and they are controlled by the autonomic nervous system.  Further research with WBV into hormone changes would be helpful. </w:t>
      </w:r>
    </w:p>
    <w:p w14:paraId="344AEAEA" w14:textId="2653BCC6" w:rsidR="008654C4" w:rsidRDefault="00FF18FD" w:rsidP="008654C4">
      <w:pPr>
        <w:rPr>
          <w:sz w:val="24"/>
          <w:szCs w:val="24"/>
        </w:rPr>
      </w:pPr>
      <w:r w:rsidRPr="00BA234F">
        <w:rPr>
          <w:b/>
          <w:sz w:val="24"/>
          <w:szCs w:val="24"/>
        </w:rPr>
        <w:t>Following the Protocol</w:t>
      </w:r>
      <w:r>
        <w:rPr>
          <w:sz w:val="24"/>
          <w:szCs w:val="24"/>
        </w:rPr>
        <w:t xml:space="preserve">: </w:t>
      </w:r>
      <w:r w:rsidR="008654C4">
        <w:rPr>
          <w:sz w:val="24"/>
          <w:szCs w:val="24"/>
        </w:rPr>
        <w:t xml:space="preserve">The best results are achieve using the correct type of vibration, and following a slow and cautious approach as outlined in the Methods section (and in the User’s Manual), especially with people with health issues. Along with WBV’s many beneficial effects, it can also be stressful.  This can be seen in the increasing levels of corticosterone with higher amounts of WBV, </w:t>
      </w:r>
      <w:r w:rsidR="008654C4" w:rsidRPr="001A7DA7">
        <w:rPr>
          <w:rFonts w:cstheme="minorHAnsi"/>
          <w:sz w:val="24"/>
          <w:szCs w:val="24"/>
        </w:rPr>
        <w:t xml:space="preserve">reported by </w:t>
      </w:r>
      <w:proofErr w:type="spellStart"/>
      <w:r w:rsidR="008654C4" w:rsidRPr="001A7DA7">
        <w:rPr>
          <w:rFonts w:cstheme="minorHAnsi"/>
          <w:color w:val="000000"/>
          <w:sz w:val="24"/>
          <w:szCs w:val="24"/>
        </w:rPr>
        <w:t>Ariizumi</w:t>
      </w:r>
      <w:proofErr w:type="spellEnd"/>
      <w:r w:rsidR="008654C4" w:rsidRPr="001A7DA7">
        <w:rPr>
          <w:rFonts w:cstheme="minorHAnsi"/>
          <w:color w:val="000000"/>
          <w:sz w:val="24"/>
          <w:szCs w:val="24"/>
        </w:rPr>
        <w:t>, 1983</w:t>
      </w:r>
      <w:r w:rsidR="008654C4" w:rsidRPr="001A7DA7">
        <w:rPr>
          <w:rFonts w:cstheme="minorHAnsi"/>
          <w:sz w:val="24"/>
          <w:szCs w:val="24"/>
        </w:rPr>
        <w:t>.</w:t>
      </w:r>
      <w:r w:rsidR="008654C4">
        <w:rPr>
          <w:sz w:val="24"/>
          <w:szCs w:val="24"/>
        </w:rPr>
        <w:t xml:space="preserve"> WBV is an intense stimulation of every part of the body. How much WBV is best for a person will depend on how much stress to their body they can easily tolerate – if stress levels increase too fast it may cause inflammation levels to increase rather than decrease.</w:t>
      </w:r>
      <w:r w:rsidR="00710967">
        <w:rPr>
          <w:sz w:val="24"/>
          <w:szCs w:val="24"/>
        </w:rPr>
        <w:t xml:space="preserve"> </w:t>
      </w:r>
      <w:r w:rsidR="008654C4">
        <w:rPr>
          <w:sz w:val="24"/>
          <w:szCs w:val="24"/>
        </w:rPr>
        <w:t xml:space="preserve">Therefore, for safety and achieving the best results, WBV should be very gradually introduced to fragile, weakened, or otherwise compromised people. </w:t>
      </w:r>
    </w:p>
    <w:p w14:paraId="3922D0D3" w14:textId="77777777" w:rsidR="008654C4" w:rsidRDefault="008654C4" w:rsidP="008654C4">
      <w:pPr>
        <w:rPr>
          <w:sz w:val="24"/>
          <w:szCs w:val="24"/>
        </w:rPr>
      </w:pPr>
      <w:r>
        <w:rPr>
          <w:sz w:val="24"/>
          <w:szCs w:val="24"/>
        </w:rPr>
        <w:t xml:space="preserve">For example, too much detoxification too quickly can lead to an increase rather than a decrease in symptoms. More detoxification that a person’s liver and kidneys can easily handle will stress the liver and kidneys, which can lead to an increase in inflammation levels and symptoms increasing. This is especially true in people who already have stressed detoxification organs (liver &amp; kidneys). </w:t>
      </w:r>
    </w:p>
    <w:p w14:paraId="07B20E61" w14:textId="20C47034" w:rsidR="008654C4" w:rsidRDefault="008654C4" w:rsidP="008654C4">
      <w:pPr>
        <w:rPr>
          <w:sz w:val="24"/>
          <w:szCs w:val="24"/>
        </w:rPr>
      </w:pPr>
      <w:r>
        <w:rPr>
          <w:sz w:val="24"/>
          <w:szCs w:val="24"/>
        </w:rPr>
        <w:t xml:space="preserve">How much WBV is too much can be highly variable between people, depending on the state of their health. Young, healthy people will often have no problem diving right into WBV, i.e.  starting out with larger amounts and increasing rapidly. </w:t>
      </w:r>
      <w:r w:rsidR="003378BF">
        <w:rPr>
          <w:sz w:val="24"/>
          <w:szCs w:val="24"/>
        </w:rPr>
        <w:t>O</w:t>
      </w:r>
      <w:r>
        <w:rPr>
          <w:sz w:val="24"/>
          <w:szCs w:val="24"/>
        </w:rPr>
        <w:t xml:space="preserve">lder people, or those with pre-existing health issues, will likely need to start very slowly and increase slowly. </w:t>
      </w:r>
    </w:p>
    <w:p w14:paraId="3E936010" w14:textId="46509327" w:rsidR="00FF18FD" w:rsidRDefault="008654C4" w:rsidP="00674BDA">
      <w:pPr>
        <w:rPr>
          <w:sz w:val="24"/>
          <w:szCs w:val="24"/>
        </w:rPr>
      </w:pPr>
      <w:r>
        <w:rPr>
          <w:sz w:val="24"/>
          <w:szCs w:val="24"/>
        </w:rPr>
        <w:t>For example, the</w:t>
      </w:r>
      <w:r w:rsidR="00C24BEB">
        <w:rPr>
          <w:sz w:val="24"/>
          <w:szCs w:val="24"/>
        </w:rPr>
        <w:t xml:space="preserve"> person whose data was excluded</w:t>
      </w:r>
      <w:r w:rsidR="003C1EF7">
        <w:rPr>
          <w:sz w:val="24"/>
          <w:szCs w:val="24"/>
        </w:rPr>
        <w:t xml:space="preserve"> did not follow the protocol guidelines to start slowly and to not use WBV shortly after surgery</w:t>
      </w:r>
      <w:r w:rsidR="000D4CB8">
        <w:rPr>
          <w:sz w:val="24"/>
          <w:szCs w:val="24"/>
        </w:rPr>
        <w:t>, or acute inflammation. A follow</w:t>
      </w:r>
      <w:r w:rsidR="00D9293A">
        <w:rPr>
          <w:sz w:val="24"/>
          <w:szCs w:val="24"/>
        </w:rPr>
        <w:t>-</w:t>
      </w:r>
      <w:r w:rsidR="000D4CB8">
        <w:rPr>
          <w:sz w:val="24"/>
          <w:szCs w:val="24"/>
        </w:rPr>
        <w:t xml:space="preserve">up phone call determined </w:t>
      </w:r>
      <w:r w:rsidR="005E243A">
        <w:rPr>
          <w:sz w:val="24"/>
          <w:szCs w:val="24"/>
        </w:rPr>
        <w:t>that the second time she used her vibration machine was for 5 minutes, 5 days after dental surgery to remove an implant post, surgery she described as, “the most excruciating experience of my life.” Her</w:t>
      </w:r>
      <w:r>
        <w:rPr>
          <w:sz w:val="24"/>
          <w:szCs w:val="24"/>
        </w:rPr>
        <w:t xml:space="preserve"> pain level increased dramatically (from no pain to extreme pain</w:t>
      </w:r>
      <w:r w:rsidR="00AD0D61">
        <w:rPr>
          <w:sz w:val="24"/>
          <w:szCs w:val="24"/>
        </w:rPr>
        <w:t xml:space="preserve"> overnight</w:t>
      </w:r>
      <w:r w:rsidR="005C776B">
        <w:rPr>
          <w:sz w:val="24"/>
          <w:szCs w:val="24"/>
        </w:rPr>
        <w:t xml:space="preserve"> before dropping again to no pain the day after that),</w:t>
      </w:r>
      <w:r w:rsidR="00AD0D61">
        <w:rPr>
          <w:sz w:val="24"/>
          <w:szCs w:val="24"/>
        </w:rPr>
        <w:t xml:space="preserve"> </w:t>
      </w:r>
      <w:r w:rsidR="005E243A">
        <w:rPr>
          <w:sz w:val="24"/>
          <w:szCs w:val="24"/>
        </w:rPr>
        <w:t xml:space="preserve">but </w:t>
      </w:r>
      <w:r w:rsidR="00C24BEB">
        <w:rPr>
          <w:sz w:val="24"/>
          <w:szCs w:val="24"/>
        </w:rPr>
        <w:t>it is</w:t>
      </w:r>
      <w:r w:rsidR="00BB7764">
        <w:rPr>
          <w:sz w:val="24"/>
          <w:szCs w:val="24"/>
        </w:rPr>
        <w:t xml:space="preserve"> a contraindication to use WBV shortly after surgery and/or when there is acute inflammation</w:t>
      </w:r>
      <w:r w:rsidR="0040198C">
        <w:rPr>
          <w:sz w:val="24"/>
          <w:szCs w:val="24"/>
        </w:rPr>
        <w:t>,</w:t>
      </w:r>
      <w:r w:rsidR="00BB7764">
        <w:rPr>
          <w:sz w:val="24"/>
          <w:szCs w:val="24"/>
        </w:rPr>
        <w:t xml:space="preserve"> which</w:t>
      </w:r>
      <w:r w:rsidR="0040198C">
        <w:rPr>
          <w:sz w:val="24"/>
          <w:szCs w:val="24"/>
        </w:rPr>
        <w:t xml:space="preserve"> pain described as</w:t>
      </w:r>
      <w:r w:rsidR="00BB7764">
        <w:rPr>
          <w:sz w:val="24"/>
          <w:szCs w:val="24"/>
        </w:rPr>
        <w:t xml:space="preserve"> </w:t>
      </w:r>
      <w:r w:rsidR="00DB1EB5">
        <w:rPr>
          <w:sz w:val="24"/>
          <w:szCs w:val="24"/>
        </w:rPr>
        <w:t xml:space="preserve">“the most excruciating experience of my life” would indicate. Also </w:t>
      </w:r>
      <w:r w:rsidR="0040198C">
        <w:rPr>
          <w:sz w:val="24"/>
          <w:szCs w:val="24"/>
        </w:rPr>
        <w:t>she</w:t>
      </w:r>
      <w:r w:rsidR="00ED5908">
        <w:rPr>
          <w:sz w:val="24"/>
          <w:szCs w:val="24"/>
        </w:rPr>
        <w:t xml:space="preserve"> </w:t>
      </w:r>
      <w:r w:rsidR="003D38CB">
        <w:rPr>
          <w:sz w:val="24"/>
          <w:szCs w:val="24"/>
        </w:rPr>
        <w:t>is in her 70’s</w:t>
      </w:r>
      <w:r w:rsidR="006D2489">
        <w:rPr>
          <w:sz w:val="24"/>
          <w:szCs w:val="24"/>
        </w:rPr>
        <w:t xml:space="preserve">, </w:t>
      </w:r>
      <w:r w:rsidR="00ED5908">
        <w:rPr>
          <w:sz w:val="24"/>
          <w:szCs w:val="24"/>
        </w:rPr>
        <w:t xml:space="preserve">so it is </w:t>
      </w:r>
      <w:r w:rsidR="00B01BF4">
        <w:rPr>
          <w:sz w:val="24"/>
          <w:szCs w:val="24"/>
        </w:rPr>
        <w:t>especially</w:t>
      </w:r>
      <w:r w:rsidR="00ED5908">
        <w:rPr>
          <w:sz w:val="24"/>
          <w:szCs w:val="24"/>
        </w:rPr>
        <w:t xml:space="preserve"> important</w:t>
      </w:r>
      <w:r w:rsidR="0040198C">
        <w:rPr>
          <w:sz w:val="24"/>
          <w:szCs w:val="24"/>
        </w:rPr>
        <w:t xml:space="preserve"> </w:t>
      </w:r>
      <w:r w:rsidR="00C24BEB">
        <w:rPr>
          <w:sz w:val="24"/>
          <w:szCs w:val="24"/>
        </w:rPr>
        <w:t xml:space="preserve">to start </w:t>
      </w:r>
      <w:r w:rsidR="00A279F7">
        <w:rPr>
          <w:sz w:val="24"/>
          <w:szCs w:val="24"/>
        </w:rPr>
        <w:t xml:space="preserve">WBV </w:t>
      </w:r>
      <w:r w:rsidR="006D2489">
        <w:rPr>
          <w:sz w:val="24"/>
          <w:szCs w:val="24"/>
        </w:rPr>
        <w:t>slowly (30 sec</w:t>
      </w:r>
      <w:r w:rsidR="00E75B37">
        <w:rPr>
          <w:sz w:val="24"/>
          <w:szCs w:val="24"/>
        </w:rPr>
        <w:t>onds</w:t>
      </w:r>
      <w:r w:rsidR="006D2489">
        <w:rPr>
          <w:sz w:val="24"/>
          <w:szCs w:val="24"/>
        </w:rPr>
        <w:t xml:space="preserve"> </w:t>
      </w:r>
      <w:r w:rsidR="00E75B37">
        <w:rPr>
          <w:sz w:val="24"/>
          <w:szCs w:val="24"/>
        </w:rPr>
        <w:t>to</w:t>
      </w:r>
      <w:r w:rsidR="006D2489">
        <w:rPr>
          <w:sz w:val="24"/>
          <w:szCs w:val="24"/>
        </w:rPr>
        <w:t xml:space="preserve"> 1</w:t>
      </w:r>
      <w:r w:rsidR="00C24BEB">
        <w:rPr>
          <w:sz w:val="24"/>
          <w:szCs w:val="24"/>
        </w:rPr>
        <w:t xml:space="preserve"> minute</w:t>
      </w:r>
      <w:r w:rsidR="00E75B37">
        <w:rPr>
          <w:sz w:val="24"/>
          <w:szCs w:val="24"/>
        </w:rPr>
        <w:t xml:space="preserve"> the first time</w:t>
      </w:r>
      <w:r w:rsidR="00C24BEB">
        <w:rPr>
          <w:sz w:val="24"/>
          <w:szCs w:val="24"/>
        </w:rPr>
        <w:t xml:space="preserve">, </w:t>
      </w:r>
      <w:r w:rsidR="00E75B37">
        <w:rPr>
          <w:sz w:val="24"/>
          <w:szCs w:val="24"/>
        </w:rPr>
        <w:t xml:space="preserve">one </w:t>
      </w:r>
      <w:r w:rsidR="00C24BEB">
        <w:rPr>
          <w:sz w:val="24"/>
          <w:szCs w:val="24"/>
        </w:rPr>
        <w:t>to two minutes the second time</w:t>
      </w:r>
      <w:r w:rsidR="00A279F7">
        <w:rPr>
          <w:sz w:val="24"/>
          <w:szCs w:val="24"/>
        </w:rPr>
        <w:t>, and so on</w:t>
      </w:r>
      <w:r w:rsidR="00E75B37">
        <w:rPr>
          <w:sz w:val="24"/>
          <w:szCs w:val="24"/>
        </w:rPr>
        <w:t>)</w:t>
      </w:r>
      <w:r w:rsidR="00415C44">
        <w:rPr>
          <w:sz w:val="24"/>
          <w:szCs w:val="24"/>
        </w:rPr>
        <w:t>.</w:t>
      </w:r>
      <w:r w:rsidR="001763F9" w:rsidRPr="001763F9">
        <w:rPr>
          <w:sz w:val="24"/>
          <w:szCs w:val="24"/>
        </w:rPr>
        <w:t xml:space="preserve"> </w:t>
      </w:r>
      <w:r w:rsidR="001763F9">
        <w:rPr>
          <w:sz w:val="24"/>
          <w:szCs w:val="24"/>
        </w:rPr>
        <w:t xml:space="preserve">In this case, it appears that the nerves in </w:t>
      </w:r>
      <w:r w:rsidR="009041FE">
        <w:rPr>
          <w:sz w:val="24"/>
          <w:szCs w:val="24"/>
        </w:rPr>
        <w:t>this woman’s</w:t>
      </w:r>
      <w:r w:rsidR="001763F9">
        <w:rPr>
          <w:sz w:val="24"/>
          <w:szCs w:val="24"/>
        </w:rPr>
        <w:t xml:space="preserve"> face and jaw were still highly irritated, so the inten</w:t>
      </w:r>
      <w:r w:rsidR="00073A7E">
        <w:rPr>
          <w:sz w:val="24"/>
          <w:szCs w:val="24"/>
        </w:rPr>
        <w:t>se stimulation</w:t>
      </w:r>
      <w:r w:rsidR="001763F9">
        <w:rPr>
          <w:sz w:val="24"/>
          <w:szCs w:val="24"/>
        </w:rPr>
        <w:t xml:space="preserve"> of</w:t>
      </w:r>
      <w:r w:rsidR="009041FE">
        <w:rPr>
          <w:sz w:val="24"/>
          <w:szCs w:val="24"/>
        </w:rPr>
        <w:t xml:space="preserve"> 5 minutes of</w:t>
      </w:r>
      <w:r w:rsidR="001763F9">
        <w:rPr>
          <w:sz w:val="24"/>
          <w:szCs w:val="24"/>
        </w:rPr>
        <w:t xml:space="preserve"> WBV caused her pain to briefly flare up again.</w:t>
      </w:r>
    </w:p>
    <w:p w14:paraId="655715E3" w14:textId="2F300EC2" w:rsidR="003378BF" w:rsidRPr="006D1839" w:rsidRDefault="003378BF" w:rsidP="00F87D4F">
      <w:pPr>
        <w:spacing w:before="240"/>
      </w:pPr>
      <w:r w:rsidRPr="006D1839">
        <w:rPr>
          <w:sz w:val="24"/>
          <w:szCs w:val="24"/>
        </w:rPr>
        <w:t xml:space="preserve">The variability in response depending on an individual’s health status may account for some of the </w:t>
      </w:r>
      <w:r w:rsidR="00AC27F1" w:rsidRPr="006D1839">
        <w:rPr>
          <w:sz w:val="24"/>
          <w:szCs w:val="24"/>
        </w:rPr>
        <w:t>conflicting</w:t>
      </w:r>
      <w:r w:rsidRPr="006D1839">
        <w:rPr>
          <w:sz w:val="24"/>
          <w:szCs w:val="24"/>
        </w:rPr>
        <w:t xml:space="preserve"> results seen in WBV research.</w:t>
      </w:r>
      <w:r w:rsidR="00263C64" w:rsidRPr="006D1839">
        <w:rPr>
          <w:sz w:val="24"/>
          <w:szCs w:val="24"/>
        </w:rPr>
        <w:t xml:space="preserve"> For example we have </w:t>
      </w:r>
      <w:r w:rsidR="008C15CD" w:rsidRPr="006D1839">
        <w:rPr>
          <w:sz w:val="24"/>
          <w:szCs w:val="24"/>
        </w:rPr>
        <w:t>cited two studies</w:t>
      </w:r>
      <w:r w:rsidRPr="006D1839">
        <w:rPr>
          <w:sz w:val="24"/>
          <w:szCs w:val="24"/>
        </w:rPr>
        <w:t xml:space="preserve"> </w:t>
      </w:r>
      <w:r w:rsidR="008C15CD" w:rsidRPr="006D1839">
        <w:rPr>
          <w:sz w:val="24"/>
          <w:szCs w:val="24"/>
        </w:rPr>
        <w:t xml:space="preserve">in this paper, one showing increasing </w:t>
      </w:r>
      <w:r w:rsidR="00741D87" w:rsidRPr="006D1839">
        <w:rPr>
          <w:sz w:val="24"/>
          <w:szCs w:val="24"/>
        </w:rPr>
        <w:t>corticosterone levels</w:t>
      </w:r>
      <w:r w:rsidR="00617A0E" w:rsidRPr="006D1839">
        <w:rPr>
          <w:sz w:val="24"/>
          <w:szCs w:val="24"/>
        </w:rPr>
        <w:t xml:space="preserve"> (</w:t>
      </w:r>
      <w:proofErr w:type="spellStart"/>
      <w:r w:rsidR="00617A0E" w:rsidRPr="006D1839">
        <w:rPr>
          <w:rFonts w:cstheme="minorHAnsi"/>
          <w:sz w:val="24"/>
          <w:szCs w:val="24"/>
        </w:rPr>
        <w:t>Ariizumi</w:t>
      </w:r>
      <w:proofErr w:type="spellEnd"/>
      <w:r w:rsidR="00617A0E" w:rsidRPr="006D1839">
        <w:rPr>
          <w:rFonts w:cstheme="minorHAnsi"/>
          <w:sz w:val="24"/>
          <w:szCs w:val="24"/>
        </w:rPr>
        <w:t>, 1983)</w:t>
      </w:r>
      <w:r w:rsidR="00741D87" w:rsidRPr="006D1839">
        <w:rPr>
          <w:sz w:val="24"/>
          <w:szCs w:val="24"/>
        </w:rPr>
        <w:t>, and the other decreasing corti</w:t>
      </w:r>
      <w:r w:rsidR="00617A0E" w:rsidRPr="006D1839">
        <w:rPr>
          <w:sz w:val="24"/>
          <w:szCs w:val="24"/>
        </w:rPr>
        <w:t>sol (Bosco, 200</w:t>
      </w:r>
      <w:r w:rsidR="00134BBE" w:rsidRPr="006D1839">
        <w:rPr>
          <w:sz w:val="24"/>
          <w:szCs w:val="24"/>
        </w:rPr>
        <w:t>0</w:t>
      </w:r>
      <w:r w:rsidR="00BE5651" w:rsidRPr="006D1839">
        <w:rPr>
          <w:sz w:val="24"/>
          <w:szCs w:val="24"/>
        </w:rPr>
        <w:t>)</w:t>
      </w:r>
      <w:r w:rsidR="00617A0E" w:rsidRPr="006D1839">
        <w:rPr>
          <w:sz w:val="24"/>
          <w:szCs w:val="24"/>
        </w:rPr>
        <w:t xml:space="preserve">. </w:t>
      </w:r>
      <w:r w:rsidR="007C3976" w:rsidRPr="006D1839">
        <w:rPr>
          <w:sz w:val="24"/>
          <w:szCs w:val="24"/>
        </w:rPr>
        <w:t>Both may</w:t>
      </w:r>
      <w:r w:rsidR="0004662C" w:rsidRPr="006D1839">
        <w:rPr>
          <w:sz w:val="24"/>
          <w:szCs w:val="24"/>
        </w:rPr>
        <w:t>,</w:t>
      </w:r>
      <w:r w:rsidR="007C3976" w:rsidRPr="006D1839">
        <w:rPr>
          <w:sz w:val="24"/>
          <w:szCs w:val="24"/>
        </w:rPr>
        <w:t xml:space="preserve"> </w:t>
      </w:r>
      <w:r w:rsidR="0004662C" w:rsidRPr="006D1839">
        <w:rPr>
          <w:sz w:val="24"/>
          <w:szCs w:val="24"/>
        </w:rPr>
        <w:t xml:space="preserve">in fact, </w:t>
      </w:r>
      <w:r w:rsidR="007C3976" w:rsidRPr="006D1839">
        <w:rPr>
          <w:sz w:val="24"/>
          <w:szCs w:val="24"/>
        </w:rPr>
        <w:t xml:space="preserve">be true depending on </w:t>
      </w:r>
      <w:r w:rsidR="0004662C" w:rsidRPr="006D1839">
        <w:rPr>
          <w:sz w:val="24"/>
          <w:szCs w:val="24"/>
        </w:rPr>
        <w:t xml:space="preserve">differing </w:t>
      </w:r>
      <w:r w:rsidR="007C3976" w:rsidRPr="006D1839">
        <w:rPr>
          <w:sz w:val="24"/>
          <w:szCs w:val="24"/>
        </w:rPr>
        <w:t xml:space="preserve">circumstances. </w:t>
      </w:r>
      <w:r w:rsidR="00E253BA" w:rsidRPr="006D1839">
        <w:rPr>
          <w:sz w:val="24"/>
          <w:szCs w:val="24"/>
        </w:rPr>
        <w:t xml:space="preserve">It is </w:t>
      </w:r>
      <w:r w:rsidR="00743400" w:rsidRPr="006D1839">
        <w:rPr>
          <w:sz w:val="24"/>
          <w:szCs w:val="24"/>
        </w:rPr>
        <w:t>important to control for</w:t>
      </w:r>
      <w:r w:rsidR="008F5B7F" w:rsidRPr="006D1839">
        <w:rPr>
          <w:sz w:val="24"/>
          <w:szCs w:val="24"/>
        </w:rPr>
        <w:t>,</w:t>
      </w:r>
      <w:r w:rsidR="00E1237C" w:rsidRPr="006D1839">
        <w:rPr>
          <w:sz w:val="24"/>
          <w:szCs w:val="24"/>
        </w:rPr>
        <w:t xml:space="preserve"> and usually not taken into account</w:t>
      </w:r>
      <w:r w:rsidR="00B136E6" w:rsidRPr="006D1839">
        <w:rPr>
          <w:sz w:val="24"/>
          <w:szCs w:val="24"/>
        </w:rPr>
        <w:t>,</w:t>
      </w:r>
      <w:r w:rsidR="00743400" w:rsidRPr="006D1839">
        <w:rPr>
          <w:sz w:val="24"/>
          <w:szCs w:val="24"/>
        </w:rPr>
        <w:t xml:space="preserve"> </w:t>
      </w:r>
      <w:r w:rsidR="00E253BA" w:rsidRPr="006D1839">
        <w:rPr>
          <w:sz w:val="24"/>
          <w:szCs w:val="24"/>
        </w:rPr>
        <w:t xml:space="preserve">that </w:t>
      </w:r>
      <w:r w:rsidR="00743400" w:rsidRPr="006D1839">
        <w:rPr>
          <w:sz w:val="24"/>
          <w:szCs w:val="24"/>
        </w:rPr>
        <w:t>are</w:t>
      </w:r>
      <w:r w:rsidR="00B136E6" w:rsidRPr="006D1839">
        <w:rPr>
          <w:sz w:val="24"/>
          <w:szCs w:val="24"/>
        </w:rPr>
        <w:t xml:space="preserve"> </w:t>
      </w:r>
      <w:r w:rsidR="007E2A6E" w:rsidRPr="006D1839">
        <w:rPr>
          <w:sz w:val="24"/>
          <w:szCs w:val="24"/>
        </w:rPr>
        <w:t>the many different types WBV</w:t>
      </w:r>
      <w:r w:rsidR="00192DF4" w:rsidRPr="006D1839">
        <w:rPr>
          <w:sz w:val="24"/>
          <w:szCs w:val="24"/>
        </w:rPr>
        <w:t>, including</w:t>
      </w:r>
      <w:r w:rsidR="00E253BA" w:rsidRPr="006D1839">
        <w:rPr>
          <w:sz w:val="24"/>
          <w:szCs w:val="24"/>
        </w:rPr>
        <w:t xml:space="preserve"> the</w:t>
      </w:r>
      <w:r w:rsidR="00192DF4" w:rsidRPr="006D1839">
        <w:rPr>
          <w:sz w:val="24"/>
          <w:szCs w:val="24"/>
        </w:rPr>
        <w:t xml:space="preserve"> </w:t>
      </w:r>
      <w:r w:rsidR="004A1E67" w:rsidRPr="006D1839">
        <w:rPr>
          <w:sz w:val="24"/>
          <w:szCs w:val="24"/>
        </w:rPr>
        <w:t>type of motion, amplitude and g force,</w:t>
      </w:r>
      <w:r w:rsidR="00192DF4" w:rsidRPr="006D1839">
        <w:rPr>
          <w:sz w:val="24"/>
          <w:szCs w:val="24"/>
        </w:rPr>
        <w:t xml:space="preserve"> and </w:t>
      </w:r>
      <w:r w:rsidR="004A1E67" w:rsidRPr="006D1839">
        <w:rPr>
          <w:sz w:val="24"/>
          <w:szCs w:val="24"/>
        </w:rPr>
        <w:t>frequency</w:t>
      </w:r>
      <w:r w:rsidR="00C44C26" w:rsidRPr="006D1839">
        <w:rPr>
          <w:sz w:val="24"/>
          <w:szCs w:val="24"/>
        </w:rPr>
        <w:t xml:space="preserve"> </w:t>
      </w:r>
      <w:r w:rsidR="00F87D4F" w:rsidRPr="006D1839">
        <w:rPr>
          <w:sz w:val="24"/>
          <w:szCs w:val="24"/>
        </w:rPr>
        <w:t>(</w:t>
      </w:r>
      <w:proofErr w:type="spellStart"/>
      <w:r w:rsidR="00F87D4F" w:rsidRPr="006D1839">
        <w:rPr>
          <w:rFonts w:cstheme="minorHAnsi"/>
          <w:sz w:val="24"/>
          <w:szCs w:val="24"/>
        </w:rPr>
        <w:t>Cerciello</w:t>
      </w:r>
      <w:proofErr w:type="spellEnd"/>
      <w:r w:rsidR="00F87D4F" w:rsidRPr="006D1839">
        <w:rPr>
          <w:rFonts w:cstheme="minorHAnsi"/>
          <w:sz w:val="24"/>
          <w:szCs w:val="24"/>
        </w:rPr>
        <w:t>, 2016)</w:t>
      </w:r>
      <w:r w:rsidR="00D00E42" w:rsidRPr="006D1839">
        <w:rPr>
          <w:sz w:val="24"/>
          <w:szCs w:val="24"/>
        </w:rPr>
        <w:t xml:space="preserve">. </w:t>
      </w:r>
      <w:r w:rsidR="00E1237C" w:rsidRPr="006D1839">
        <w:rPr>
          <w:sz w:val="24"/>
          <w:szCs w:val="24"/>
        </w:rPr>
        <w:t>All t</w:t>
      </w:r>
      <w:r w:rsidR="007E2A6E" w:rsidRPr="006D1839">
        <w:rPr>
          <w:sz w:val="24"/>
          <w:szCs w:val="24"/>
        </w:rPr>
        <w:t>hese</w:t>
      </w:r>
      <w:r w:rsidR="00B136E6" w:rsidRPr="006D1839">
        <w:rPr>
          <w:sz w:val="24"/>
          <w:szCs w:val="24"/>
        </w:rPr>
        <w:t xml:space="preserve"> factors</w:t>
      </w:r>
      <w:r w:rsidR="007E2A6E" w:rsidRPr="006D1839">
        <w:rPr>
          <w:sz w:val="24"/>
          <w:szCs w:val="24"/>
        </w:rPr>
        <w:t xml:space="preserve"> can play a</w:t>
      </w:r>
      <w:r w:rsidR="00DD0AB0" w:rsidRPr="006D1839">
        <w:rPr>
          <w:sz w:val="24"/>
          <w:szCs w:val="24"/>
        </w:rPr>
        <w:t xml:space="preserve"> critical role</w:t>
      </w:r>
      <w:r w:rsidR="007E2A6E" w:rsidRPr="006D1839">
        <w:rPr>
          <w:sz w:val="24"/>
          <w:szCs w:val="24"/>
        </w:rPr>
        <w:t xml:space="preserve"> in the results</w:t>
      </w:r>
      <w:r w:rsidR="002D6273" w:rsidRPr="006D1839">
        <w:rPr>
          <w:sz w:val="24"/>
          <w:szCs w:val="24"/>
        </w:rPr>
        <w:t xml:space="preserve">, </w:t>
      </w:r>
      <w:r w:rsidR="003174A4" w:rsidRPr="006D1839">
        <w:rPr>
          <w:sz w:val="24"/>
          <w:szCs w:val="24"/>
        </w:rPr>
        <w:t>and the</w:t>
      </w:r>
      <w:r w:rsidR="00B53B01" w:rsidRPr="006D1839">
        <w:rPr>
          <w:sz w:val="24"/>
          <w:szCs w:val="24"/>
        </w:rPr>
        <w:t>se factors</w:t>
      </w:r>
      <w:r w:rsidR="003174A4" w:rsidRPr="006D1839">
        <w:rPr>
          <w:sz w:val="24"/>
          <w:szCs w:val="24"/>
        </w:rPr>
        <w:t xml:space="preserve"> </w:t>
      </w:r>
      <w:r w:rsidR="002D6273" w:rsidRPr="006D1839">
        <w:rPr>
          <w:sz w:val="24"/>
          <w:szCs w:val="24"/>
        </w:rPr>
        <w:t xml:space="preserve">especially increase in </w:t>
      </w:r>
      <w:r w:rsidR="00D00934" w:rsidRPr="006D1839">
        <w:rPr>
          <w:sz w:val="24"/>
          <w:szCs w:val="24"/>
        </w:rPr>
        <w:t xml:space="preserve">importance </w:t>
      </w:r>
      <w:r w:rsidR="000833B5" w:rsidRPr="006D1839">
        <w:rPr>
          <w:sz w:val="24"/>
          <w:szCs w:val="24"/>
        </w:rPr>
        <w:t>with</w:t>
      </w:r>
      <w:r w:rsidR="001B4528" w:rsidRPr="006D1839">
        <w:rPr>
          <w:sz w:val="24"/>
          <w:szCs w:val="24"/>
        </w:rPr>
        <w:t xml:space="preserve"> older</w:t>
      </w:r>
      <w:r w:rsidR="00FC620E" w:rsidRPr="006D1839">
        <w:rPr>
          <w:sz w:val="24"/>
          <w:szCs w:val="24"/>
        </w:rPr>
        <w:t>,</w:t>
      </w:r>
      <w:r w:rsidR="001B4528" w:rsidRPr="006D1839">
        <w:rPr>
          <w:sz w:val="24"/>
          <w:szCs w:val="24"/>
        </w:rPr>
        <w:t xml:space="preserve"> </w:t>
      </w:r>
      <w:r w:rsidR="00FC620E" w:rsidRPr="006D1839">
        <w:rPr>
          <w:sz w:val="24"/>
          <w:szCs w:val="24"/>
        </w:rPr>
        <w:t>debilitated, and otherwise more fragile</w:t>
      </w:r>
      <w:r w:rsidR="001B4528" w:rsidRPr="006D1839">
        <w:rPr>
          <w:sz w:val="24"/>
          <w:szCs w:val="24"/>
        </w:rPr>
        <w:t xml:space="preserve"> </w:t>
      </w:r>
      <w:r w:rsidR="007E48CF" w:rsidRPr="006D1839">
        <w:rPr>
          <w:sz w:val="24"/>
          <w:szCs w:val="24"/>
        </w:rPr>
        <w:t>people</w:t>
      </w:r>
      <w:r w:rsidR="001007EF" w:rsidRPr="006D1839">
        <w:rPr>
          <w:sz w:val="24"/>
          <w:szCs w:val="24"/>
        </w:rPr>
        <w:t xml:space="preserve"> </w:t>
      </w:r>
      <w:r w:rsidR="008649DD" w:rsidRPr="006D1839">
        <w:rPr>
          <w:sz w:val="24"/>
          <w:szCs w:val="24"/>
        </w:rPr>
        <w:t>– populations</w:t>
      </w:r>
      <w:r w:rsidR="007E48CF" w:rsidRPr="006D1839">
        <w:rPr>
          <w:sz w:val="24"/>
          <w:szCs w:val="24"/>
        </w:rPr>
        <w:t xml:space="preserve"> </w:t>
      </w:r>
      <w:r w:rsidR="00A34E2F" w:rsidRPr="006D1839">
        <w:rPr>
          <w:sz w:val="24"/>
          <w:szCs w:val="24"/>
        </w:rPr>
        <w:t>which</w:t>
      </w:r>
      <w:r w:rsidR="00D00934" w:rsidRPr="006D1839">
        <w:rPr>
          <w:sz w:val="24"/>
          <w:szCs w:val="24"/>
        </w:rPr>
        <w:t xml:space="preserve"> </w:t>
      </w:r>
      <w:r w:rsidR="001007EF" w:rsidRPr="006D1839">
        <w:rPr>
          <w:sz w:val="24"/>
          <w:szCs w:val="24"/>
        </w:rPr>
        <w:t xml:space="preserve">are </w:t>
      </w:r>
      <w:r w:rsidR="007E48CF" w:rsidRPr="006D1839">
        <w:rPr>
          <w:sz w:val="24"/>
          <w:szCs w:val="24"/>
        </w:rPr>
        <w:t xml:space="preserve">often </w:t>
      </w:r>
      <w:r w:rsidR="001007EF" w:rsidRPr="006D1839">
        <w:rPr>
          <w:sz w:val="24"/>
          <w:szCs w:val="24"/>
        </w:rPr>
        <w:t xml:space="preserve">the focus of </w:t>
      </w:r>
      <w:r w:rsidR="00FC620E" w:rsidRPr="006D1839">
        <w:rPr>
          <w:sz w:val="24"/>
          <w:szCs w:val="24"/>
        </w:rPr>
        <w:t xml:space="preserve">WBV </w:t>
      </w:r>
      <w:r w:rsidR="001007EF" w:rsidRPr="006D1839">
        <w:rPr>
          <w:sz w:val="24"/>
          <w:szCs w:val="24"/>
        </w:rPr>
        <w:t>research s</w:t>
      </w:r>
      <w:r w:rsidR="007E48CF" w:rsidRPr="006D1839">
        <w:rPr>
          <w:sz w:val="24"/>
          <w:szCs w:val="24"/>
        </w:rPr>
        <w:t>tudie</w:t>
      </w:r>
      <w:r w:rsidR="001007EF" w:rsidRPr="006D1839">
        <w:rPr>
          <w:sz w:val="24"/>
          <w:szCs w:val="24"/>
        </w:rPr>
        <w:t>s</w:t>
      </w:r>
      <w:r w:rsidR="007E48CF" w:rsidRPr="006D1839">
        <w:rPr>
          <w:sz w:val="24"/>
          <w:szCs w:val="24"/>
        </w:rPr>
        <w:t>.</w:t>
      </w:r>
      <w:r w:rsidR="007E2A6E" w:rsidRPr="006D1839">
        <w:rPr>
          <w:sz w:val="24"/>
          <w:szCs w:val="24"/>
        </w:rPr>
        <w:t xml:space="preserve"> </w:t>
      </w:r>
      <w:r w:rsidRPr="006D1839">
        <w:rPr>
          <w:sz w:val="24"/>
          <w:szCs w:val="24"/>
        </w:rPr>
        <w:t xml:space="preserve">  </w:t>
      </w:r>
    </w:p>
    <w:p w14:paraId="1EEF3A21" w14:textId="33EF32CE" w:rsidR="00FF18FD" w:rsidRPr="00812AF6" w:rsidRDefault="00FF18FD" w:rsidP="00674BDA">
      <w:pPr>
        <w:rPr>
          <w:rFonts w:cstheme="minorHAnsi"/>
          <w:sz w:val="24"/>
          <w:szCs w:val="24"/>
        </w:rPr>
      </w:pPr>
      <w:r w:rsidRPr="00B744E9">
        <w:rPr>
          <w:b/>
          <w:sz w:val="24"/>
          <w:szCs w:val="24"/>
        </w:rPr>
        <w:t>Weight Loss:</w:t>
      </w:r>
      <w:r>
        <w:rPr>
          <w:sz w:val="24"/>
          <w:szCs w:val="24"/>
        </w:rPr>
        <w:t xml:space="preserve"> </w:t>
      </w:r>
      <w:r w:rsidR="00EA0A63">
        <w:rPr>
          <w:sz w:val="24"/>
          <w:szCs w:val="24"/>
        </w:rPr>
        <w:t xml:space="preserve">WBV has previously been reported to aid in weight loss </w:t>
      </w:r>
      <w:r w:rsidR="00767783">
        <w:rPr>
          <w:sz w:val="24"/>
          <w:szCs w:val="24"/>
        </w:rPr>
        <w:t>(</w:t>
      </w:r>
      <w:proofErr w:type="spellStart"/>
      <w:r w:rsidR="00FD66E6" w:rsidRPr="00FD66E6">
        <w:rPr>
          <w:rFonts w:cstheme="minorHAnsi"/>
          <w:sz w:val="24"/>
          <w:szCs w:val="24"/>
        </w:rPr>
        <w:t>Vissers</w:t>
      </w:r>
      <w:proofErr w:type="spellEnd"/>
      <w:r w:rsidR="00FD66E6">
        <w:rPr>
          <w:rFonts w:cstheme="minorHAnsi"/>
          <w:sz w:val="24"/>
          <w:szCs w:val="24"/>
        </w:rPr>
        <w:t>, 2010).</w:t>
      </w:r>
      <w:r w:rsidR="00767783">
        <w:rPr>
          <w:sz w:val="24"/>
          <w:szCs w:val="24"/>
        </w:rPr>
        <w:t xml:space="preserve"> </w:t>
      </w:r>
      <w:r w:rsidR="00DF6A17">
        <w:rPr>
          <w:sz w:val="24"/>
          <w:szCs w:val="24"/>
        </w:rPr>
        <w:t>In our study, a</w:t>
      </w:r>
      <w:r>
        <w:rPr>
          <w:sz w:val="24"/>
          <w:szCs w:val="24"/>
        </w:rPr>
        <w:t xml:space="preserve">bout half (47.83%) of the 23 </w:t>
      </w:r>
      <w:r w:rsidR="00D7510F">
        <w:rPr>
          <w:sz w:val="24"/>
          <w:szCs w:val="24"/>
        </w:rPr>
        <w:t>respondents</w:t>
      </w:r>
      <w:r>
        <w:rPr>
          <w:sz w:val="24"/>
          <w:szCs w:val="24"/>
        </w:rPr>
        <w:t xml:space="preserve"> who wanted to lose </w:t>
      </w:r>
      <w:r w:rsidRPr="00812AF6">
        <w:rPr>
          <w:sz w:val="24"/>
          <w:szCs w:val="24"/>
        </w:rPr>
        <w:t xml:space="preserve">weight </w:t>
      </w:r>
      <w:r w:rsidRPr="00812AF6">
        <w:rPr>
          <w:rFonts w:cstheme="minorHAnsi"/>
          <w:sz w:val="24"/>
          <w:szCs w:val="24"/>
        </w:rPr>
        <w:t xml:space="preserve">did lose weight over the two year period our study covered (5 lost 1-10lbs, 3 lost 10-20lbs, 1 lost 20-30lbs, and 2 lost 30+ </w:t>
      </w:r>
      <w:proofErr w:type="spellStart"/>
      <w:r w:rsidRPr="00812AF6">
        <w:rPr>
          <w:rFonts w:cstheme="minorHAnsi"/>
          <w:sz w:val="24"/>
          <w:szCs w:val="24"/>
        </w:rPr>
        <w:t>lbs</w:t>
      </w:r>
      <w:proofErr w:type="spellEnd"/>
      <w:r w:rsidRPr="00812AF6">
        <w:rPr>
          <w:rFonts w:cstheme="minorHAnsi"/>
          <w:sz w:val="24"/>
          <w:szCs w:val="24"/>
        </w:rPr>
        <w:t xml:space="preserve">). Eight others (34.78%) saw no change, and only 2 (8.7%) gained any weight (1-10 </w:t>
      </w:r>
      <w:proofErr w:type="spellStart"/>
      <w:r w:rsidRPr="00812AF6">
        <w:rPr>
          <w:rFonts w:cstheme="minorHAnsi"/>
          <w:sz w:val="24"/>
          <w:szCs w:val="24"/>
        </w:rPr>
        <w:t>lbs</w:t>
      </w:r>
      <w:proofErr w:type="spellEnd"/>
      <w:r w:rsidRPr="00812AF6">
        <w:rPr>
          <w:rFonts w:cstheme="minorHAnsi"/>
          <w:sz w:val="24"/>
          <w:szCs w:val="24"/>
        </w:rPr>
        <w:t>). The majority of</w:t>
      </w:r>
      <w:r w:rsidR="00D7510F">
        <w:rPr>
          <w:rFonts w:cstheme="minorHAnsi"/>
          <w:sz w:val="24"/>
          <w:szCs w:val="24"/>
        </w:rPr>
        <w:t xml:space="preserve"> respondents</w:t>
      </w:r>
      <w:r w:rsidRPr="00812AF6">
        <w:rPr>
          <w:rFonts w:cstheme="minorHAnsi"/>
          <w:sz w:val="24"/>
          <w:szCs w:val="24"/>
        </w:rPr>
        <w:t xml:space="preserve"> (54.7%) had their vibration machine for over a year, another 20.75% for 6-12 months, so we can consider our results an indication that these </w:t>
      </w:r>
      <w:r w:rsidR="00F76C10">
        <w:rPr>
          <w:rFonts w:cstheme="minorHAnsi"/>
          <w:sz w:val="24"/>
          <w:szCs w:val="24"/>
        </w:rPr>
        <w:t>respondents</w:t>
      </w:r>
      <w:r w:rsidRPr="00812AF6">
        <w:rPr>
          <w:rFonts w:cstheme="minorHAnsi"/>
          <w:sz w:val="24"/>
          <w:szCs w:val="24"/>
        </w:rPr>
        <w:t xml:space="preserve"> were able to also maintain their weight loss.  </w:t>
      </w:r>
    </w:p>
    <w:p w14:paraId="5A95CCBE" w14:textId="127D1C0E" w:rsidR="00FF18FD" w:rsidRPr="00812AF6" w:rsidRDefault="00FF18FD" w:rsidP="00674BDA">
      <w:pPr>
        <w:rPr>
          <w:rFonts w:cstheme="minorHAnsi"/>
          <w:sz w:val="24"/>
          <w:szCs w:val="24"/>
        </w:rPr>
      </w:pPr>
      <w:r w:rsidRPr="00812AF6">
        <w:rPr>
          <w:rFonts w:cstheme="minorHAnsi"/>
          <w:sz w:val="24"/>
          <w:szCs w:val="24"/>
        </w:rPr>
        <w:t xml:space="preserve">When you factor in how difficult it is for older people to lose weight, and compare our weight loss results to the generally poor success rate for people losing and maintaining weight loss, it appears that WBV could be a significant aid to losing weight. Quite a few of the </w:t>
      </w:r>
      <w:r w:rsidR="00837DD6">
        <w:rPr>
          <w:rFonts w:cstheme="minorHAnsi"/>
          <w:sz w:val="24"/>
          <w:szCs w:val="24"/>
        </w:rPr>
        <w:t>respondents</w:t>
      </w:r>
      <w:r w:rsidRPr="00812AF6">
        <w:rPr>
          <w:rFonts w:cstheme="minorHAnsi"/>
          <w:sz w:val="24"/>
          <w:szCs w:val="24"/>
        </w:rPr>
        <w:t xml:space="preserve"> who lost weight (60.87%)</w:t>
      </w:r>
      <w:r w:rsidR="008B041A">
        <w:rPr>
          <w:rFonts w:cstheme="minorHAnsi"/>
          <w:sz w:val="24"/>
          <w:szCs w:val="24"/>
        </w:rPr>
        <w:t>,</w:t>
      </w:r>
      <w:r w:rsidRPr="00812AF6">
        <w:rPr>
          <w:rFonts w:cstheme="minorHAnsi"/>
          <w:sz w:val="24"/>
          <w:szCs w:val="24"/>
        </w:rPr>
        <w:t xml:space="preserve"> said that they think that WBV helped them: 3 </w:t>
      </w:r>
      <w:r w:rsidR="00C656D9">
        <w:rPr>
          <w:rFonts w:cstheme="minorHAnsi"/>
          <w:sz w:val="24"/>
          <w:szCs w:val="24"/>
        </w:rPr>
        <w:t>selected</w:t>
      </w:r>
      <w:r w:rsidRPr="00812AF6">
        <w:rPr>
          <w:rFonts w:cstheme="minorHAnsi"/>
          <w:sz w:val="24"/>
          <w:szCs w:val="24"/>
        </w:rPr>
        <w:t xml:space="preserve"> “a great deal,” 1 “a lot,”  4 “a moderate amount,” </w:t>
      </w:r>
      <w:r w:rsidR="004035C5">
        <w:rPr>
          <w:rFonts w:cstheme="minorHAnsi"/>
          <w:sz w:val="24"/>
          <w:szCs w:val="24"/>
        </w:rPr>
        <w:t xml:space="preserve">and </w:t>
      </w:r>
      <w:r w:rsidRPr="00812AF6">
        <w:rPr>
          <w:rFonts w:cstheme="minorHAnsi"/>
          <w:sz w:val="24"/>
          <w:szCs w:val="24"/>
        </w:rPr>
        <w:t>6</w:t>
      </w:r>
      <w:r w:rsidR="004035C5">
        <w:rPr>
          <w:rFonts w:cstheme="minorHAnsi"/>
          <w:sz w:val="24"/>
          <w:szCs w:val="24"/>
        </w:rPr>
        <w:t xml:space="preserve"> </w:t>
      </w:r>
      <w:r w:rsidR="00812C3B">
        <w:rPr>
          <w:rFonts w:cstheme="minorHAnsi"/>
          <w:sz w:val="24"/>
          <w:szCs w:val="24"/>
        </w:rPr>
        <w:t>answered</w:t>
      </w:r>
      <w:r w:rsidRPr="00812AF6">
        <w:rPr>
          <w:rFonts w:cstheme="minorHAnsi"/>
          <w:sz w:val="24"/>
          <w:szCs w:val="24"/>
        </w:rPr>
        <w:t xml:space="preserve"> “a little.”</w:t>
      </w:r>
    </w:p>
    <w:p w14:paraId="3FDC7D2D" w14:textId="77777777" w:rsidR="00FF18FD" w:rsidRPr="00812AF6" w:rsidRDefault="00FF18FD" w:rsidP="00674BDA">
      <w:pPr>
        <w:rPr>
          <w:rFonts w:cstheme="minorHAnsi"/>
          <w:sz w:val="24"/>
          <w:szCs w:val="24"/>
        </w:rPr>
      </w:pPr>
      <w:r w:rsidRPr="00812AF6">
        <w:rPr>
          <w:rFonts w:cstheme="minorHAnsi"/>
          <w:sz w:val="24"/>
          <w:szCs w:val="24"/>
        </w:rPr>
        <w:t xml:space="preserve">None of our respondents reported using weight loss medications or natural weight loss products, so this is not a factor. Many of the respondents were eating a generally healthy and weight-loss promoting diet (self-reported), low in processed foods and carbohydrates, but the success rate of weight loss programs including maintaining a weight loss using diet alone is much lower (sometimes reported at 15%) than our 50% reported success rate. </w:t>
      </w:r>
    </w:p>
    <w:p w14:paraId="08BAED42" w14:textId="77777777" w:rsidR="00FF18FD" w:rsidRPr="00812AF6" w:rsidRDefault="00FF18FD" w:rsidP="00674BDA">
      <w:pPr>
        <w:rPr>
          <w:rFonts w:cstheme="minorHAnsi"/>
          <w:sz w:val="24"/>
          <w:szCs w:val="24"/>
        </w:rPr>
      </w:pPr>
      <w:r w:rsidRPr="00812AF6">
        <w:rPr>
          <w:rFonts w:cstheme="minorHAnsi"/>
          <w:sz w:val="24"/>
          <w:szCs w:val="24"/>
        </w:rPr>
        <w:t xml:space="preserve">Certainly, WBV is exercise, and as with all exercise this would increases metabolism increasing calories burned, both during the actual exercise session and with increased metabolism for the entire day as well.  </w:t>
      </w:r>
    </w:p>
    <w:p w14:paraId="062CC284" w14:textId="77777777" w:rsidR="00FF18FD" w:rsidRPr="00682DA4" w:rsidRDefault="00FF18FD" w:rsidP="00674BDA">
      <w:pPr>
        <w:rPr>
          <w:rFonts w:cstheme="minorHAnsi"/>
          <w:sz w:val="24"/>
          <w:szCs w:val="24"/>
        </w:rPr>
      </w:pPr>
      <w:r w:rsidRPr="00812AF6">
        <w:rPr>
          <w:rFonts w:cstheme="minorHAnsi"/>
          <w:sz w:val="24"/>
          <w:szCs w:val="24"/>
        </w:rPr>
        <w:t xml:space="preserve">But if there is </w:t>
      </w:r>
      <w:r>
        <w:rPr>
          <w:rFonts w:cstheme="minorHAnsi"/>
          <w:sz w:val="24"/>
          <w:szCs w:val="24"/>
        </w:rPr>
        <w:t xml:space="preserve">an </w:t>
      </w:r>
      <w:r w:rsidRPr="00812AF6">
        <w:rPr>
          <w:rFonts w:cstheme="minorHAnsi"/>
          <w:sz w:val="24"/>
          <w:szCs w:val="24"/>
        </w:rPr>
        <w:t>actual an i</w:t>
      </w:r>
      <w:r>
        <w:rPr>
          <w:sz w:val="24"/>
          <w:szCs w:val="24"/>
        </w:rPr>
        <w:t xml:space="preserve">ncrease in serotonin levels, as indicated by our rapidly improving mood and sleep results, this would likely improve weight loss success also. Increased serotonin is associated with increased motivation, focus, confidence, and activity levels. All of these effects would help a person in the difficult endeavors of losing </w:t>
      </w:r>
      <w:r w:rsidRPr="006523B6">
        <w:rPr>
          <w:rFonts w:cstheme="minorHAnsi"/>
          <w:sz w:val="24"/>
          <w:szCs w:val="24"/>
        </w:rPr>
        <w:t>weight</w:t>
      </w:r>
      <w:r>
        <w:rPr>
          <w:rFonts w:cstheme="minorHAnsi"/>
          <w:sz w:val="24"/>
          <w:szCs w:val="24"/>
        </w:rPr>
        <w:t xml:space="preserve"> and changing their lifestyle</w:t>
      </w:r>
      <w:r w:rsidRPr="00682DA4">
        <w:rPr>
          <w:rFonts w:cstheme="minorHAnsi"/>
          <w:sz w:val="24"/>
          <w:szCs w:val="24"/>
        </w:rPr>
        <w:t xml:space="preserve">. </w:t>
      </w:r>
    </w:p>
    <w:p w14:paraId="7E2EE4A4" w14:textId="77777777" w:rsidR="00FF18FD" w:rsidRDefault="00FF18FD" w:rsidP="00674BDA">
      <w:pPr>
        <w:rPr>
          <w:sz w:val="24"/>
          <w:szCs w:val="24"/>
        </w:rPr>
      </w:pPr>
      <w:r>
        <w:rPr>
          <w:sz w:val="24"/>
          <w:szCs w:val="24"/>
        </w:rPr>
        <w:t xml:space="preserve">Further controlled studies using the proper type and method of WBV, combined with good nutrition and aerobic exercise, might give even better results for weight loss. WBV is similar to conventional weight-lifting for increasing muscle strength (though with faster results: 10-15 minutes WBV = one hour of conventional weight lifting), but WBV is not effective cardiovascular exercise, so adding cardiovascular exercise to a WBV program is recommended. </w:t>
      </w:r>
    </w:p>
    <w:p w14:paraId="68066B9A" w14:textId="77777777" w:rsidR="00FF18FD" w:rsidRDefault="00FF18FD" w:rsidP="00674BDA">
      <w:pPr>
        <w:rPr>
          <w:b/>
          <w:sz w:val="24"/>
          <w:szCs w:val="24"/>
        </w:rPr>
      </w:pPr>
      <w:r w:rsidRPr="00E355A2">
        <w:rPr>
          <w:b/>
          <w:sz w:val="24"/>
          <w:szCs w:val="24"/>
        </w:rPr>
        <w:t>Bone Density</w:t>
      </w:r>
      <w:r>
        <w:rPr>
          <w:b/>
          <w:sz w:val="24"/>
          <w:szCs w:val="24"/>
        </w:rPr>
        <w:t>:</w:t>
      </w:r>
    </w:p>
    <w:p w14:paraId="22353406" w14:textId="4224FADD" w:rsidR="00163B5B" w:rsidRPr="00A82E52" w:rsidRDefault="00FF18FD" w:rsidP="00163B5B">
      <w:pPr>
        <w:rPr>
          <w:sz w:val="24"/>
          <w:szCs w:val="24"/>
        </w:rPr>
      </w:pPr>
      <w:r w:rsidRPr="00A82E52">
        <w:rPr>
          <w:sz w:val="24"/>
          <w:szCs w:val="24"/>
        </w:rPr>
        <w:t>Osteoporosis is a common motivation for people using WBV, and there has been research reporting significant increases in bone density with WBV</w:t>
      </w:r>
      <w:r w:rsidR="009E12F8" w:rsidRPr="00A82E52">
        <w:rPr>
          <w:sz w:val="24"/>
          <w:szCs w:val="24"/>
        </w:rPr>
        <w:t xml:space="preserve"> (</w:t>
      </w:r>
      <w:r w:rsidR="009E12F8" w:rsidRPr="00A82E52">
        <w:rPr>
          <w:rFonts w:cstheme="minorHAnsi"/>
          <w:sz w:val="24"/>
          <w:szCs w:val="24"/>
        </w:rPr>
        <w:t>Thompson</w:t>
      </w:r>
      <w:r w:rsidR="007609CA" w:rsidRPr="00A82E52">
        <w:rPr>
          <w:rFonts w:cstheme="minorHAnsi"/>
          <w:sz w:val="24"/>
          <w:szCs w:val="24"/>
        </w:rPr>
        <w:t>, 2014)</w:t>
      </w:r>
      <w:r w:rsidRPr="00A82E52">
        <w:rPr>
          <w:sz w:val="24"/>
          <w:szCs w:val="24"/>
        </w:rPr>
        <w:t xml:space="preserve">. </w:t>
      </w:r>
      <w:r w:rsidR="00ED0535" w:rsidRPr="00A82E52">
        <w:rPr>
          <w:sz w:val="24"/>
          <w:szCs w:val="24"/>
        </w:rPr>
        <w:t>However, o</w:t>
      </w:r>
      <w:r w:rsidRPr="00A82E52">
        <w:rPr>
          <w:sz w:val="24"/>
          <w:szCs w:val="24"/>
        </w:rPr>
        <w:t xml:space="preserve">ur survey did not cover a long enough time period to look </w:t>
      </w:r>
      <w:r w:rsidR="00AA515A" w:rsidRPr="00A82E52">
        <w:rPr>
          <w:sz w:val="24"/>
          <w:szCs w:val="24"/>
        </w:rPr>
        <w:t>thoroughly</w:t>
      </w:r>
      <w:r w:rsidRPr="00A82E52">
        <w:rPr>
          <w:sz w:val="24"/>
          <w:szCs w:val="24"/>
        </w:rPr>
        <w:t xml:space="preserve"> at bone density </w:t>
      </w:r>
      <w:r w:rsidR="00AA50DD" w:rsidRPr="00A82E52">
        <w:rPr>
          <w:sz w:val="24"/>
          <w:szCs w:val="24"/>
        </w:rPr>
        <w:t>changes</w:t>
      </w:r>
      <w:r w:rsidR="001C5416" w:rsidRPr="00A82E52">
        <w:rPr>
          <w:sz w:val="24"/>
          <w:szCs w:val="24"/>
        </w:rPr>
        <w:t xml:space="preserve">. </w:t>
      </w:r>
      <w:r w:rsidR="00841EE8">
        <w:rPr>
          <w:sz w:val="24"/>
          <w:szCs w:val="24"/>
        </w:rPr>
        <w:t>For the general public b</w:t>
      </w:r>
      <w:r w:rsidR="001C5416" w:rsidRPr="00A82E52">
        <w:rPr>
          <w:sz w:val="24"/>
          <w:szCs w:val="24"/>
        </w:rPr>
        <w:t>one density tests are only done every three years. This</w:t>
      </w:r>
      <w:r w:rsidR="006436CB">
        <w:rPr>
          <w:sz w:val="24"/>
          <w:szCs w:val="24"/>
        </w:rPr>
        <w:t xml:space="preserve"> likely</w:t>
      </w:r>
      <w:r w:rsidR="001C5416" w:rsidRPr="00A82E52">
        <w:rPr>
          <w:sz w:val="24"/>
          <w:szCs w:val="24"/>
        </w:rPr>
        <w:t xml:space="preserve"> </w:t>
      </w:r>
      <w:r w:rsidR="006B157E">
        <w:rPr>
          <w:sz w:val="24"/>
          <w:szCs w:val="24"/>
        </w:rPr>
        <w:t>three year</w:t>
      </w:r>
      <w:r w:rsidR="00D32AE5">
        <w:rPr>
          <w:sz w:val="24"/>
          <w:szCs w:val="24"/>
        </w:rPr>
        <w:t xml:space="preserve"> testing</w:t>
      </w:r>
      <w:r w:rsidR="006B157E">
        <w:rPr>
          <w:sz w:val="24"/>
          <w:szCs w:val="24"/>
        </w:rPr>
        <w:t xml:space="preserve"> period for most </w:t>
      </w:r>
      <w:r w:rsidR="006436CB">
        <w:rPr>
          <w:sz w:val="24"/>
          <w:szCs w:val="24"/>
        </w:rPr>
        <w:t>respondents</w:t>
      </w:r>
      <w:r w:rsidR="00D32AE5">
        <w:rPr>
          <w:sz w:val="24"/>
          <w:szCs w:val="24"/>
        </w:rPr>
        <w:t xml:space="preserve">, </w:t>
      </w:r>
      <w:r w:rsidR="001C5416" w:rsidRPr="00A82E52">
        <w:rPr>
          <w:sz w:val="24"/>
          <w:szCs w:val="24"/>
        </w:rPr>
        <w:t xml:space="preserve">combined with </w:t>
      </w:r>
      <w:r w:rsidR="006B157E">
        <w:rPr>
          <w:sz w:val="24"/>
          <w:szCs w:val="24"/>
        </w:rPr>
        <w:t>our study</w:t>
      </w:r>
      <w:r w:rsidR="00ED0535" w:rsidRPr="00A82E52">
        <w:rPr>
          <w:sz w:val="24"/>
          <w:szCs w:val="24"/>
        </w:rPr>
        <w:t xml:space="preserve"> </w:t>
      </w:r>
      <w:r w:rsidR="00E41A93" w:rsidRPr="00A82E52">
        <w:rPr>
          <w:sz w:val="24"/>
          <w:szCs w:val="24"/>
        </w:rPr>
        <w:t xml:space="preserve">time frame of </w:t>
      </w:r>
      <w:r w:rsidR="00820716" w:rsidRPr="00A82E52">
        <w:rPr>
          <w:sz w:val="24"/>
          <w:szCs w:val="24"/>
        </w:rPr>
        <w:t xml:space="preserve">only </w:t>
      </w:r>
      <w:r w:rsidR="001C5416" w:rsidRPr="00A82E52">
        <w:rPr>
          <w:sz w:val="24"/>
          <w:szCs w:val="24"/>
        </w:rPr>
        <w:t xml:space="preserve">2 years, meant most </w:t>
      </w:r>
      <w:r w:rsidR="006436CB">
        <w:rPr>
          <w:sz w:val="24"/>
          <w:szCs w:val="24"/>
        </w:rPr>
        <w:t>respondents</w:t>
      </w:r>
      <w:r w:rsidR="001C5416" w:rsidRPr="00A82E52">
        <w:rPr>
          <w:sz w:val="24"/>
          <w:szCs w:val="24"/>
        </w:rPr>
        <w:t xml:space="preserve"> could not answer the question about bone density change. </w:t>
      </w:r>
    </w:p>
    <w:p w14:paraId="3749BEC9" w14:textId="7B431FA9" w:rsidR="006E4B3B" w:rsidRPr="00A82E52" w:rsidRDefault="00FF18FD" w:rsidP="00674BDA">
      <w:pPr>
        <w:rPr>
          <w:sz w:val="24"/>
          <w:szCs w:val="24"/>
        </w:rPr>
      </w:pPr>
      <w:r w:rsidRPr="00A82E52">
        <w:rPr>
          <w:sz w:val="24"/>
          <w:szCs w:val="24"/>
        </w:rPr>
        <w:t xml:space="preserve">The majority of our survey respondents were menopausal women and older men, populations that typically are at risk for and concerned with osteoporosis. And though many had bought the machine hoping for an increase in bone density (as </w:t>
      </w:r>
      <w:r w:rsidR="00D51E1E" w:rsidRPr="00A82E52">
        <w:rPr>
          <w:sz w:val="24"/>
          <w:szCs w:val="24"/>
        </w:rPr>
        <w:t>related</w:t>
      </w:r>
      <w:r w:rsidR="00A141D2" w:rsidRPr="00A82E52">
        <w:rPr>
          <w:sz w:val="24"/>
          <w:szCs w:val="24"/>
        </w:rPr>
        <w:t xml:space="preserve"> in conversation or email at</w:t>
      </w:r>
      <w:r w:rsidRPr="00A82E52">
        <w:rPr>
          <w:sz w:val="24"/>
          <w:szCs w:val="24"/>
        </w:rPr>
        <w:t xml:space="preserve"> the time of purchase), 60% answered N/A (Not Applicable) to our survey question, “Has your bone density changed while using whole body vibration?” </w:t>
      </w:r>
    </w:p>
    <w:p w14:paraId="2C6B714B" w14:textId="73AD2CAE" w:rsidR="004C7ADB" w:rsidRDefault="00D234F2" w:rsidP="003E79FD">
      <w:pPr>
        <w:shd w:val="clear" w:color="auto" w:fill="FFFFFF"/>
        <w:spacing w:line="240" w:lineRule="auto"/>
        <w:rPr>
          <w:rFonts w:eastAsia="Times New Roman" w:cstheme="minorHAnsi"/>
          <w:color w:val="333E48"/>
          <w:sz w:val="24"/>
          <w:szCs w:val="24"/>
        </w:rPr>
      </w:pPr>
      <w:r w:rsidRPr="00A82E52">
        <w:rPr>
          <w:sz w:val="24"/>
          <w:szCs w:val="24"/>
        </w:rPr>
        <w:t xml:space="preserve">However, </w:t>
      </w:r>
      <w:r w:rsidR="001C5416" w:rsidRPr="00A82E52">
        <w:rPr>
          <w:sz w:val="24"/>
          <w:szCs w:val="24"/>
        </w:rPr>
        <w:t>despite the limitations</w:t>
      </w:r>
      <w:r w:rsidR="007A08F2" w:rsidRPr="00A82E52">
        <w:rPr>
          <w:sz w:val="24"/>
          <w:szCs w:val="24"/>
        </w:rPr>
        <w:t xml:space="preserve"> in gathering data on bone density,</w:t>
      </w:r>
      <w:r w:rsidR="0068199A" w:rsidRPr="00A82E52">
        <w:rPr>
          <w:sz w:val="24"/>
          <w:szCs w:val="24"/>
        </w:rPr>
        <w:t xml:space="preserve"> 12</w:t>
      </w:r>
      <w:r w:rsidR="00B63A38" w:rsidRPr="00A82E52">
        <w:rPr>
          <w:sz w:val="24"/>
          <w:szCs w:val="24"/>
        </w:rPr>
        <w:t>.5</w:t>
      </w:r>
      <w:r w:rsidR="0068199A" w:rsidRPr="00A82E52">
        <w:rPr>
          <w:sz w:val="24"/>
          <w:szCs w:val="24"/>
        </w:rPr>
        <w:t xml:space="preserve">% of </w:t>
      </w:r>
      <w:r w:rsidR="00871060" w:rsidRPr="00A82E52">
        <w:rPr>
          <w:sz w:val="24"/>
          <w:szCs w:val="24"/>
        </w:rPr>
        <w:t>the</w:t>
      </w:r>
      <w:r w:rsidR="0068199A" w:rsidRPr="00A82E52">
        <w:rPr>
          <w:sz w:val="24"/>
          <w:szCs w:val="24"/>
        </w:rPr>
        <w:t xml:space="preserve"> respondents</w:t>
      </w:r>
      <w:r w:rsidR="00871060" w:rsidRPr="00A82E52">
        <w:rPr>
          <w:sz w:val="24"/>
          <w:szCs w:val="24"/>
        </w:rPr>
        <w:t xml:space="preserve"> who answered this question</w:t>
      </w:r>
      <w:r w:rsidR="0068199A" w:rsidRPr="00A82E52">
        <w:rPr>
          <w:sz w:val="24"/>
          <w:szCs w:val="24"/>
        </w:rPr>
        <w:t xml:space="preserve"> </w:t>
      </w:r>
      <w:r w:rsidR="00871060" w:rsidRPr="00A82E52">
        <w:rPr>
          <w:sz w:val="24"/>
          <w:szCs w:val="24"/>
        </w:rPr>
        <w:t>did tell</w:t>
      </w:r>
      <w:r w:rsidR="0068199A" w:rsidRPr="00A82E52">
        <w:rPr>
          <w:sz w:val="24"/>
          <w:szCs w:val="24"/>
        </w:rPr>
        <w:t xml:space="preserve"> us that their bone density had improved either “significantly” or “a little</w:t>
      </w:r>
      <w:r w:rsidR="007A08F2" w:rsidRPr="00A82E52">
        <w:rPr>
          <w:sz w:val="24"/>
          <w:szCs w:val="24"/>
        </w:rPr>
        <w:t>.</w:t>
      </w:r>
      <w:r w:rsidR="0068199A" w:rsidRPr="00A82E52">
        <w:rPr>
          <w:sz w:val="24"/>
          <w:szCs w:val="24"/>
        </w:rPr>
        <w:t>”</w:t>
      </w:r>
      <w:r w:rsidR="007A08F2" w:rsidRPr="00A82E52">
        <w:rPr>
          <w:sz w:val="24"/>
          <w:szCs w:val="24"/>
        </w:rPr>
        <w:t xml:space="preserve"> </w:t>
      </w:r>
      <w:r w:rsidR="00855E71">
        <w:rPr>
          <w:sz w:val="24"/>
          <w:szCs w:val="24"/>
        </w:rPr>
        <w:t xml:space="preserve">We also had </w:t>
      </w:r>
      <w:r w:rsidR="0046784B">
        <w:rPr>
          <w:sz w:val="24"/>
          <w:szCs w:val="24"/>
        </w:rPr>
        <w:t xml:space="preserve">zero </w:t>
      </w:r>
      <w:r w:rsidR="006436CB">
        <w:rPr>
          <w:sz w:val="24"/>
          <w:szCs w:val="24"/>
        </w:rPr>
        <w:t>respond</w:t>
      </w:r>
      <w:r w:rsidR="0043363E">
        <w:rPr>
          <w:sz w:val="24"/>
          <w:szCs w:val="24"/>
        </w:rPr>
        <w:t>en</w:t>
      </w:r>
      <w:r w:rsidR="006436CB">
        <w:rPr>
          <w:sz w:val="24"/>
          <w:szCs w:val="24"/>
        </w:rPr>
        <w:t>ts</w:t>
      </w:r>
      <w:r w:rsidR="0046784B">
        <w:rPr>
          <w:sz w:val="24"/>
          <w:szCs w:val="24"/>
        </w:rPr>
        <w:t xml:space="preserve"> reporting that their bone density decreased – this is a </w:t>
      </w:r>
      <w:r w:rsidR="00BF57CF">
        <w:rPr>
          <w:sz w:val="24"/>
          <w:szCs w:val="24"/>
        </w:rPr>
        <w:t xml:space="preserve">potentially </w:t>
      </w:r>
      <w:r w:rsidR="0046784B">
        <w:rPr>
          <w:sz w:val="24"/>
          <w:szCs w:val="24"/>
        </w:rPr>
        <w:t>very good sign</w:t>
      </w:r>
      <w:r w:rsidR="00FC0146">
        <w:rPr>
          <w:sz w:val="24"/>
          <w:szCs w:val="24"/>
        </w:rPr>
        <w:t>, as</w:t>
      </w:r>
      <w:r w:rsidR="003A5424">
        <w:rPr>
          <w:sz w:val="24"/>
          <w:szCs w:val="24"/>
        </w:rPr>
        <w:t xml:space="preserve"> most our respondents are</w:t>
      </w:r>
      <w:r w:rsidR="00741DF7">
        <w:rPr>
          <w:sz w:val="24"/>
          <w:szCs w:val="24"/>
        </w:rPr>
        <w:t xml:space="preserve"> either</w:t>
      </w:r>
      <w:r w:rsidR="003A5424">
        <w:rPr>
          <w:sz w:val="24"/>
          <w:szCs w:val="24"/>
        </w:rPr>
        <w:t xml:space="preserve"> at risk</w:t>
      </w:r>
      <w:r w:rsidR="0025071A">
        <w:rPr>
          <w:sz w:val="24"/>
          <w:szCs w:val="24"/>
        </w:rPr>
        <w:t xml:space="preserve"> for</w:t>
      </w:r>
      <w:r w:rsidR="00704F3B">
        <w:rPr>
          <w:sz w:val="24"/>
          <w:szCs w:val="24"/>
        </w:rPr>
        <w:t>,</w:t>
      </w:r>
      <w:r w:rsidR="0025071A">
        <w:rPr>
          <w:sz w:val="24"/>
          <w:szCs w:val="24"/>
        </w:rPr>
        <w:t xml:space="preserve"> already</w:t>
      </w:r>
      <w:r w:rsidR="00741DF7">
        <w:rPr>
          <w:sz w:val="24"/>
          <w:szCs w:val="24"/>
        </w:rPr>
        <w:t xml:space="preserve"> have osteop</w:t>
      </w:r>
      <w:r w:rsidR="007C5ECE">
        <w:rPr>
          <w:sz w:val="24"/>
          <w:szCs w:val="24"/>
        </w:rPr>
        <w:t>enia/osteoporosis</w:t>
      </w:r>
      <w:r w:rsidR="00D0203E">
        <w:rPr>
          <w:sz w:val="24"/>
          <w:szCs w:val="24"/>
        </w:rPr>
        <w:t xml:space="preserve"> and were concerned about bone loss. In fact, one person</w:t>
      </w:r>
      <w:r w:rsidR="00250C54">
        <w:rPr>
          <w:sz w:val="24"/>
          <w:szCs w:val="24"/>
        </w:rPr>
        <w:t xml:space="preserve"> </w:t>
      </w:r>
      <w:r w:rsidR="00925666">
        <w:rPr>
          <w:sz w:val="24"/>
          <w:szCs w:val="24"/>
        </w:rPr>
        <w:t xml:space="preserve">who </w:t>
      </w:r>
      <w:r w:rsidR="00250C54">
        <w:rPr>
          <w:sz w:val="24"/>
          <w:szCs w:val="24"/>
        </w:rPr>
        <w:t xml:space="preserve">stopped taking Boniva </w:t>
      </w:r>
      <w:r w:rsidR="00925666">
        <w:rPr>
          <w:sz w:val="24"/>
          <w:szCs w:val="24"/>
        </w:rPr>
        <w:t>when she got her machine one year earlier,</w:t>
      </w:r>
      <w:r w:rsidR="00D0203E">
        <w:rPr>
          <w:sz w:val="24"/>
          <w:szCs w:val="24"/>
        </w:rPr>
        <w:t xml:space="preserve"> </w:t>
      </w:r>
      <w:r w:rsidR="00741DF7">
        <w:rPr>
          <w:sz w:val="24"/>
          <w:szCs w:val="24"/>
        </w:rPr>
        <w:t>commented</w:t>
      </w:r>
      <w:r w:rsidR="00925666">
        <w:rPr>
          <w:sz w:val="24"/>
          <w:szCs w:val="24"/>
        </w:rPr>
        <w:t>,</w:t>
      </w:r>
      <w:r w:rsidR="00741DF7">
        <w:rPr>
          <w:sz w:val="24"/>
          <w:szCs w:val="24"/>
        </w:rPr>
        <w:t xml:space="preserve"> “</w:t>
      </w:r>
      <w:r w:rsidR="0036621F" w:rsidRPr="0036621F">
        <w:rPr>
          <w:rFonts w:eastAsia="Times New Roman" w:cstheme="minorHAnsi"/>
          <w:color w:val="333E48"/>
          <w:sz w:val="24"/>
          <w:szCs w:val="24"/>
        </w:rPr>
        <w:t xml:space="preserve">I </w:t>
      </w:r>
      <w:r w:rsidR="00250C54">
        <w:rPr>
          <w:rFonts w:eastAsia="Times New Roman" w:cstheme="minorHAnsi"/>
          <w:color w:val="333E48"/>
          <w:sz w:val="24"/>
          <w:szCs w:val="24"/>
        </w:rPr>
        <w:t>‘</w:t>
      </w:r>
      <w:r w:rsidR="0036621F" w:rsidRPr="0036621F">
        <w:rPr>
          <w:rFonts w:eastAsia="Times New Roman" w:cstheme="minorHAnsi"/>
          <w:color w:val="333E48"/>
          <w:sz w:val="24"/>
          <w:szCs w:val="24"/>
        </w:rPr>
        <w:t>held my own</w:t>
      </w:r>
      <w:r w:rsidR="00250C54">
        <w:rPr>
          <w:rFonts w:eastAsia="Times New Roman" w:cstheme="minorHAnsi"/>
          <w:color w:val="333E48"/>
          <w:sz w:val="24"/>
          <w:szCs w:val="24"/>
        </w:rPr>
        <w:t>’</w:t>
      </w:r>
      <w:r w:rsidR="0036621F" w:rsidRPr="0036621F">
        <w:rPr>
          <w:rFonts w:eastAsia="Times New Roman" w:cstheme="minorHAnsi"/>
          <w:color w:val="333E48"/>
          <w:sz w:val="24"/>
          <w:szCs w:val="24"/>
        </w:rPr>
        <w:t xml:space="preserve"> without medication, which was GREAT! That's why I bought the machine</w:t>
      </w:r>
      <w:r w:rsidR="00250C54">
        <w:rPr>
          <w:rFonts w:eastAsia="Times New Roman" w:cstheme="minorHAnsi"/>
          <w:color w:val="333E48"/>
          <w:sz w:val="24"/>
          <w:szCs w:val="24"/>
        </w:rPr>
        <w:t>.”</w:t>
      </w:r>
      <w:r w:rsidR="004C7ADB">
        <w:rPr>
          <w:rFonts w:eastAsia="Times New Roman" w:cstheme="minorHAnsi"/>
          <w:color w:val="333E48"/>
          <w:sz w:val="24"/>
          <w:szCs w:val="24"/>
        </w:rPr>
        <w:t xml:space="preserve"> </w:t>
      </w:r>
    </w:p>
    <w:p w14:paraId="1025F5D9" w14:textId="7C140E6F" w:rsidR="00AF49BE" w:rsidRDefault="004C7ADB" w:rsidP="003E79FD">
      <w:pPr>
        <w:shd w:val="clear" w:color="auto" w:fill="FFFFFF"/>
        <w:spacing w:line="240" w:lineRule="auto"/>
        <w:rPr>
          <w:sz w:val="24"/>
          <w:szCs w:val="24"/>
        </w:rPr>
      </w:pPr>
      <w:r w:rsidRPr="00A82E52">
        <w:rPr>
          <w:sz w:val="24"/>
          <w:szCs w:val="24"/>
        </w:rPr>
        <w:t>And bone density tests done in the first year or two might not have enough time to reflect the effect of the WBV, as for during the 1-2 years before starting WBV the person would likely have still been experiencing bone loss.</w:t>
      </w:r>
      <w:r>
        <w:rPr>
          <w:sz w:val="24"/>
          <w:szCs w:val="24"/>
        </w:rPr>
        <w:t xml:space="preserve"> </w:t>
      </w:r>
      <w:r w:rsidR="007A08F2" w:rsidRPr="00BF57CF">
        <w:rPr>
          <w:sz w:val="24"/>
          <w:szCs w:val="24"/>
        </w:rPr>
        <w:t xml:space="preserve">Considering that </w:t>
      </w:r>
      <w:r w:rsidR="00E12A05" w:rsidRPr="00BF57CF">
        <w:rPr>
          <w:sz w:val="24"/>
          <w:szCs w:val="24"/>
        </w:rPr>
        <w:t xml:space="preserve">50% </w:t>
      </w:r>
      <w:r w:rsidR="00D472EB" w:rsidRPr="00BF57CF">
        <w:rPr>
          <w:sz w:val="24"/>
          <w:szCs w:val="24"/>
        </w:rPr>
        <w:t xml:space="preserve">of our respondents had their machine for 1 -2 years, and bone density tests are usually done every three years, </w:t>
      </w:r>
      <w:r w:rsidR="00F820E3" w:rsidRPr="00BF57CF">
        <w:rPr>
          <w:sz w:val="24"/>
          <w:szCs w:val="24"/>
        </w:rPr>
        <w:t xml:space="preserve">only </w:t>
      </w:r>
      <w:r w:rsidR="00873BB1" w:rsidRPr="00BF57CF">
        <w:rPr>
          <w:sz w:val="24"/>
          <w:szCs w:val="24"/>
        </w:rPr>
        <w:t>1</w:t>
      </w:r>
      <w:r w:rsidR="00F820E3" w:rsidRPr="00BF57CF">
        <w:rPr>
          <w:sz w:val="24"/>
          <w:szCs w:val="24"/>
        </w:rPr>
        <w:t>6.67</w:t>
      </w:r>
      <w:r w:rsidR="00A1652D" w:rsidRPr="00BF57CF">
        <w:rPr>
          <w:sz w:val="24"/>
          <w:szCs w:val="24"/>
        </w:rPr>
        <w:t>%</w:t>
      </w:r>
      <w:r w:rsidR="00873BB1" w:rsidRPr="00BF57CF">
        <w:rPr>
          <w:sz w:val="24"/>
          <w:szCs w:val="24"/>
        </w:rPr>
        <w:t xml:space="preserve"> (½ x 1/3</w:t>
      </w:r>
      <w:r w:rsidR="00AC74AD" w:rsidRPr="00BF57CF">
        <w:rPr>
          <w:sz w:val="24"/>
          <w:szCs w:val="24"/>
        </w:rPr>
        <w:t xml:space="preserve"> = 1/6</w:t>
      </w:r>
      <w:r w:rsidR="00873BB1" w:rsidRPr="00BF57CF">
        <w:rPr>
          <w:sz w:val="24"/>
          <w:szCs w:val="24"/>
        </w:rPr>
        <w:t xml:space="preserve">) </w:t>
      </w:r>
      <w:r w:rsidR="00F820E3" w:rsidRPr="00BF57CF">
        <w:rPr>
          <w:sz w:val="24"/>
          <w:szCs w:val="24"/>
        </w:rPr>
        <w:t xml:space="preserve">of our respondents </w:t>
      </w:r>
      <w:r w:rsidR="00A1652D" w:rsidRPr="00BF57CF">
        <w:rPr>
          <w:sz w:val="24"/>
          <w:szCs w:val="24"/>
        </w:rPr>
        <w:t>would be expected to be able to answer the bone density question</w:t>
      </w:r>
      <w:r w:rsidR="00BD1E4A" w:rsidRPr="00BF57CF">
        <w:rPr>
          <w:sz w:val="24"/>
          <w:szCs w:val="24"/>
        </w:rPr>
        <w:t xml:space="preserve"> accurately</w:t>
      </w:r>
      <w:r w:rsidR="00A1652D" w:rsidRPr="00BF57CF">
        <w:rPr>
          <w:sz w:val="24"/>
          <w:szCs w:val="24"/>
        </w:rPr>
        <w:t>.</w:t>
      </w:r>
      <w:r w:rsidR="00AF49BE">
        <w:rPr>
          <w:sz w:val="24"/>
          <w:szCs w:val="24"/>
        </w:rPr>
        <w:t xml:space="preserve"> </w:t>
      </w:r>
    </w:p>
    <w:p w14:paraId="595ACEE2" w14:textId="6F4FA42C" w:rsidR="00FF18FD" w:rsidRPr="00A82E52" w:rsidRDefault="00AC74AD" w:rsidP="00A14C19">
      <w:pPr>
        <w:shd w:val="clear" w:color="auto" w:fill="FFFFFF"/>
        <w:spacing w:before="240" w:line="240" w:lineRule="auto"/>
        <w:rPr>
          <w:sz w:val="24"/>
          <w:szCs w:val="24"/>
        </w:rPr>
      </w:pPr>
      <w:r w:rsidRPr="00A82E52">
        <w:rPr>
          <w:sz w:val="24"/>
          <w:szCs w:val="24"/>
        </w:rPr>
        <w:t>W</w:t>
      </w:r>
      <w:r w:rsidR="00593606" w:rsidRPr="00A82E52">
        <w:rPr>
          <w:sz w:val="24"/>
          <w:szCs w:val="24"/>
        </w:rPr>
        <w:t>e had 12</w:t>
      </w:r>
      <w:r w:rsidR="00272E40" w:rsidRPr="00A82E52">
        <w:rPr>
          <w:sz w:val="24"/>
          <w:szCs w:val="24"/>
        </w:rPr>
        <w:t>.5</w:t>
      </w:r>
      <w:r w:rsidR="00593606" w:rsidRPr="00A82E52">
        <w:rPr>
          <w:sz w:val="24"/>
          <w:szCs w:val="24"/>
        </w:rPr>
        <w:t>% of respondents</w:t>
      </w:r>
      <w:r w:rsidR="00EF75A7" w:rsidRPr="00A82E52">
        <w:rPr>
          <w:sz w:val="24"/>
          <w:szCs w:val="24"/>
        </w:rPr>
        <w:t xml:space="preserve"> to the bone density question</w:t>
      </w:r>
      <w:r w:rsidR="00593606" w:rsidRPr="00A82E52">
        <w:rPr>
          <w:sz w:val="24"/>
          <w:szCs w:val="24"/>
        </w:rPr>
        <w:t xml:space="preserve"> reporting an improvement… </w:t>
      </w:r>
      <w:r w:rsidR="00FF6CDD" w:rsidRPr="00A82E52">
        <w:rPr>
          <w:sz w:val="24"/>
          <w:szCs w:val="24"/>
        </w:rPr>
        <w:t xml:space="preserve">possibly </w:t>
      </w:r>
      <w:r w:rsidR="00116DF4" w:rsidRPr="00A82E52">
        <w:rPr>
          <w:sz w:val="24"/>
          <w:szCs w:val="24"/>
        </w:rPr>
        <w:t xml:space="preserve">up to </w:t>
      </w:r>
      <w:r w:rsidR="00FF6CDD" w:rsidRPr="00A82E52">
        <w:rPr>
          <w:sz w:val="24"/>
          <w:szCs w:val="24"/>
        </w:rPr>
        <w:t xml:space="preserve">three quarters </w:t>
      </w:r>
      <w:r w:rsidR="00272E40" w:rsidRPr="00A82E52">
        <w:rPr>
          <w:sz w:val="24"/>
          <w:szCs w:val="24"/>
        </w:rPr>
        <w:t>(12.5/16</w:t>
      </w:r>
      <w:r w:rsidR="004B4FDD" w:rsidRPr="00A82E52">
        <w:rPr>
          <w:sz w:val="24"/>
          <w:szCs w:val="24"/>
        </w:rPr>
        <w:t>.67</w:t>
      </w:r>
      <w:r w:rsidR="00272E40" w:rsidRPr="00A82E52">
        <w:rPr>
          <w:sz w:val="24"/>
          <w:szCs w:val="24"/>
        </w:rPr>
        <w:t>)</w:t>
      </w:r>
      <w:r w:rsidR="004B4FDD" w:rsidRPr="00A82E52">
        <w:rPr>
          <w:sz w:val="24"/>
          <w:szCs w:val="24"/>
        </w:rPr>
        <w:t xml:space="preserve"> </w:t>
      </w:r>
      <w:r w:rsidR="00593606" w:rsidRPr="00A82E52">
        <w:rPr>
          <w:sz w:val="24"/>
          <w:szCs w:val="24"/>
        </w:rPr>
        <w:t>of</w:t>
      </w:r>
      <w:r w:rsidR="00FA5974" w:rsidRPr="00A82E52">
        <w:rPr>
          <w:sz w:val="24"/>
          <w:szCs w:val="24"/>
        </w:rPr>
        <w:t xml:space="preserve"> </w:t>
      </w:r>
      <w:r w:rsidR="00243E0B" w:rsidRPr="00A82E52">
        <w:rPr>
          <w:sz w:val="24"/>
          <w:szCs w:val="24"/>
        </w:rPr>
        <w:t xml:space="preserve">our </w:t>
      </w:r>
      <w:r w:rsidR="00FA5974" w:rsidRPr="00A82E52">
        <w:rPr>
          <w:sz w:val="24"/>
          <w:szCs w:val="24"/>
        </w:rPr>
        <w:t>survey</w:t>
      </w:r>
      <w:r w:rsidR="00593606" w:rsidRPr="00A82E52">
        <w:rPr>
          <w:sz w:val="24"/>
          <w:szCs w:val="24"/>
        </w:rPr>
        <w:t xml:space="preserve"> </w:t>
      </w:r>
      <w:r w:rsidR="00116DF4" w:rsidRPr="00A82E52">
        <w:rPr>
          <w:sz w:val="24"/>
          <w:szCs w:val="24"/>
        </w:rPr>
        <w:t>respondents</w:t>
      </w:r>
      <w:r w:rsidR="00B63D77" w:rsidRPr="00A82E52">
        <w:rPr>
          <w:sz w:val="24"/>
          <w:szCs w:val="24"/>
        </w:rPr>
        <w:t xml:space="preserve"> </w:t>
      </w:r>
      <w:r w:rsidR="001C5B08" w:rsidRPr="00A82E52">
        <w:rPr>
          <w:sz w:val="24"/>
          <w:szCs w:val="24"/>
        </w:rPr>
        <w:t>with a bone density issue</w:t>
      </w:r>
      <w:r w:rsidR="00116DF4" w:rsidRPr="00A82E52">
        <w:rPr>
          <w:sz w:val="24"/>
          <w:szCs w:val="24"/>
        </w:rPr>
        <w:t xml:space="preserve"> are</w:t>
      </w:r>
      <w:r w:rsidR="00593606" w:rsidRPr="00A82E52">
        <w:rPr>
          <w:sz w:val="24"/>
          <w:szCs w:val="24"/>
        </w:rPr>
        <w:t xml:space="preserve"> </w:t>
      </w:r>
      <w:r w:rsidR="00116DF4" w:rsidRPr="00A82E52">
        <w:rPr>
          <w:sz w:val="24"/>
          <w:szCs w:val="24"/>
        </w:rPr>
        <w:t xml:space="preserve">in the process of </w:t>
      </w:r>
      <w:r w:rsidR="00593606" w:rsidRPr="00A82E52">
        <w:rPr>
          <w:sz w:val="24"/>
          <w:szCs w:val="24"/>
        </w:rPr>
        <w:t>increasing</w:t>
      </w:r>
      <w:r w:rsidR="00116DF4" w:rsidRPr="00A82E52">
        <w:rPr>
          <w:sz w:val="24"/>
          <w:szCs w:val="24"/>
        </w:rPr>
        <w:t xml:space="preserve"> their</w:t>
      </w:r>
      <w:r w:rsidR="00593606" w:rsidRPr="00A82E52">
        <w:rPr>
          <w:sz w:val="24"/>
          <w:szCs w:val="24"/>
        </w:rPr>
        <w:t xml:space="preserve"> bone densit</w:t>
      </w:r>
      <w:r w:rsidR="00FA5974" w:rsidRPr="00A82E52">
        <w:rPr>
          <w:sz w:val="24"/>
          <w:szCs w:val="24"/>
        </w:rPr>
        <w:t xml:space="preserve">y. </w:t>
      </w:r>
      <w:r w:rsidR="00BF3CCF" w:rsidRPr="00A82E52">
        <w:rPr>
          <w:sz w:val="24"/>
          <w:szCs w:val="24"/>
        </w:rPr>
        <w:t xml:space="preserve">If so, this would be </w:t>
      </w:r>
      <w:r w:rsidR="00855F5B" w:rsidRPr="00A82E52">
        <w:rPr>
          <w:sz w:val="24"/>
          <w:szCs w:val="24"/>
        </w:rPr>
        <w:t>an extremely positive result</w:t>
      </w:r>
      <w:r w:rsidR="00D54978" w:rsidRPr="00A82E52">
        <w:rPr>
          <w:sz w:val="24"/>
          <w:szCs w:val="24"/>
        </w:rPr>
        <w:t xml:space="preserve">, better in fact, than most WBV bone density studies </w:t>
      </w:r>
      <w:r w:rsidR="006A1DFE" w:rsidRPr="00A82E52">
        <w:rPr>
          <w:sz w:val="24"/>
          <w:szCs w:val="24"/>
        </w:rPr>
        <w:t>have</w:t>
      </w:r>
      <w:r w:rsidR="00852F8E" w:rsidRPr="00A82E52">
        <w:rPr>
          <w:sz w:val="24"/>
          <w:szCs w:val="24"/>
        </w:rPr>
        <w:t xml:space="preserve"> so far</w:t>
      </w:r>
      <w:r w:rsidR="006A1DFE" w:rsidRPr="00A82E52">
        <w:rPr>
          <w:sz w:val="24"/>
          <w:szCs w:val="24"/>
        </w:rPr>
        <w:t xml:space="preserve"> reported. This might be because our population is </w:t>
      </w:r>
      <w:r w:rsidR="004B5C6E" w:rsidRPr="00A82E52">
        <w:rPr>
          <w:sz w:val="24"/>
          <w:szCs w:val="24"/>
        </w:rPr>
        <w:t xml:space="preserve">overall </w:t>
      </w:r>
      <w:r w:rsidR="006A1DFE" w:rsidRPr="00A82E52">
        <w:rPr>
          <w:sz w:val="24"/>
          <w:szCs w:val="24"/>
        </w:rPr>
        <w:t xml:space="preserve">a highly health </w:t>
      </w:r>
      <w:r w:rsidR="00593B9D" w:rsidRPr="00A82E52">
        <w:rPr>
          <w:sz w:val="24"/>
          <w:szCs w:val="24"/>
        </w:rPr>
        <w:t xml:space="preserve">conscious and proactive group who were </w:t>
      </w:r>
      <w:r w:rsidR="004B5C6E" w:rsidRPr="00A82E52">
        <w:rPr>
          <w:sz w:val="24"/>
          <w:szCs w:val="24"/>
        </w:rPr>
        <w:t>also mostly</w:t>
      </w:r>
      <w:r w:rsidR="00593B9D" w:rsidRPr="00A82E52">
        <w:rPr>
          <w:sz w:val="24"/>
          <w:szCs w:val="24"/>
        </w:rPr>
        <w:t xml:space="preserve"> following a good diet, in relatively good health, and taking a wide range of</w:t>
      </w:r>
      <w:r w:rsidR="0002173A" w:rsidRPr="00A82E52">
        <w:rPr>
          <w:sz w:val="24"/>
          <w:szCs w:val="24"/>
        </w:rPr>
        <w:t xml:space="preserve"> nutritional</w:t>
      </w:r>
      <w:r w:rsidR="00593B9D" w:rsidRPr="00A82E52">
        <w:rPr>
          <w:sz w:val="24"/>
          <w:szCs w:val="24"/>
        </w:rPr>
        <w:t xml:space="preserve"> </w:t>
      </w:r>
      <w:r w:rsidR="0002173A" w:rsidRPr="00A82E52">
        <w:rPr>
          <w:sz w:val="24"/>
          <w:szCs w:val="24"/>
        </w:rPr>
        <w:t xml:space="preserve">supplements including </w:t>
      </w:r>
      <w:r w:rsidR="003A7992" w:rsidRPr="00A82E52">
        <w:rPr>
          <w:sz w:val="24"/>
          <w:szCs w:val="24"/>
        </w:rPr>
        <w:t xml:space="preserve">good </w:t>
      </w:r>
      <w:r w:rsidR="0002173A" w:rsidRPr="00A82E52">
        <w:rPr>
          <w:sz w:val="24"/>
          <w:szCs w:val="24"/>
        </w:rPr>
        <w:t>bone building supplement</w:t>
      </w:r>
      <w:r w:rsidR="003A7992" w:rsidRPr="00A82E52">
        <w:rPr>
          <w:sz w:val="24"/>
          <w:szCs w:val="24"/>
        </w:rPr>
        <w:t xml:space="preserve"> regimes</w:t>
      </w:r>
      <w:r w:rsidR="0002173A" w:rsidRPr="00A82E52">
        <w:rPr>
          <w:sz w:val="24"/>
          <w:szCs w:val="24"/>
        </w:rPr>
        <w:t>.</w:t>
      </w:r>
      <w:r w:rsidR="00757E66" w:rsidRPr="00A82E52">
        <w:rPr>
          <w:sz w:val="24"/>
          <w:szCs w:val="24"/>
        </w:rPr>
        <w:t xml:space="preserve"> We </w:t>
      </w:r>
      <w:r w:rsidR="00FA5974" w:rsidRPr="00A82E52">
        <w:rPr>
          <w:sz w:val="24"/>
          <w:szCs w:val="24"/>
        </w:rPr>
        <w:t>will</w:t>
      </w:r>
      <w:r w:rsidR="00855F5B" w:rsidRPr="00A82E52">
        <w:rPr>
          <w:sz w:val="24"/>
          <w:szCs w:val="24"/>
        </w:rPr>
        <w:t xml:space="preserve"> </w:t>
      </w:r>
      <w:r w:rsidR="00757E66" w:rsidRPr="00A82E52">
        <w:rPr>
          <w:sz w:val="24"/>
          <w:szCs w:val="24"/>
        </w:rPr>
        <w:t xml:space="preserve">follow up with </w:t>
      </w:r>
      <w:r w:rsidR="00843BAC" w:rsidRPr="00A82E52">
        <w:rPr>
          <w:sz w:val="24"/>
          <w:szCs w:val="24"/>
        </w:rPr>
        <w:t xml:space="preserve">the </w:t>
      </w:r>
      <w:r w:rsidR="00757E66" w:rsidRPr="00A82E52">
        <w:rPr>
          <w:sz w:val="24"/>
          <w:szCs w:val="24"/>
        </w:rPr>
        <w:t>participants</w:t>
      </w:r>
      <w:r w:rsidR="00843BAC" w:rsidRPr="00A82E52">
        <w:rPr>
          <w:sz w:val="24"/>
          <w:szCs w:val="24"/>
        </w:rPr>
        <w:t xml:space="preserve"> of this study</w:t>
      </w:r>
      <w:r w:rsidR="0039615A" w:rsidRPr="00A82E52">
        <w:rPr>
          <w:sz w:val="24"/>
          <w:szCs w:val="24"/>
        </w:rPr>
        <w:t xml:space="preserve"> in the </w:t>
      </w:r>
      <w:r w:rsidR="00B3486E" w:rsidRPr="00A82E52">
        <w:rPr>
          <w:sz w:val="24"/>
          <w:szCs w:val="24"/>
        </w:rPr>
        <w:t>next few</w:t>
      </w:r>
      <w:r w:rsidR="0039615A" w:rsidRPr="00A82E52">
        <w:rPr>
          <w:sz w:val="24"/>
          <w:szCs w:val="24"/>
        </w:rPr>
        <w:t xml:space="preserve"> years</w:t>
      </w:r>
      <w:r w:rsidR="00847E84" w:rsidRPr="00A82E52">
        <w:rPr>
          <w:sz w:val="24"/>
          <w:szCs w:val="24"/>
        </w:rPr>
        <w:t xml:space="preserve"> to get a</w:t>
      </w:r>
      <w:r w:rsidR="00F812FD" w:rsidRPr="00A82E52">
        <w:rPr>
          <w:sz w:val="24"/>
          <w:szCs w:val="24"/>
        </w:rPr>
        <w:t xml:space="preserve"> more </w:t>
      </w:r>
      <w:r w:rsidR="00B3486E" w:rsidRPr="00A82E52">
        <w:rPr>
          <w:sz w:val="24"/>
          <w:szCs w:val="24"/>
        </w:rPr>
        <w:t>accurate</w:t>
      </w:r>
      <w:r w:rsidR="00151134" w:rsidRPr="00A82E52">
        <w:rPr>
          <w:sz w:val="24"/>
          <w:szCs w:val="24"/>
        </w:rPr>
        <w:t xml:space="preserve"> picture of </w:t>
      </w:r>
      <w:r w:rsidR="00F812FD" w:rsidRPr="00A82E52">
        <w:rPr>
          <w:sz w:val="24"/>
          <w:szCs w:val="24"/>
        </w:rPr>
        <w:t xml:space="preserve">the </w:t>
      </w:r>
      <w:r w:rsidR="00151134" w:rsidRPr="00A82E52">
        <w:rPr>
          <w:sz w:val="24"/>
          <w:szCs w:val="24"/>
        </w:rPr>
        <w:t>bone density effects.</w:t>
      </w:r>
      <w:r w:rsidR="00FF18FD" w:rsidRPr="00A82E52">
        <w:rPr>
          <w:sz w:val="24"/>
          <w:szCs w:val="24"/>
        </w:rPr>
        <w:t xml:space="preserve">  </w:t>
      </w:r>
    </w:p>
    <w:p w14:paraId="0BBF8913" w14:textId="22654F32" w:rsidR="00FF18FD" w:rsidRPr="00A82E52" w:rsidRDefault="00FF18FD" w:rsidP="00A14C19">
      <w:pPr>
        <w:rPr>
          <w:sz w:val="24"/>
          <w:szCs w:val="24"/>
        </w:rPr>
      </w:pPr>
      <w:r w:rsidRPr="00A82E52">
        <w:rPr>
          <w:sz w:val="24"/>
          <w:szCs w:val="24"/>
        </w:rPr>
        <w:t>In conclusion, our results indicate numerous potential benefits of WBV using the VH Power 1000 machine with Ms. Chambers’ protocol, especially in relatively healthy women and men ages 50-90. Based on our survey data, we would like to conduct further clinical research to investigate these different areas in controlled situation</w:t>
      </w:r>
      <w:r w:rsidR="0039615A" w:rsidRPr="00A82E52">
        <w:rPr>
          <w:sz w:val="24"/>
          <w:szCs w:val="24"/>
        </w:rPr>
        <w:t>s</w:t>
      </w:r>
      <w:r w:rsidRPr="00A82E52">
        <w:rPr>
          <w:sz w:val="24"/>
          <w:szCs w:val="24"/>
        </w:rPr>
        <w:t>.</w:t>
      </w:r>
    </w:p>
    <w:p w14:paraId="4DFA50A1" w14:textId="77777777" w:rsidR="00FF18FD" w:rsidRPr="00A82E52" w:rsidRDefault="00FF18FD" w:rsidP="00674BDA">
      <w:pPr>
        <w:rPr>
          <w:sz w:val="24"/>
          <w:szCs w:val="24"/>
        </w:rPr>
      </w:pPr>
    </w:p>
    <w:p w14:paraId="3614099A" w14:textId="77777777" w:rsidR="00FF18FD" w:rsidRDefault="00FF18FD" w:rsidP="00FF18FD">
      <w:pPr>
        <w:rPr>
          <w:rFonts w:cstheme="minorHAnsi"/>
          <w:b/>
          <w:sz w:val="28"/>
          <w:szCs w:val="28"/>
        </w:rPr>
      </w:pPr>
    </w:p>
    <w:p w14:paraId="1F38C545" w14:textId="77777777" w:rsidR="00AD0255" w:rsidRDefault="00AD0255" w:rsidP="00FF18FD">
      <w:pPr>
        <w:rPr>
          <w:rFonts w:cstheme="minorHAnsi"/>
          <w:b/>
          <w:sz w:val="28"/>
          <w:szCs w:val="28"/>
        </w:rPr>
      </w:pPr>
    </w:p>
    <w:p w14:paraId="409E5F08" w14:textId="77777777" w:rsidR="00FF18FD" w:rsidRDefault="00FF18FD" w:rsidP="00FF18FD">
      <w:pPr>
        <w:rPr>
          <w:rFonts w:cstheme="minorHAnsi"/>
          <w:b/>
          <w:sz w:val="28"/>
          <w:szCs w:val="28"/>
        </w:rPr>
      </w:pPr>
    </w:p>
    <w:p w14:paraId="16B0966B" w14:textId="5DD891C4" w:rsidR="00FF18FD" w:rsidRDefault="00FF18FD" w:rsidP="00FF18FD">
      <w:pPr>
        <w:rPr>
          <w:rFonts w:cstheme="minorHAnsi"/>
          <w:b/>
          <w:sz w:val="28"/>
          <w:szCs w:val="28"/>
        </w:rPr>
      </w:pPr>
      <w:r>
        <w:rPr>
          <w:rFonts w:cstheme="minorHAnsi"/>
          <w:b/>
          <w:sz w:val="28"/>
          <w:szCs w:val="28"/>
        </w:rPr>
        <w:t>Conclusion</w:t>
      </w:r>
    </w:p>
    <w:p w14:paraId="585CF04E" w14:textId="5DFD38E5" w:rsidR="001D1358" w:rsidRPr="00B75BF3" w:rsidRDefault="00B75BF3" w:rsidP="00FF18FD">
      <w:pPr>
        <w:rPr>
          <w:rFonts w:cstheme="minorHAnsi"/>
          <w:bCs/>
          <w:sz w:val="24"/>
          <w:szCs w:val="24"/>
        </w:rPr>
      </w:pPr>
      <w:r w:rsidRPr="00B75BF3">
        <w:rPr>
          <w:rFonts w:cstheme="minorHAnsi"/>
          <w:bCs/>
          <w:sz w:val="24"/>
          <w:szCs w:val="24"/>
        </w:rPr>
        <w:t>Our results</w:t>
      </w:r>
      <w:r w:rsidR="00BA58E6">
        <w:rPr>
          <w:rFonts w:cstheme="minorHAnsi"/>
          <w:bCs/>
          <w:sz w:val="24"/>
          <w:szCs w:val="24"/>
        </w:rPr>
        <w:t xml:space="preserve"> showed that </w:t>
      </w:r>
      <w:r w:rsidR="00B87CC4">
        <w:rPr>
          <w:rFonts w:cstheme="minorHAnsi"/>
          <w:bCs/>
          <w:sz w:val="24"/>
          <w:szCs w:val="24"/>
        </w:rPr>
        <w:t>WBV with the VH Power 1000 machine</w:t>
      </w:r>
      <w:r w:rsidR="000738C4">
        <w:rPr>
          <w:rFonts w:cstheme="minorHAnsi"/>
          <w:bCs/>
          <w:sz w:val="24"/>
          <w:szCs w:val="24"/>
        </w:rPr>
        <w:t xml:space="preserve"> using a slow and careful approach</w:t>
      </w:r>
      <w:r w:rsidR="00B87CC4">
        <w:rPr>
          <w:rFonts w:cstheme="minorHAnsi"/>
          <w:bCs/>
          <w:sz w:val="24"/>
          <w:szCs w:val="24"/>
        </w:rPr>
        <w:t xml:space="preserve"> leads to rapid</w:t>
      </w:r>
      <w:r w:rsidR="000738C4">
        <w:rPr>
          <w:rFonts w:cstheme="minorHAnsi"/>
          <w:bCs/>
          <w:sz w:val="24"/>
          <w:szCs w:val="24"/>
        </w:rPr>
        <w:t xml:space="preserve"> and significant</w:t>
      </w:r>
      <w:r w:rsidR="00BA58E6">
        <w:rPr>
          <w:rFonts w:cstheme="minorHAnsi"/>
          <w:bCs/>
          <w:sz w:val="24"/>
          <w:szCs w:val="24"/>
        </w:rPr>
        <w:t xml:space="preserve"> </w:t>
      </w:r>
      <w:r w:rsidR="00B87CC4">
        <w:rPr>
          <w:rFonts w:cstheme="minorHAnsi"/>
          <w:bCs/>
          <w:sz w:val="24"/>
          <w:szCs w:val="24"/>
        </w:rPr>
        <w:t xml:space="preserve">improvements in strength, energy, mobility, </w:t>
      </w:r>
      <w:r w:rsidR="00C73C01">
        <w:rPr>
          <w:rFonts w:cstheme="minorHAnsi"/>
          <w:bCs/>
          <w:sz w:val="24"/>
          <w:szCs w:val="24"/>
        </w:rPr>
        <w:t>sleep, mood/anxiety, and pain levels</w:t>
      </w:r>
      <w:r w:rsidR="000738C4">
        <w:rPr>
          <w:rFonts w:cstheme="minorHAnsi"/>
          <w:bCs/>
          <w:sz w:val="24"/>
          <w:szCs w:val="24"/>
        </w:rPr>
        <w:t xml:space="preserve"> for the majority of users</w:t>
      </w:r>
      <w:r w:rsidR="00C73C01">
        <w:rPr>
          <w:rFonts w:cstheme="minorHAnsi"/>
          <w:bCs/>
          <w:sz w:val="24"/>
          <w:szCs w:val="24"/>
        </w:rPr>
        <w:t xml:space="preserve">. </w:t>
      </w:r>
      <w:r w:rsidR="00542B39">
        <w:rPr>
          <w:rFonts w:cstheme="minorHAnsi"/>
          <w:bCs/>
          <w:sz w:val="24"/>
          <w:szCs w:val="24"/>
        </w:rPr>
        <w:t xml:space="preserve">There was also some improvement in weight loss, and possibly in bone density, but our study was not long </w:t>
      </w:r>
      <w:r w:rsidR="00864359">
        <w:rPr>
          <w:rFonts w:cstheme="minorHAnsi"/>
          <w:bCs/>
          <w:sz w:val="24"/>
          <w:szCs w:val="24"/>
        </w:rPr>
        <w:t>enough to fully assess the bone density effects.</w:t>
      </w:r>
      <w:r w:rsidR="00CC3F97">
        <w:rPr>
          <w:rFonts w:cstheme="minorHAnsi"/>
          <w:bCs/>
          <w:sz w:val="24"/>
          <w:szCs w:val="24"/>
        </w:rPr>
        <w:t xml:space="preserve"> The many </w:t>
      </w:r>
      <w:r w:rsidR="00D27048">
        <w:rPr>
          <w:rFonts w:cstheme="minorHAnsi"/>
          <w:bCs/>
          <w:sz w:val="24"/>
          <w:szCs w:val="24"/>
        </w:rPr>
        <w:t xml:space="preserve">functions and </w:t>
      </w:r>
      <w:r w:rsidR="00CC3F97">
        <w:rPr>
          <w:rFonts w:cstheme="minorHAnsi"/>
          <w:bCs/>
          <w:sz w:val="24"/>
          <w:szCs w:val="24"/>
        </w:rPr>
        <w:t xml:space="preserve">areas of the body in which we </w:t>
      </w:r>
      <w:r w:rsidR="004B38C3">
        <w:rPr>
          <w:rFonts w:cstheme="minorHAnsi"/>
          <w:bCs/>
          <w:sz w:val="24"/>
          <w:szCs w:val="24"/>
        </w:rPr>
        <w:t>observed</w:t>
      </w:r>
      <w:r w:rsidR="00CC3F97">
        <w:rPr>
          <w:rFonts w:cstheme="minorHAnsi"/>
          <w:bCs/>
          <w:sz w:val="24"/>
          <w:szCs w:val="24"/>
        </w:rPr>
        <w:t xml:space="preserve"> </w:t>
      </w:r>
      <w:r w:rsidR="00D27048">
        <w:rPr>
          <w:rFonts w:cstheme="minorHAnsi"/>
          <w:bCs/>
          <w:sz w:val="24"/>
          <w:szCs w:val="24"/>
        </w:rPr>
        <w:t xml:space="preserve">improvements leads up to feel that there must be systemic effects, but those could not be determined </w:t>
      </w:r>
      <w:r w:rsidR="00A00014">
        <w:rPr>
          <w:rFonts w:cstheme="minorHAnsi"/>
          <w:bCs/>
          <w:sz w:val="24"/>
          <w:szCs w:val="24"/>
        </w:rPr>
        <w:t xml:space="preserve">in this type of retrospective observational survey. Clinical trials are recommended </w:t>
      </w:r>
      <w:r w:rsidR="00021359">
        <w:rPr>
          <w:rFonts w:cstheme="minorHAnsi"/>
          <w:bCs/>
          <w:sz w:val="24"/>
          <w:szCs w:val="24"/>
        </w:rPr>
        <w:t>in</w:t>
      </w:r>
      <w:r w:rsidR="00354D3F">
        <w:rPr>
          <w:rFonts w:cstheme="minorHAnsi"/>
          <w:bCs/>
          <w:sz w:val="24"/>
          <w:szCs w:val="24"/>
        </w:rPr>
        <w:t xml:space="preserve"> all the areas studied to confirm the results and to explore the mechanism</w:t>
      </w:r>
      <w:r w:rsidR="00021359">
        <w:rPr>
          <w:rFonts w:cstheme="minorHAnsi"/>
          <w:bCs/>
          <w:sz w:val="24"/>
          <w:szCs w:val="24"/>
        </w:rPr>
        <w:t xml:space="preserve">(s) of improvement. </w:t>
      </w:r>
      <w:r w:rsidR="00CC3F97">
        <w:rPr>
          <w:rFonts w:cstheme="minorHAnsi"/>
          <w:bCs/>
          <w:sz w:val="24"/>
          <w:szCs w:val="24"/>
        </w:rPr>
        <w:t xml:space="preserve"> </w:t>
      </w:r>
      <w:r w:rsidR="00B87CC4">
        <w:rPr>
          <w:rFonts w:cstheme="minorHAnsi"/>
          <w:bCs/>
          <w:sz w:val="24"/>
          <w:szCs w:val="24"/>
        </w:rPr>
        <w:t xml:space="preserve"> </w:t>
      </w:r>
    </w:p>
    <w:p w14:paraId="0F87388D" w14:textId="77777777" w:rsidR="00FF18FD" w:rsidRDefault="00FF18FD" w:rsidP="00FF18FD">
      <w:pPr>
        <w:rPr>
          <w:rFonts w:cstheme="minorHAnsi"/>
          <w:b/>
          <w:sz w:val="28"/>
          <w:szCs w:val="28"/>
        </w:rPr>
      </w:pPr>
    </w:p>
    <w:p w14:paraId="51913D1B" w14:textId="77777777" w:rsidR="00FF18FD" w:rsidRDefault="00FF18FD" w:rsidP="00FF18FD">
      <w:pPr>
        <w:rPr>
          <w:rFonts w:cstheme="minorHAnsi"/>
          <w:b/>
          <w:sz w:val="28"/>
          <w:szCs w:val="28"/>
        </w:rPr>
      </w:pPr>
      <w:r>
        <w:rPr>
          <w:rFonts w:cstheme="minorHAnsi"/>
          <w:b/>
          <w:sz w:val="28"/>
          <w:szCs w:val="28"/>
        </w:rPr>
        <w:t>References</w:t>
      </w:r>
    </w:p>
    <w:p w14:paraId="55EDF853" w14:textId="77777777" w:rsidR="00866850" w:rsidRPr="00D1378F" w:rsidRDefault="00611D37" w:rsidP="00866850">
      <w:pPr>
        <w:pStyle w:val="Heading1"/>
        <w:shd w:val="clear" w:color="auto" w:fill="FFFFFF"/>
        <w:spacing w:before="120" w:beforeAutospacing="0" w:after="120" w:afterAutospacing="0" w:line="300" w:lineRule="atLeast"/>
        <w:rPr>
          <w:rFonts w:asciiTheme="minorHAnsi" w:hAnsiTheme="minorHAnsi" w:cstheme="minorHAnsi"/>
          <w:b w:val="0"/>
          <w:bCs w:val="0"/>
          <w:color w:val="000000"/>
          <w:sz w:val="24"/>
          <w:szCs w:val="24"/>
        </w:rPr>
      </w:pPr>
      <w:hyperlink r:id="rId67" w:history="1">
        <w:proofErr w:type="spellStart"/>
        <w:r w:rsidR="00866850" w:rsidRPr="00D1378F">
          <w:rPr>
            <w:rStyle w:val="Hyperlink"/>
            <w:rFonts w:asciiTheme="minorHAnsi" w:hAnsiTheme="minorHAnsi" w:cstheme="minorHAnsi"/>
            <w:b w:val="0"/>
            <w:bCs w:val="0"/>
            <w:color w:val="660066"/>
            <w:sz w:val="24"/>
            <w:szCs w:val="24"/>
          </w:rPr>
          <w:t>Alentorn-Geli</w:t>
        </w:r>
        <w:proofErr w:type="spellEnd"/>
        <w:r w:rsidR="00866850" w:rsidRPr="00D1378F">
          <w:rPr>
            <w:rStyle w:val="Hyperlink"/>
            <w:rFonts w:asciiTheme="minorHAnsi" w:hAnsiTheme="minorHAnsi" w:cstheme="minorHAnsi"/>
            <w:b w:val="0"/>
            <w:bCs w:val="0"/>
            <w:color w:val="660066"/>
            <w:sz w:val="24"/>
            <w:szCs w:val="24"/>
          </w:rPr>
          <w:t xml:space="preserve"> E</w:t>
        </w:r>
      </w:hyperlink>
      <w:r w:rsidR="00866850" w:rsidRPr="00D1378F">
        <w:rPr>
          <w:rFonts w:asciiTheme="minorHAnsi" w:hAnsiTheme="minorHAnsi" w:cstheme="minorHAnsi"/>
          <w:b w:val="0"/>
          <w:bCs w:val="0"/>
          <w:color w:val="000000"/>
          <w:sz w:val="24"/>
          <w:szCs w:val="24"/>
        </w:rPr>
        <w:t>. et al., Six weeks of whole-body </w:t>
      </w:r>
      <w:r w:rsidR="00866850" w:rsidRPr="00D1378F">
        <w:rPr>
          <w:rStyle w:val="highlight"/>
          <w:rFonts w:asciiTheme="minorHAnsi" w:hAnsiTheme="minorHAnsi" w:cstheme="minorHAnsi"/>
          <w:b w:val="0"/>
          <w:bCs w:val="0"/>
          <w:color w:val="000000"/>
          <w:sz w:val="24"/>
          <w:szCs w:val="24"/>
        </w:rPr>
        <w:t>vibration</w:t>
      </w:r>
      <w:r w:rsidR="00866850" w:rsidRPr="00D1378F">
        <w:rPr>
          <w:rFonts w:asciiTheme="minorHAnsi" w:hAnsiTheme="minorHAnsi" w:cstheme="minorHAnsi"/>
          <w:b w:val="0"/>
          <w:bCs w:val="0"/>
          <w:color w:val="000000"/>
          <w:sz w:val="24"/>
          <w:szCs w:val="24"/>
        </w:rPr>
        <w:t> exercise improves pain and fatigue in women with fibromyalgia.</w:t>
      </w:r>
      <w:r w:rsidR="00866850">
        <w:rPr>
          <w:rFonts w:asciiTheme="minorHAnsi" w:hAnsiTheme="minorHAnsi" w:cstheme="minorHAnsi"/>
          <w:b w:val="0"/>
          <w:bCs w:val="0"/>
          <w:color w:val="000000"/>
          <w:sz w:val="24"/>
          <w:szCs w:val="24"/>
        </w:rPr>
        <w:t xml:space="preserve"> </w:t>
      </w:r>
      <w:hyperlink r:id="rId68" w:tooltip="Journal of alternative and complementary medicine (New York, N.Y.)." w:history="1">
        <w:r w:rsidR="00866850" w:rsidRPr="00D1378F">
          <w:rPr>
            <w:rStyle w:val="Hyperlink"/>
            <w:rFonts w:asciiTheme="minorHAnsi" w:hAnsiTheme="minorHAnsi" w:cstheme="minorHAnsi"/>
            <w:b w:val="0"/>
            <w:bCs w:val="0"/>
            <w:color w:val="660066"/>
            <w:sz w:val="24"/>
            <w:szCs w:val="24"/>
          </w:rPr>
          <w:t xml:space="preserve">J </w:t>
        </w:r>
        <w:proofErr w:type="spellStart"/>
        <w:r w:rsidR="00866850" w:rsidRPr="00D1378F">
          <w:rPr>
            <w:rStyle w:val="Hyperlink"/>
            <w:rFonts w:asciiTheme="minorHAnsi" w:hAnsiTheme="minorHAnsi" w:cstheme="minorHAnsi"/>
            <w:b w:val="0"/>
            <w:bCs w:val="0"/>
            <w:color w:val="660066"/>
            <w:sz w:val="24"/>
            <w:szCs w:val="24"/>
          </w:rPr>
          <w:t>Altern</w:t>
        </w:r>
        <w:proofErr w:type="spellEnd"/>
        <w:r w:rsidR="00866850" w:rsidRPr="00D1378F">
          <w:rPr>
            <w:rStyle w:val="Hyperlink"/>
            <w:rFonts w:asciiTheme="minorHAnsi" w:hAnsiTheme="minorHAnsi" w:cstheme="minorHAnsi"/>
            <w:b w:val="0"/>
            <w:bCs w:val="0"/>
            <w:color w:val="660066"/>
            <w:sz w:val="24"/>
            <w:szCs w:val="24"/>
          </w:rPr>
          <w:t xml:space="preserve"> Complement Med.</w:t>
        </w:r>
      </w:hyperlink>
      <w:r w:rsidR="00866850" w:rsidRPr="00D1378F">
        <w:rPr>
          <w:rFonts w:asciiTheme="minorHAnsi" w:hAnsiTheme="minorHAnsi" w:cstheme="minorHAnsi"/>
          <w:b w:val="0"/>
          <w:bCs w:val="0"/>
          <w:color w:val="000000"/>
          <w:sz w:val="24"/>
          <w:szCs w:val="24"/>
        </w:rPr>
        <w:t xml:space="preserve"> 2008 Oct;14(8):975-81. </w:t>
      </w:r>
      <w:proofErr w:type="spellStart"/>
      <w:r w:rsidR="00866850" w:rsidRPr="00D1378F">
        <w:rPr>
          <w:rFonts w:asciiTheme="minorHAnsi" w:hAnsiTheme="minorHAnsi" w:cstheme="minorHAnsi"/>
          <w:b w:val="0"/>
          <w:bCs w:val="0"/>
          <w:color w:val="000000"/>
          <w:sz w:val="24"/>
          <w:szCs w:val="24"/>
        </w:rPr>
        <w:t>doi</w:t>
      </w:r>
      <w:proofErr w:type="spellEnd"/>
      <w:r w:rsidR="00866850" w:rsidRPr="00D1378F">
        <w:rPr>
          <w:rFonts w:asciiTheme="minorHAnsi" w:hAnsiTheme="minorHAnsi" w:cstheme="minorHAnsi"/>
          <w:b w:val="0"/>
          <w:bCs w:val="0"/>
          <w:color w:val="000000"/>
          <w:sz w:val="24"/>
          <w:szCs w:val="24"/>
        </w:rPr>
        <w:t>: 10.1089/acm.2008.0050.</w:t>
      </w:r>
    </w:p>
    <w:p w14:paraId="3629A70D" w14:textId="2D22A8E5" w:rsidR="00C62FAE" w:rsidRDefault="00C62FAE" w:rsidP="00C62FAE">
      <w:pPr>
        <w:rPr>
          <w:sz w:val="24"/>
          <w:szCs w:val="24"/>
        </w:rPr>
      </w:pPr>
      <w:proofErr w:type="spellStart"/>
      <w:r w:rsidRPr="007A1286">
        <w:rPr>
          <w:sz w:val="24"/>
          <w:szCs w:val="24"/>
        </w:rPr>
        <w:t>Anwer</w:t>
      </w:r>
      <w:proofErr w:type="spellEnd"/>
      <w:r w:rsidRPr="007A1286">
        <w:rPr>
          <w:sz w:val="24"/>
          <w:szCs w:val="24"/>
        </w:rPr>
        <w:t>, S., et al. Effect of whole body vibration training on quadriceps muscle strength in individuals with knee osteoarthritis: a systematic review and meta-analysis</w:t>
      </w:r>
      <w:r w:rsidRPr="007A1286">
        <w:rPr>
          <w:rFonts w:eastAsia="GPJPJ O+ MTSY"/>
          <w:sz w:val="24"/>
          <w:szCs w:val="24"/>
        </w:rPr>
        <w:t xml:space="preserve">. </w:t>
      </w:r>
      <w:r w:rsidRPr="007A1286">
        <w:rPr>
          <w:sz w:val="24"/>
          <w:szCs w:val="24"/>
        </w:rPr>
        <w:t>Physiotherapy 102 (2016) 145–151</w:t>
      </w:r>
    </w:p>
    <w:p w14:paraId="4BE22460" w14:textId="38793F9C" w:rsidR="00FF18FD" w:rsidRPr="00015F87" w:rsidRDefault="00FF18FD" w:rsidP="00FF18FD">
      <w:pPr>
        <w:rPr>
          <w:rFonts w:cstheme="minorHAnsi"/>
          <w:color w:val="000000"/>
          <w:sz w:val="24"/>
          <w:szCs w:val="24"/>
        </w:rPr>
      </w:pPr>
      <w:proofErr w:type="spellStart"/>
      <w:r w:rsidRPr="00015F87">
        <w:rPr>
          <w:rFonts w:cstheme="minorHAnsi"/>
          <w:color w:val="000000"/>
          <w:sz w:val="24"/>
          <w:szCs w:val="24"/>
        </w:rPr>
        <w:t>Ariizumi</w:t>
      </w:r>
      <w:proofErr w:type="spellEnd"/>
      <w:r w:rsidR="003A0322">
        <w:rPr>
          <w:rFonts w:cstheme="minorHAnsi"/>
          <w:color w:val="000000"/>
          <w:sz w:val="24"/>
          <w:szCs w:val="24"/>
        </w:rPr>
        <w:t>,</w:t>
      </w:r>
      <w:r w:rsidRPr="00015F87">
        <w:rPr>
          <w:rFonts w:cstheme="minorHAnsi"/>
          <w:color w:val="000000"/>
          <w:sz w:val="24"/>
          <w:szCs w:val="24"/>
        </w:rPr>
        <w:t xml:space="preserve"> M</w:t>
      </w:r>
      <w:r w:rsidR="003A0322">
        <w:rPr>
          <w:rFonts w:cstheme="minorHAnsi"/>
          <w:color w:val="000000"/>
          <w:sz w:val="24"/>
          <w:szCs w:val="24"/>
        </w:rPr>
        <w:t>.</w:t>
      </w:r>
      <w:r w:rsidRPr="00015F87">
        <w:rPr>
          <w:rFonts w:cstheme="minorHAnsi"/>
          <w:color w:val="000000"/>
          <w:sz w:val="24"/>
          <w:szCs w:val="24"/>
        </w:rPr>
        <w:t>, Okada</w:t>
      </w:r>
      <w:r w:rsidR="003A0322">
        <w:rPr>
          <w:rFonts w:cstheme="minorHAnsi"/>
          <w:color w:val="000000"/>
          <w:sz w:val="24"/>
          <w:szCs w:val="24"/>
        </w:rPr>
        <w:t>,</w:t>
      </w:r>
      <w:r w:rsidRPr="00015F87">
        <w:rPr>
          <w:rFonts w:cstheme="minorHAnsi"/>
          <w:color w:val="000000"/>
          <w:sz w:val="24"/>
          <w:szCs w:val="24"/>
        </w:rPr>
        <w:t xml:space="preserve"> A</w:t>
      </w:r>
      <w:r w:rsidR="003A0322">
        <w:rPr>
          <w:rFonts w:cstheme="minorHAnsi"/>
          <w:color w:val="000000"/>
          <w:sz w:val="24"/>
          <w:szCs w:val="24"/>
        </w:rPr>
        <w:t>.</w:t>
      </w:r>
      <w:r w:rsidRPr="00015F87">
        <w:rPr>
          <w:rFonts w:cstheme="minorHAnsi"/>
          <w:color w:val="000000"/>
          <w:sz w:val="24"/>
          <w:szCs w:val="24"/>
        </w:rPr>
        <w:t xml:space="preserve"> Effect of whole body vibration on the rat brain content of serotonin and plasma corticosterone. Eur J Appl </w:t>
      </w:r>
      <w:proofErr w:type="spellStart"/>
      <w:r w:rsidRPr="00015F87">
        <w:rPr>
          <w:rFonts w:cstheme="minorHAnsi"/>
          <w:color w:val="000000"/>
          <w:sz w:val="24"/>
          <w:szCs w:val="24"/>
        </w:rPr>
        <w:t>Physiol</w:t>
      </w:r>
      <w:proofErr w:type="spellEnd"/>
      <w:r w:rsidRPr="00015F87">
        <w:rPr>
          <w:rFonts w:cstheme="minorHAnsi"/>
          <w:color w:val="000000"/>
          <w:sz w:val="24"/>
          <w:szCs w:val="24"/>
        </w:rPr>
        <w:t xml:space="preserve"> </w:t>
      </w:r>
      <w:proofErr w:type="spellStart"/>
      <w:r w:rsidRPr="00015F87">
        <w:rPr>
          <w:rFonts w:cstheme="minorHAnsi"/>
          <w:color w:val="000000"/>
          <w:sz w:val="24"/>
          <w:szCs w:val="24"/>
        </w:rPr>
        <w:t>Occup</w:t>
      </w:r>
      <w:proofErr w:type="spellEnd"/>
      <w:r w:rsidRPr="00015F87">
        <w:rPr>
          <w:rFonts w:cstheme="minorHAnsi"/>
          <w:color w:val="000000"/>
          <w:sz w:val="24"/>
          <w:szCs w:val="24"/>
        </w:rPr>
        <w:t xml:space="preserve"> Physiol. 1983;52(1):15-9.</w:t>
      </w:r>
    </w:p>
    <w:p w14:paraId="20275027" w14:textId="1B007E4E" w:rsidR="00B74603" w:rsidRDefault="00B74603" w:rsidP="00B74603">
      <w:pPr>
        <w:autoSpaceDE w:val="0"/>
        <w:autoSpaceDN w:val="0"/>
        <w:adjustRightInd w:val="0"/>
        <w:spacing w:after="0" w:line="240" w:lineRule="auto"/>
        <w:rPr>
          <w:rFonts w:cstheme="minorHAnsi"/>
          <w:sz w:val="24"/>
          <w:szCs w:val="24"/>
        </w:rPr>
      </w:pPr>
      <w:proofErr w:type="spellStart"/>
      <w:r w:rsidRPr="0027765E">
        <w:rPr>
          <w:rFonts w:cstheme="minorHAnsi"/>
          <w:sz w:val="24"/>
          <w:szCs w:val="24"/>
        </w:rPr>
        <w:t>Bokaeian</w:t>
      </w:r>
      <w:proofErr w:type="spellEnd"/>
      <w:r w:rsidR="003A0322">
        <w:rPr>
          <w:rFonts w:cstheme="minorHAnsi"/>
          <w:sz w:val="24"/>
          <w:szCs w:val="24"/>
        </w:rPr>
        <w:t>,</w:t>
      </w:r>
      <w:r w:rsidRPr="0027765E">
        <w:rPr>
          <w:rFonts w:cstheme="minorHAnsi"/>
          <w:sz w:val="24"/>
          <w:szCs w:val="24"/>
        </w:rPr>
        <w:t xml:space="preserve"> H., et al. The effect of adding whole body vibration</w:t>
      </w:r>
      <w:r>
        <w:rPr>
          <w:rFonts w:cstheme="minorHAnsi"/>
          <w:sz w:val="24"/>
          <w:szCs w:val="24"/>
        </w:rPr>
        <w:t xml:space="preserve"> </w:t>
      </w:r>
      <w:r w:rsidRPr="0027765E">
        <w:rPr>
          <w:rFonts w:cstheme="minorHAnsi"/>
          <w:sz w:val="24"/>
          <w:szCs w:val="24"/>
        </w:rPr>
        <w:t>training to strengthening training in the</w:t>
      </w:r>
      <w:r>
        <w:rPr>
          <w:rFonts w:cstheme="minorHAnsi"/>
          <w:sz w:val="24"/>
          <w:szCs w:val="24"/>
        </w:rPr>
        <w:t xml:space="preserve"> </w:t>
      </w:r>
      <w:r w:rsidRPr="0027765E">
        <w:rPr>
          <w:rFonts w:cstheme="minorHAnsi"/>
          <w:sz w:val="24"/>
          <w:szCs w:val="24"/>
        </w:rPr>
        <w:t>treatment of knee osteoarthritis: A</w:t>
      </w:r>
      <w:r>
        <w:rPr>
          <w:rFonts w:cstheme="minorHAnsi"/>
          <w:sz w:val="24"/>
          <w:szCs w:val="24"/>
        </w:rPr>
        <w:t xml:space="preserve"> </w:t>
      </w:r>
      <w:r w:rsidRPr="0027765E">
        <w:rPr>
          <w:rFonts w:cstheme="minorHAnsi"/>
          <w:sz w:val="24"/>
          <w:szCs w:val="24"/>
        </w:rPr>
        <w:t>randomized clinical trial.  Journal of Bodywork &amp; Movement Therapies (2016) 20, 334e340</w:t>
      </w:r>
      <w:r>
        <w:rPr>
          <w:rFonts w:cstheme="minorHAnsi"/>
          <w:sz w:val="24"/>
          <w:szCs w:val="24"/>
        </w:rPr>
        <w:t>.</w:t>
      </w:r>
    </w:p>
    <w:p w14:paraId="37F27C84" w14:textId="77777777" w:rsidR="0020192E" w:rsidRPr="0027765E" w:rsidRDefault="0020192E" w:rsidP="00B74603">
      <w:pPr>
        <w:autoSpaceDE w:val="0"/>
        <w:autoSpaceDN w:val="0"/>
        <w:adjustRightInd w:val="0"/>
        <w:spacing w:after="0" w:line="240" w:lineRule="auto"/>
        <w:rPr>
          <w:rFonts w:cstheme="minorHAnsi"/>
          <w:sz w:val="24"/>
          <w:szCs w:val="24"/>
        </w:rPr>
      </w:pPr>
    </w:p>
    <w:p w14:paraId="3F11378D" w14:textId="2674B034" w:rsidR="00FF18FD" w:rsidRDefault="00FF18FD" w:rsidP="0020192E">
      <w:pPr>
        <w:spacing w:line="240" w:lineRule="auto"/>
        <w:rPr>
          <w:sz w:val="24"/>
          <w:szCs w:val="24"/>
        </w:rPr>
      </w:pPr>
      <w:r w:rsidRPr="00477EA1">
        <w:rPr>
          <w:sz w:val="24"/>
          <w:szCs w:val="24"/>
        </w:rPr>
        <w:t xml:space="preserve">Bosco </w:t>
      </w:r>
      <w:r>
        <w:rPr>
          <w:sz w:val="24"/>
          <w:szCs w:val="24"/>
        </w:rPr>
        <w:t xml:space="preserve">C, </w:t>
      </w:r>
      <w:r w:rsidRPr="00477EA1">
        <w:rPr>
          <w:sz w:val="24"/>
          <w:szCs w:val="24"/>
        </w:rPr>
        <w:t>et al.:</w:t>
      </w:r>
      <w:r>
        <w:rPr>
          <w:sz w:val="24"/>
          <w:szCs w:val="24"/>
        </w:rPr>
        <w:t xml:space="preserve"> Hormonal Responses to Whole Body Vibration in men.</w:t>
      </w:r>
      <w:r w:rsidRPr="00477EA1">
        <w:rPr>
          <w:sz w:val="24"/>
          <w:szCs w:val="24"/>
        </w:rPr>
        <w:t xml:space="preserve"> Eur J Appl Physiol</w:t>
      </w:r>
      <w:r>
        <w:rPr>
          <w:sz w:val="24"/>
          <w:szCs w:val="24"/>
        </w:rPr>
        <w:t>. 2000,  449-454.</w:t>
      </w:r>
    </w:p>
    <w:p w14:paraId="49BF07D1" w14:textId="2F5CFADD" w:rsidR="00C62FAE" w:rsidRDefault="00C62FAE" w:rsidP="0020192E">
      <w:pPr>
        <w:spacing w:line="240" w:lineRule="auto"/>
        <w:rPr>
          <w:sz w:val="24"/>
          <w:szCs w:val="24"/>
        </w:rPr>
      </w:pPr>
      <w:r>
        <w:rPr>
          <w:sz w:val="24"/>
          <w:szCs w:val="24"/>
        </w:rPr>
        <w:t>Bosco</w:t>
      </w:r>
      <w:r w:rsidR="003A0322">
        <w:rPr>
          <w:sz w:val="24"/>
          <w:szCs w:val="24"/>
        </w:rPr>
        <w:t>,</w:t>
      </w:r>
      <w:r>
        <w:rPr>
          <w:sz w:val="24"/>
          <w:szCs w:val="24"/>
        </w:rPr>
        <w:t xml:space="preserve"> C.</w:t>
      </w:r>
      <w:r w:rsidR="003A0322">
        <w:rPr>
          <w:sz w:val="24"/>
          <w:szCs w:val="24"/>
        </w:rPr>
        <w:t>,</w:t>
      </w:r>
      <w:r>
        <w:rPr>
          <w:sz w:val="24"/>
          <w:szCs w:val="24"/>
        </w:rPr>
        <w:t xml:space="preserve"> et al. Adaptive responses of human skeletal muscle to vibration exposure. P</w:t>
      </w:r>
      <w:r w:rsidRPr="008A36BA">
        <w:rPr>
          <w:sz w:val="24"/>
          <w:szCs w:val="24"/>
        </w:rPr>
        <w:t>hysiotherapy 102 (2016) 145–151</w:t>
      </w:r>
      <w:r w:rsidR="00C00356">
        <w:rPr>
          <w:sz w:val="24"/>
          <w:szCs w:val="24"/>
        </w:rPr>
        <w:t>.</w:t>
      </w:r>
    </w:p>
    <w:p w14:paraId="5FCBCBBC" w14:textId="25DC99AE" w:rsidR="00C00356" w:rsidRPr="00F425A7" w:rsidRDefault="00C00356" w:rsidP="00C00356">
      <w:pPr>
        <w:spacing w:line="329" w:lineRule="atLeast"/>
        <w:textAlignment w:val="top"/>
        <w:rPr>
          <w:rFonts w:cstheme="minorHAnsi"/>
          <w:color w:val="000000"/>
          <w:sz w:val="24"/>
          <w:szCs w:val="24"/>
        </w:rPr>
      </w:pPr>
      <w:proofErr w:type="spellStart"/>
      <w:r w:rsidRPr="00F425A7">
        <w:rPr>
          <w:rFonts w:cstheme="minorHAnsi"/>
          <w:color w:val="000000"/>
          <w:sz w:val="24"/>
          <w:szCs w:val="24"/>
        </w:rPr>
        <w:t>Cerciello</w:t>
      </w:r>
      <w:proofErr w:type="spellEnd"/>
      <w:r w:rsidR="003A0322">
        <w:rPr>
          <w:rFonts w:cstheme="minorHAnsi"/>
          <w:color w:val="000000"/>
          <w:sz w:val="24"/>
          <w:szCs w:val="24"/>
        </w:rPr>
        <w:t>,</w:t>
      </w:r>
      <w:r w:rsidRPr="00F425A7">
        <w:rPr>
          <w:rFonts w:cstheme="minorHAnsi"/>
          <w:color w:val="000000"/>
          <w:sz w:val="24"/>
          <w:szCs w:val="24"/>
        </w:rPr>
        <w:t xml:space="preserve"> S</w:t>
      </w:r>
      <w:r w:rsidR="003A0322">
        <w:rPr>
          <w:rFonts w:cstheme="minorHAnsi"/>
          <w:color w:val="000000"/>
          <w:sz w:val="24"/>
          <w:szCs w:val="24"/>
        </w:rPr>
        <w:t>.</w:t>
      </w:r>
      <w:r w:rsidRPr="00F425A7">
        <w:rPr>
          <w:rFonts w:cstheme="minorHAnsi"/>
          <w:color w:val="000000"/>
          <w:sz w:val="24"/>
          <w:szCs w:val="24"/>
        </w:rPr>
        <w:t xml:space="preserve">, et al., Clinical applications of vibration therapy in </w:t>
      </w:r>
      <w:proofErr w:type="spellStart"/>
      <w:r w:rsidRPr="00F425A7">
        <w:rPr>
          <w:rFonts w:cstheme="minorHAnsi"/>
          <w:color w:val="000000"/>
          <w:sz w:val="24"/>
          <w:szCs w:val="24"/>
        </w:rPr>
        <w:t>orthopaedic</w:t>
      </w:r>
      <w:proofErr w:type="spellEnd"/>
      <w:r w:rsidRPr="00F425A7">
        <w:rPr>
          <w:rFonts w:cstheme="minorHAnsi"/>
          <w:color w:val="000000"/>
          <w:sz w:val="24"/>
          <w:szCs w:val="24"/>
        </w:rPr>
        <w:t xml:space="preserve"> practice. </w:t>
      </w:r>
      <w:hyperlink r:id="rId69" w:history="1">
        <w:r w:rsidRPr="00F425A7">
          <w:rPr>
            <w:rStyle w:val="Hyperlink"/>
            <w:rFonts w:cstheme="minorHAnsi"/>
            <w:color w:val="2F4A8B"/>
            <w:sz w:val="24"/>
            <w:szCs w:val="24"/>
          </w:rPr>
          <w:t>Muscles Ligaments Tendons J</w:t>
        </w:r>
      </w:hyperlink>
      <w:r w:rsidRPr="00F425A7">
        <w:rPr>
          <w:rStyle w:val="cit"/>
          <w:rFonts w:cstheme="minorHAnsi"/>
          <w:color w:val="000000"/>
          <w:sz w:val="24"/>
          <w:szCs w:val="24"/>
        </w:rPr>
        <w:t xml:space="preserve">. 2016 Jan-Mar; 6(1): 147–156. </w:t>
      </w:r>
    </w:p>
    <w:p w14:paraId="5A5DC28B" w14:textId="07A54382" w:rsidR="009A7E9C" w:rsidRPr="00FC44C0" w:rsidRDefault="00805461" w:rsidP="00FC44C0">
      <w:pPr>
        <w:autoSpaceDE w:val="0"/>
        <w:autoSpaceDN w:val="0"/>
        <w:adjustRightInd w:val="0"/>
        <w:spacing w:after="0" w:line="240" w:lineRule="auto"/>
        <w:rPr>
          <w:rFonts w:cstheme="minorHAnsi"/>
          <w:sz w:val="24"/>
          <w:szCs w:val="24"/>
        </w:rPr>
      </w:pPr>
      <w:r w:rsidRPr="00FC44C0">
        <w:rPr>
          <w:rFonts w:cstheme="minorHAnsi"/>
          <w:sz w:val="24"/>
          <w:szCs w:val="24"/>
        </w:rPr>
        <w:t>da Silva, V. F.,</w:t>
      </w:r>
      <w:r w:rsidR="00EF3891">
        <w:rPr>
          <w:rFonts w:cstheme="minorHAnsi"/>
          <w:sz w:val="24"/>
          <w:szCs w:val="24"/>
        </w:rPr>
        <w:t xml:space="preserve"> et al</w:t>
      </w:r>
      <w:r w:rsidRPr="00FC44C0">
        <w:rPr>
          <w:rFonts w:cstheme="minorHAnsi"/>
          <w:sz w:val="24"/>
          <w:szCs w:val="24"/>
        </w:rPr>
        <w:t>. Stimulation by Light and Sound:</w:t>
      </w:r>
      <w:r w:rsidR="00FC44C0" w:rsidRPr="00FC44C0">
        <w:rPr>
          <w:rFonts w:cstheme="minorHAnsi"/>
          <w:sz w:val="24"/>
          <w:szCs w:val="24"/>
        </w:rPr>
        <w:t xml:space="preserve"> </w:t>
      </w:r>
      <w:r w:rsidRPr="00FC44C0">
        <w:rPr>
          <w:rFonts w:cstheme="minorHAnsi"/>
          <w:sz w:val="24"/>
          <w:szCs w:val="24"/>
        </w:rPr>
        <w:t xml:space="preserve">Therapeutics Effects in Humans: Systematic Review. </w:t>
      </w:r>
      <w:r w:rsidRPr="00FC44C0">
        <w:rPr>
          <w:rFonts w:cstheme="minorHAnsi"/>
          <w:i/>
          <w:iCs/>
          <w:sz w:val="24"/>
          <w:szCs w:val="24"/>
        </w:rPr>
        <w:t>Clinical</w:t>
      </w:r>
      <w:r w:rsidR="00FC44C0" w:rsidRPr="00FC44C0">
        <w:rPr>
          <w:rFonts w:cstheme="minorHAnsi"/>
          <w:i/>
          <w:iCs/>
          <w:sz w:val="24"/>
          <w:szCs w:val="24"/>
        </w:rPr>
        <w:t xml:space="preserve"> </w:t>
      </w:r>
      <w:r w:rsidRPr="00FC44C0">
        <w:rPr>
          <w:rFonts w:cstheme="minorHAnsi"/>
          <w:i/>
          <w:iCs/>
          <w:sz w:val="24"/>
          <w:szCs w:val="24"/>
        </w:rPr>
        <w:t xml:space="preserve">Practice and Epidemiology in Mental Health </w:t>
      </w:r>
      <w:r w:rsidRPr="00FC44C0">
        <w:rPr>
          <w:rFonts w:cstheme="minorHAnsi"/>
          <w:sz w:val="24"/>
          <w:szCs w:val="24"/>
        </w:rPr>
        <w:t>11 (June 26, 2015):</w:t>
      </w:r>
      <w:r w:rsidR="00FC44C0" w:rsidRPr="00FC44C0">
        <w:rPr>
          <w:rFonts w:cstheme="minorHAnsi"/>
          <w:sz w:val="24"/>
          <w:szCs w:val="24"/>
        </w:rPr>
        <w:t xml:space="preserve"> </w:t>
      </w:r>
      <w:r w:rsidRPr="00FC44C0">
        <w:rPr>
          <w:rFonts w:cstheme="minorHAnsi"/>
          <w:sz w:val="24"/>
          <w:szCs w:val="24"/>
        </w:rPr>
        <w:t>150–54. doi:10.2174/1745017901511010150.</w:t>
      </w:r>
    </w:p>
    <w:p w14:paraId="00CA8B51" w14:textId="77777777" w:rsidR="00FC44C0" w:rsidRDefault="00FC44C0" w:rsidP="00FC44C0">
      <w:pPr>
        <w:autoSpaceDE w:val="0"/>
        <w:autoSpaceDN w:val="0"/>
        <w:adjustRightInd w:val="0"/>
        <w:spacing w:after="0" w:line="240" w:lineRule="auto"/>
        <w:rPr>
          <w:sz w:val="24"/>
          <w:szCs w:val="24"/>
        </w:rPr>
      </w:pPr>
    </w:p>
    <w:p w14:paraId="374223B2" w14:textId="04930638" w:rsidR="0005668C" w:rsidRDefault="0005668C" w:rsidP="0020192E">
      <w:pPr>
        <w:spacing w:line="240" w:lineRule="auto"/>
      </w:pPr>
      <w:r>
        <w:t xml:space="preserve">DELECLUSE, C., M. ROELANTS, and S. VERSCHUEREN. Strength Increase after Whole-Body Vibration Compared with Resistance Training. </w:t>
      </w:r>
      <w:r>
        <w:rPr>
          <w:rStyle w:val="Emphasis"/>
        </w:rPr>
        <w:t xml:space="preserve">Med. Sci. Sports </w:t>
      </w:r>
      <w:proofErr w:type="spellStart"/>
      <w:r>
        <w:rPr>
          <w:rStyle w:val="Emphasis"/>
        </w:rPr>
        <w:t>Exerc</w:t>
      </w:r>
      <w:proofErr w:type="spellEnd"/>
      <w:r>
        <w:rPr>
          <w:rStyle w:val="Emphasis"/>
        </w:rPr>
        <w:t>.</w:t>
      </w:r>
      <w:r>
        <w:t>, Vol. 35, No. 6, pp. 1033-1041, 2003.</w:t>
      </w:r>
    </w:p>
    <w:p w14:paraId="344E5B25" w14:textId="77777777" w:rsidR="00645BAB" w:rsidRDefault="00645BAB" w:rsidP="00645BAB">
      <w:pPr>
        <w:spacing w:before="100" w:beforeAutospacing="1" w:after="100" w:afterAutospacing="1"/>
      </w:pPr>
      <w:proofErr w:type="spellStart"/>
      <w:r>
        <w:rPr>
          <w:sz w:val="24"/>
          <w:szCs w:val="24"/>
        </w:rPr>
        <w:t>Dispenza</w:t>
      </w:r>
      <w:proofErr w:type="spellEnd"/>
      <w:r>
        <w:rPr>
          <w:sz w:val="24"/>
          <w:szCs w:val="24"/>
        </w:rPr>
        <w:t xml:space="preserve">, J. </w:t>
      </w:r>
      <w:r>
        <w:rPr>
          <w:i/>
          <w:iCs/>
          <w:sz w:val="24"/>
          <w:szCs w:val="24"/>
        </w:rPr>
        <w:t xml:space="preserve">Becoming Supernatural: How common People Are Doing the Uncommon. </w:t>
      </w:r>
      <w:r>
        <w:rPr>
          <w:sz w:val="24"/>
          <w:szCs w:val="24"/>
        </w:rPr>
        <w:t>Carlsbad, CA: Hay House, Inc. 2017</w:t>
      </w:r>
    </w:p>
    <w:p w14:paraId="02C4614B" w14:textId="39BFB61B" w:rsidR="00A301B6" w:rsidRPr="00241F1A" w:rsidRDefault="00A301B6" w:rsidP="00A301B6">
      <w:pPr>
        <w:rPr>
          <w:rFonts w:eastAsia="Times New Roman" w:cstheme="minorHAnsi"/>
          <w:sz w:val="24"/>
          <w:szCs w:val="24"/>
        </w:rPr>
      </w:pPr>
      <w:proofErr w:type="spellStart"/>
      <w:r w:rsidRPr="00241F1A">
        <w:rPr>
          <w:rFonts w:cstheme="minorHAnsi"/>
          <w:color w:val="231F20"/>
          <w:sz w:val="24"/>
          <w:szCs w:val="24"/>
        </w:rPr>
        <w:t>Fanous</w:t>
      </w:r>
      <w:proofErr w:type="spellEnd"/>
      <w:r w:rsidR="007E5605">
        <w:rPr>
          <w:rFonts w:cstheme="minorHAnsi"/>
          <w:color w:val="231F20"/>
          <w:sz w:val="24"/>
          <w:szCs w:val="24"/>
        </w:rPr>
        <w:t>,</w:t>
      </w:r>
      <w:r w:rsidRPr="00241F1A">
        <w:rPr>
          <w:rFonts w:cstheme="minorHAnsi"/>
          <w:color w:val="231F20"/>
          <w:sz w:val="24"/>
          <w:szCs w:val="24"/>
        </w:rPr>
        <w:t xml:space="preserve"> S.</w:t>
      </w:r>
      <w:r>
        <w:rPr>
          <w:rFonts w:cstheme="minorHAnsi"/>
          <w:color w:val="231F20"/>
          <w:sz w:val="24"/>
          <w:szCs w:val="24"/>
        </w:rPr>
        <w:t>,</w:t>
      </w:r>
      <w:r w:rsidRPr="00241F1A">
        <w:rPr>
          <w:rFonts w:cstheme="minorHAnsi"/>
          <w:color w:val="231F20"/>
          <w:sz w:val="24"/>
          <w:szCs w:val="24"/>
        </w:rPr>
        <w:t xml:space="preserve"> What Is Vibration Therapy? Medically reviewed by </w:t>
      </w:r>
      <w:hyperlink r:id="rId70" w:history="1">
        <w:r w:rsidRPr="00241F1A">
          <w:rPr>
            <w:rStyle w:val="Hyperlink"/>
            <w:rFonts w:cstheme="minorHAnsi"/>
            <w:color w:val="231F20"/>
            <w:sz w:val="24"/>
            <w:szCs w:val="24"/>
            <w:bdr w:val="none" w:sz="0" w:space="0" w:color="auto" w:frame="1"/>
          </w:rPr>
          <w:t>University of Illinois-Chicago, School of Medicine</w:t>
        </w:r>
      </w:hyperlink>
      <w:r w:rsidRPr="00241F1A">
        <w:rPr>
          <w:rFonts w:cstheme="minorHAnsi"/>
          <w:color w:val="231F20"/>
          <w:sz w:val="24"/>
          <w:szCs w:val="24"/>
        </w:rPr>
        <w:t xml:space="preserve"> on July 19, 2016</w:t>
      </w:r>
      <w:r>
        <w:rPr>
          <w:rFonts w:cstheme="minorHAnsi"/>
          <w:color w:val="231F20"/>
          <w:sz w:val="24"/>
          <w:szCs w:val="24"/>
        </w:rPr>
        <w:t xml:space="preserve">. </w:t>
      </w:r>
      <w:hyperlink r:id="rId71" w:history="1">
        <w:r w:rsidRPr="00241F1A">
          <w:rPr>
            <w:rStyle w:val="Hyperlink"/>
            <w:rFonts w:eastAsia="Times New Roman" w:cstheme="minorHAnsi"/>
            <w:sz w:val="24"/>
            <w:szCs w:val="24"/>
          </w:rPr>
          <w:t>https://www.healthline.com/health/vibration-therapy</w:t>
        </w:r>
      </w:hyperlink>
    </w:p>
    <w:p w14:paraId="1B184B27" w14:textId="35C819D7" w:rsidR="00D579EA" w:rsidRPr="00E84F2A" w:rsidRDefault="00611D37" w:rsidP="00D579EA">
      <w:pPr>
        <w:pStyle w:val="Heading1"/>
        <w:shd w:val="clear" w:color="auto" w:fill="FFFFFF"/>
        <w:spacing w:before="120" w:beforeAutospacing="0" w:after="120" w:afterAutospacing="0" w:line="300" w:lineRule="atLeast"/>
        <w:rPr>
          <w:rFonts w:asciiTheme="minorHAnsi" w:hAnsiTheme="minorHAnsi" w:cstheme="minorHAnsi"/>
          <w:b w:val="0"/>
          <w:bCs w:val="0"/>
          <w:color w:val="000000"/>
          <w:sz w:val="24"/>
          <w:szCs w:val="24"/>
        </w:rPr>
      </w:pPr>
      <w:hyperlink r:id="rId72" w:history="1">
        <w:proofErr w:type="spellStart"/>
        <w:r w:rsidR="00D579EA" w:rsidRPr="00E84F2A">
          <w:rPr>
            <w:rStyle w:val="Hyperlink"/>
            <w:rFonts w:asciiTheme="minorHAnsi" w:hAnsiTheme="minorHAnsi" w:cstheme="minorHAnsi"/>
            <w:color w:val="660066"/>
            <w:sz w:val="24"/>
            <w:szCs w:val="24"/>
          </w:rPr>
          <w:t>Gilsanz</w:t>
        </w:r>
        <w:proofErr w:type="spellEnd"/>
        <w:r w:rsidR="00D579EA" w:rsidRPr="00E84F2A">
          <w:rPr>
            <w:rStyle w:val="Hyperlink"/>
            <w:rFonts w:asciiTheme="minorHAnsi" w:hAnsiTheme="minorHAnsi" w:cstheme="minorHAnsi"/>
            <w:color w:val="660066"/>
            <w:sz w:val="24"/>
            <w:szCs w:val="24"/>
          </w:rPr>
          <w:t xml:space="preserve"> V</w:t>
        </w:r>
      </w:hyperlink>
      <w:r w:rsidR="00E14B0A">
        <w:rPr>
          <w:rStyle w:val="Hyperlink"/>
          <w:rFonts w:asciiTheme="minorHAnsi" w:hAnsiTheme="minorHAnsi" w:cstheme="minorHAnsi"/>
          <w:color w:val="660066"/>
          <w:sz w:val="24"/>
          <w:szCs w:val="24"/>
        </w:rPr>
        <w:t>.</w:t>
      </w:r>
      <w:r w:rsidR="00D579EA" w:rsidRPr="00E84F2A">
        <w:rPr>
          <w:rFonts w:asciiTheme="minorHAnsi" w:hAnsiTheme="minorHAnsi" w:cstheme="minorHAnsi"/>
          <w:color w:val="000000"/>
          <w:sz w:val="24"/>
          <w:szCs w:val="24"/>
        </w:rPr>
        <w:t xml:space="preserve">, </w:t>
      </w:r>
      <w:r w:rsidR="00D579EA" w:rsidRPr="00E84F2A">
        <w:rPr>
          <w:rFonts w:asciiTheme="minorHAnsi" w:hAnsiTheme="minorHAnsi" w:cstheme="minorHAnsi"/>
          <w:b w:val="0"/>
          <w:bCs w:val="0"/>
          <w:color w:val="000000"/>
          <w:sz w:val="24"/>
          <w:szCs w:val="24"/>
        </w:rPr>
        <w:t xml:space="preserve"> Low-level, high-frequency mechanical signals enhance musculoskeletal development of young women with low BMD. </w:t>
      </w:r>
      <w:hyperlink r:id="rId73" w:tooltip="Journal of bone and mineral research : the official journal of the American Society for Bone and Mineral Research." w:history="1">
        <w:r w:rsidR="00D579EA" w:rsidRPr="00E84F2A">
          <w:rPr>
            <w:rStyle w:val="Hyperlink"/>
            <w:rFonts w:asciiTheme="minorHAnsi" w:hAnsiTheme="minorHAnsi" w:cstheme="minorHAnsi"/>
            <w:color w:val="660066"/>
            <w:sz w:val="24"/>
            <w:szCs w:val="24"/>
          </w:rPr>
          <w:t>J </w:t>
        </w:r>
        <w:r w:rsidR="00D579EA" w:rsidRPr="00E84F2A">
          <w:rPr>
            <w:rStyle w:val="highlight"/>
            <w:rFonts w:asciiTheme="minorHAnsi" w:hAnsiTheme="minorHAnsi" w:cstheme="minorHAnsi"/>
            <w:color w:val="660066"/>
            <w:sz w:val="24"/>
            <w:szCs w:val="24"/>
            <w:u w:val="single"/>
          </w:rPr>
          <w:t>Bone</w:t>
        </w:r>
        <w:r w:rsidR="00D579EA" w:rsidRPr="00E84F2A">
          <w:rPr>
            <w:rStyle w:val="Hyperlink"/>
            <w:rFonts w:asciiTheme="minorHAnsi" w:hAnsiTheme="minorHAnsi" w:cstheme="minorHAnsi"/>
            <w:color w:val="660066"/>
            <w:sz w:val="24"/>
            <w:szCs w:val="24"/>
          </w:rPr>
          <w:t> Miner Res.</w:t>
        </w:r>
      </w:hyperlink>
      <w:r w:rsidR="00D579EA" w:rsidRPr="00E84F2A">
        <w:rPr>
          <w:rFonts w:asciiTheme="minorHAnsi" w:hAnsiTheme="minorHAnsi" w:cstheme="minorHAnsi"/>
          <w:color w:val="000000"/>
          <w:sz w:val="24"/>
          <w:szCs w:val="24"/>
        </w:rPr>
        <w:t> </w:t>
      </w:r>
      <w:r w:rsidR="00D579EA" w:rsidRPr="00E84F2A">
        <w:rPr>
          <w:rFonts w:asciiTheme="minorHAnsi" w:hAnsiTheme="minorHAnsi" w:cstheme="minorHAnsi"/>
          <w:b w:val="0"/>
          <w:bCs w:val="0"/>
          <w:color w:val="000000"/>
          <w:sz w:val="24"/>
          <w:szCs w:val="24"/>
        </w:rPr>
        <w:t>2006 Sep;21(9):1464-74.</w:t>
      </w:r>
    </w:p>
    <w:p w14:paraId="0C88DEE2" w14:textId="5B607456" w:rsidR="007564B1" w:rsidRDefault="00C81379" w:rsidP="00565925">
      <w:pPr>
        <w:spacing w:line="240" w:lineRule="auto"/>
        <w:rPr>
          <w:rFonts w:eastAsia="Times New Roman" w:cstheme="minorHAnsi"/>
          <w:color w:val="000000"/>
          <w:sz w:val="24"/>
          <w:szCs w:val="24"/>
        </w:rPr>
      </w:pPr>
      <w:r w:rsidRPr="007564B1">
        <w:rPr>
          <w:rFonts w:eastAsia="Times New Roman" w:cstheme="minorHAnsi"/>
          <w:color w:val="000000"/>
          <w:sz w:val="24"/>
          <w:szCs w:val="24"/>
        </w:rPr>
        <w:t>Grossman</w:t>
      </w:r>
      <w:r w:rsidR="00F864B7">
        <w:rPr>
          <w:rFonts w:eastAsia="Times New Roman" w:cstheme="minorHAnsi"/>
          <w:color w:val="000000"/>
          <w:sz w:val="24"/>
          <w:szCs w:val="24"/>
        </w:rPr>
        <w:t xml:space="preserve"> P</w:t>
      </w:r>
      <w:r w:rsidRPr="007564B1">
        <w:rPr>
          <w:rFonts w:eastAsia="Times New Roman" w:cstheme="minorHAnsi"/>
          <w:color w:val="000000"/>
          <w:sz w:val="24"/>
          <w:szCs w:val="24"/>
        </w:rPr>
        <w:t>, </w:t>
      </w:r>
      <w:r w:rsidR="00F864B7">
        <w:rPr>
          <w:rFonts w:eastAsia="Times New Roman" w:cstheme="minorHAnsi"/>
          <w:color w:val="000000"/>
          <w:sz w:val="24"/>
          <w:szCs w:val="24"/>
        </w:rPr>
        <w:t>et al</w:t>
      </w:r>
      <w:r w:rsidRPr="00D579EA">
        <w:rPr>
          <w:rFonts w:eastAsia="Times New Roman" w:cstheme="minorHAnsi"/>
          <w:color w:val="000000"/>
          <w:sz w:val="24"/>
          <w:szCs w:val="24"/>
        </w:rPr>
        <w:t xml:space="preserve">. </w:t>
      </w:r>
      <w:r w:rsidR="007564B1" w:rsidRPr="00D579EA">
        <w:rPr>
          <w:rFonts w:eastAsia="Times New Roman" w:cstheme="minorHAnsi"/>
          <w:color w:val="000000"/>
          <w:kern w:val="36"/>
          <w:sz w:val="24"/>
          <w:szCs w:val="24"/>
        </w:rPr>
        <w:t>Mindfulness-based stress reduction and health benefits: a meta-analysis</w:t>
      </w:r>
      <w:r w:rsidR="00D71D14" w:rsidRPr="00D579EA">
        <w:rPr>
          <w:rFonts w:eastAsia="Times New Roman" w:cstheme="minorHAnsi"/>
          <w:color w:val="000000"/>
          <w:kern w:val="36"/>
          <w:sz w:val="24"/>
          <w:szCs w:val="24"/>
        </w:rPr>
        <w:t>.</w:t>
      </w:r>
      <w:r w:rsidR="00D71D14" w:rsidRPr="00C81379">
        <w:rPr>
          <w:rFonts w:eastAsia="Times New Roman" w:cstheme="minorHAnsi"/>
          <w:b/>
          <w:bCs/>
          <w:color w:val="000000"/>
          <w:kern w:val="36"/>
          <w:sz w:val="24"/>
          <w:szCs w:val="24"/>
        </w:rPr>
        <w:t xml:space="preserve"> </w:t>
      </w:r>
      <w:r w:rsidR="00AC12AA" w:rsidRPr="00C81379">
        <w:rPr>
          <w:rFonts w:eastAsia="Times New Roman" w:cstheme="minorHAnsi"/>
          <w:color w:val="000000"/>
          <w:sz w:val="24"/>
          <w:szCs w:val="24"/>
        </w:rPr>
        <w:t>From book</w:t>
      </w:r>
      <w:r w:rsidRPr="00C81379">
        <w:rPr>
          <w:rFonts w:eastAsia="Times New Roman" w:cstheme="minorHAnsi"/>
          <w:color w:val="000000"/>
          <w:sz w:val="24"/>
          <w:szCs w:val="24"/>
        </w:rPr>
        <w:t xml:space="preserve"> found on NCBI website</w:t>
      </w:r>
      <w:r w:rsidR="00AC12AA" w:rsidRPr="00C81379">
        <w:rPr>
          <w:rFonts w:eastAsia="Times New Roman" w:cstheme="minorHAnsi"/>
          <w:color w:val="000000"/>
          <w:sz w:val="24"/>
          <w:szCs w:val="24"/>
        </w:rPr>
        <w:t xml:space="preserve">: </w:t>
      </w:r>
      <w:r w:rsidR="00AC12AA" w:rsidRPr="00C81379">
        <w:rPr>
          <w:rFonts w:cstheme="minorHAnsi"/>
          <w:color w:val="000000"/>
          <w:sz w:val="24"/>
          <w:szCs w:val="24"/>
        </w:rPr>
        <w:t>Database of Abstracts of Reviews of Effects (DARE): Quality-assessed Reviews [Internet]</w:t>
      </w:r>
      <w:r w:rsidR="001A2107">
        <w:rPr>
          <w:rFonts w:cstheme="minorHAnsi"/>
          <w:color w:val="000000"/>
          <w:sz w:val="24"/>
          <w:szCs w:val="24"/>
        </w:rPr>
        <w:t xml:space="preserve">, </w:t>
      </w:r>
      <w:r w:rsidR="00AC12AA" w:rsidRPr="00C81379">
        <w:rPr>
          <w:rFonts w:eastAsia="Times New Roman" w:cstheme="minorHAnsi"/>
          <w:color w:val="000000"/>
          <w:sz w:val="24"/>
          <w:szCs w:val="24"/>
        </w:rPr>
        <w:t>2004.</w:t>
      </w:r>
    </w:p>
    <w:p w14:paraId="4923CE47" w14:textId="0BE7A2C9" w:rsidR="00D579EA" w:rsidRPr="007E5605" w:rsidRDefault="00D579EA" w:rsidP="00D579EA">
      <w:pPr>
        <w:rPr>
          <w:sz w:val="24"/>
          <w:szCs w:val="24"/>
        </w:rPr>
      </w:pPr>
      <w:r w:rsidRPr="007E5605">
        <w:rPr>
          <w:sz w:val="24"/>
          <w:szCs w:val="24"/>
        </w:rPr>
        <w:t>Iwamoto</w:t>
      </w:r>
      <w:r w:rsidR="00A230BB" w:rsidRPr="007E5605">
        <w:rPr>
          <w:sz w:val="24"/>
          <w:szCs w:val="24"/>
        </w:rPr>
        <w:t>,</w:t>
      </w:r>
      <w:r w:rsidRPr="007E5605">
        <w:rPr>
          <w:sz w:val="24"/>
          <w:szCs w:val="24"/>
        </w:rPr>
        <w:t xml:space="preserve"> J</w:t>
      </w:r>
      <w:r w:rsidR="00A230BB" w:rsidRPr="007E5605">
        <w:rPr>
          <w:sz w:val="24"/>
          <w:szCs w:val="24"/>
        </w:rPr>
        <w:t>.</w:t>
      </w:r>
      <w:r w:rsidRPr="007E5605">
        <w:rPr>
          <w:sz w:val="24"/>
          <w:szCs w:val="24"/>
        </w:rPr>
        <w:t xml:space="preserve">, et al., Effect of Whole-Body Vibration Exercise on Lumbar Bone Mineral Density, Bone Turnover, and Chronic Back Pain in Post-Menopausal Osteoporotic Women Treated with Alendronate, </w:t>
      </w:r>
      <w:r w:rsidRPr="007E5605">
        <w:rPr>
          <w:i/>
          <w:iCs/>
          <w:sz w:val="24"/>
          <w:szCs w:val="24"/>
        </w:rPr>
        <w:t>Aging Clin Exp Res</w:t>
      </w:r>
      <w:r w:rsidRPr="007E5605">
        <w:rPr>
          <w:sz w:val="24"/>
          <w:szCs w:val="24"/>
        </w:rPr>
        <w:t xml:space="preserve"> 17, no. 2 (April 2005): 157–63.    </w:t>
      </w:r>
    </w:p>
    <w:p w14:paraId="76655F9A" w14:textId="7C9EA634" w:rsidR="009D07AD" w:rsidRPr="00D579EA" w:rsidRDefault="009D07AD" w:rsidP="009D07AD">
      <w:pPr>
        <w:autoSpaceDE w:val="0"/>
        <w:autoSpaceDN w:val="0"/>
        <w:adjustRightInd w:val="0"/>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79E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Stein, G.</w:t>
      </w:r>
      <w:r w:rsidR="00D37B6D" w:rsidRPr="00D579E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79E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2010. Whole body vibration</w:t>
      </w:r>
      <w:r w:rsidR="00D37B6D" w:rsidRPr="00D579E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79E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compared to conventional physiotherapy in patients with</w:t>
      </w:r>
    </w:p>
    <w:p w14:paraId="2584468F" w14:textId="3DF8637A" w:rsidR="009D07AD" w:rsidRPr="00D579EA" w:rsidRDefault="009D07AD" w:rsidP="00D37B6D">
      <w:pPr>
        <w:autoSpaceDE w:val="0"/>
        <w:autoSpaceDN w:val="0"/>
        <w:adjustRightInd w:val="0"/>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579E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gonarthrosis</w:t>
      </w:r>
      <w:proofErr w:type="spellEnd"/>
      <w:r w:rsidRPr="00D579E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protocol for a randomized, controlled study.</w:t>
      </w:r>
      <w:r w:rsidR="00D37B6D" w:rsidRPr="00D579E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79E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BMC </w:t>
      </w:r>
      <w:proofErr w:type="spellStart"/>
      <w:r w:rsidRPr="00D579E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Musculoskelet</w:t>
      </w:r>
      <w:proofErr w:type="spellEnd"/>
      <w:r w:rsidRPr="00D579E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579E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Disord</w:t>
      </w:r>
      <w:proofErr w:type="spellEnd"/>
      <w:r w:rsidRPr="00D579EA">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11, 128.</w:t>
      </w:r>
    </w:p>
    <w:p w14:paraId="556281BA" w14:textId="24FDB47D" w:rsidR="0051529D" w:rsidRPr="009E12F8" w:rsidRDefault="0051529D" w:rsidP="00565925">
      <w:pPr>
        <w:pStyle w:val="Heading2"/>
        <w:spacing w:before="120" w:after="120" w:line="240" w:lineRule="auto"/>
        <w:rPr>
          <w:rFonts w:cstheme="minorHAnsi"/>
          <w:color w:val="272727"/>
          <w:sz w:val="24"/>
          <w:szCs w:val="24"/>
        </w:rPr>
      </w:pPr>
      <w:r w:rsidRPr="009E12F8">
        <w:rPr>
          <w:rFonts w:asciiTheme="minorHAnsi" w:hAnsiTheme="minorHAnsi" w:cstheme="minorHAnsi"/>
          <w:color w:val="272727"/>
          <w:sz w:val="24"/>
          <w:szCs w:val="24"/>
        </w:rPr>
        <w:t>Thompson</w:t>
      </w:r>
      <w:r w:rsidR="002432C0">
        <w:rPr>
          <w:rFonts w:asciiTheme="minorHAnsi" w:hAnsiTheme="minorHAnsi" w:cstheme="minorHAnsi"/>
          <w:color w:val="272727"/>
          <w:sz w:val="24"/>
          <w:szCs w:val="24"/>
        </w:rPr>
        <w:t>,</w:t>
      </w:r>
      <w:r w:rsidRPr="009E12F8">
        <w:rPr>
          <w:rFonts w:asciiTheme="minorHAnsi" w:hAnsiTheme="minorHAnsi" w:cstheme="minorHAnsi"/>
          <w:color w:val="272727"/>
          <w:sz w:val="24"/>
          <w:szCs w:val="24"/>
        </w:rPr>
        <w:t xml:space="preserve"> WR, et al., </w:t>
      </w:r>
      <w:r w:rsidRPr="009E12F8">
        <w:rPr>
          <w:rFonts w:asciiTheme="minorHAnsi" w:hAnsiTheme="minorHAnsi" w:cstheme="minorHAnsi"/>
          <w:color w:val="000000"/>
          <w:sz w:val="24"/>
          <w:szCs w:val="24"/>
        </w:rPr>
        <w:t>Vibration therapy: clinical applications in bone.</w:t>
      </w:r>
      <w:r w:rsidR="00565925">
        <w:rPr>
          <w:rFonts w:asciiTheme="minorHAnsi" w:hAnsiTheme="minorHAnsi" w:cstheme="minorHAnsi"/>
          <w:color w:val="000000"/>
          <w:sz w:val="24"/>
          <w:szCs w:val="24"/>
        </w:rPr>
        <w:t xml:space="preserve"> </w:t>
      </w:r>
      <w:r w:rsidRPr="009E12F8">
        <w:rPr>
          <w:rStyle w:val="pubtype"/>
          <w:rFonts w:cstheme="minorHAnsi"/>
          <w:b/>
          <w:bCs/>
          <w:color w:val="375237"/>
          <w:sz w:val="24"/>
          <w:szCs w:val="24"/>
        </w:rPr>
        <w:t>Review article,</w:t>
      </w:r>
      <w:r w:rsidRPr="009E12F8">
        <w:rPr>
          <w:rFonts w:cstheme="minorHAnsi"/>
          <w:color w:val="272727"/>
          <w:sz w:val="24"/>
          <w:szCs w:val="24"/>
        </w:rPr>
        <w:t xml:space="preserve"> </w:t>
      </w:r>
      <w:proofErr w:type="spellStart"/>
      <w:r w:rsidRPr="009E12F8">
        <w:rPr>
          <w:rFonts w:cstheme="minorHAnsi"/>
          <w:color w:val="272727"/>
          <w:sz w:val="24"/>
          <w:szCs w:val="24"/>
        </w:rPr>
        <w:t>Curr</w:t>
      </w:r>
      <w:proofErr w:type="spellEnd"/>
      <w:r w:rsidRPr="009E12F8">
        <w:rPr>
          <w:rFonts w:cstheme="minorHAnsi"/>
          <w:color w:val="272727"/>
          <w:sz w:val="24"/>
          <w:szCs w:val="24"/>
        </w:rPr>
        <w:t xml:space="preserve"> </w:t>
      </w:r>
      <w:proofErr w:type="spellStart"/>
      <w:r w:rsidRPr="009E12F8">
        <w:rPr>
          <w:rFonts w:cstheme="minorHAnsi"/>
          <w:color w:val="272727"/>
          <w:sz w:val="24"/>
          <w:szCs w:val="24"/>
        </w:rPr>
        <w:t>Opin</w:t>
      </w:r>
      <w:proofErr w:type="spellEnd"/>
      <w:r w:rsidRPr="009E12F8">
        <w:rPr>
          <w:rFonts w:cstheme="minorHAnsi"/>
          <w:color w:val="272727"/>
          <w:sz w:val="24"/>
          <w:szCs w:val="24"/>
        </w:rPr>
        <w:t xml:space="preserve"> Endocrinol Diabetes </w:t>
      </w:r>
      <w:proofErr w:type="spellStart"/>
      <w:r w:rsidRPr="009E12F8">
        <w:rPr>
          <w:rFonts w:cstheme="minorHAnsi"/>
          <w:color w:val="272727"/>
          <w:sz w:val="24"/>
          <w:szCs w:val="24"/>
        </w:rPr>
        <w:t>Obes</w:t>
      </w:r>
      <w:proofErr w:type="spellEnd"/>
      <w:r w:rsidRPr="009E12F8">
        <w:rPr>
          <w:rFonts w:cstheme="minorHAnsi"/>
          <w:color w:val="272727"/>
          <w:sz w:val="24"/>
          <w:szCs w:val="24"/>
        </w:rPr>
        <w:t>. 2014.</w:t>
      </w:r>
    </w:p>
    <w:p w14:paraId="0817B932" w14:textId="5081EF9F" w:rsidR="00FD66E6" w:rsidRPr="00FD66E6" w:rsidRDefault="00FD66E6" w:rsidP="00565925">
      <w:pPr>
        <w:autoSpaceDE w:val="0"/>
        <w:autoSpaceDN w:val="0"/>
        <w:adjustRightInd w:val="0"/>
        <w:spacing w:after="0" w:line="240" w:lineRule="auto"/>
        <w:rPr>
          <w:rFonts w:cstheme="minorHAnsi"/>
          <w:sz w:val="24"/>
          <w:szCs w:val="24"/>
        </w:rPr>
      </w:pPr>
      <w:proofErr w:type="spellStart"/>
      <w:r w:rsidRPr="00FD66E6">
        <w:rPr>
          <w:rFonts w:cstheme="minorHAnsi"/>
          <w:sz w:val="24"/>
          <w:szCs w:val="24"/>
        </w:rPr>
        <w:t>Vissers</w:t>
      </w:r>
      <w:proofErr w:type="spellEnd"/>
      <w:r w:rsidR="009D28AE">
        <w:rPr>
          <w:rFonts w:cstheme="minorHAnsi"/>
          <w:sz w:val="24"/>
          <w:szCs w:val="24"/>
        </w:rPr>
        <w:t>,</w:t>
      </w:r>
      <w:r w:rsidR="0051529D">
        <w:rPr>
          <w:rFonts w:cstheme="minorHAnsi"/>
          <w:sz w:val="24"/>
          <w:szCs w:val="24"/>
        </w:rPr>
        <w:t xml:space="preserve"> D</w:t>
      </w:r>
      <w:r w:rsidR="009D28AE">
        <w:rPr>
          <w:rFonts w:cstheme="minorHAnsi"/>
          <w:sz w:val="24"/>
          <w:szCs w:val="24"/>
        </w:rPr>
        <w:t>.,</w:t>
      </w:r>
      <w:r w:rsidRPr="00FD66E6">
        <w:rPr>
          <w:rFonts w:cstheme="minorHAnsi"/>
          <w:sz w:val="24"/>
          <w:szCs w:val="24"/>
        </w:rPr>
        <w:t xml:space="preserve"> et al., Effect of Long-Term Whole Body Vibration Training</w:t>
      </w:r>
    </w:p>
    <w:p w14:paraId="11286538" w14:textId="23D27C68" w:rsidR="00FD66E6" w:rsidRPr="00FD66E6" w:rsidRDefault="00FD66E6" w:rsidP="00565925">
      <w:pPr>
        <w:autoSpaceDE w:val="0"/>
        <w:autoSpaceDN w:val="0"/>
        <w:adjustRightInd w:val="0"/>
        <w:spacing w:after="0" w:line="240" w:lineRule="auto"/>
        <w:rPr>
          <w:rFonts w:cstheme="minorHAnsi"/>
          <w:sz w:val="24"/>
          <w:szCs w:val="24"/>
        </w:rPr>
      </w:pPr>
      <w:r w:rsidRPr="00FD66E6">
        <w:rPr>
          <w:rFonts w:cstheme="minorHAnsi"/>
          <w:sz w:val="24"/>
          <w:szCs w:val="24"/>
        </w:rPr>
        <w:t xml:space="preserve">on Visceral Adipose Tissue: A Preliminary Report. </w:t>
      </w:r>
      <w:proofErr w:type="spellStart"/>
      <w:r w:rsidRPr="00FD66E6">
        <w:rPr>
          <w:rFonts w:cstheme="minorHAnsi"/>
          <w:i/>
          <w:iCs/>
          <w:sz w:val="24"/>
          <w:szCs w:val="24"/>
        </w:rPr>
        <w:t>Obes</w:t>
      </w:r>
      <w:proofErr w:type="spellEnd"/>
      <w:r w:rsidRPr="00FD66E6">
        <w:rPr>
          <w:rFonts w:cstheme="minorHAnsi"/>
          <w:i/>
          <w:iCs/>
          <w:sz w:val="24"/>
          <w:szCs w:val="24"/>
        </w:rPr>
        <w:t xml:space="preserve"> Facts </w:t>
      </w:r>
      <w:r w:rsidRPr="00FD66E6">
        <w:rPr>
          <w:rFonts w:cstheme="minorHAnsi"/>
          <w:sz w:val="24"/>
          <w:szCs w:val="24"/>
        </w:rPr>
        <w:t>3, no. 2</w:t>
      </w:r>
    </w:p>
    <w:p w14:paraId="49E75371" w14:textId="55BFD5B5" w:rsidR="00FD66E6" w:rsidRPr="00FD66E6" w:rsidRDefault="00FD66E6" w:rsidP="00565925">
      <w:pPr>
        <w:autoSpaceDE w:val="0"/>
        <w:autoSpaceDN w:val="0"/>
        <w:adjustRightInd w:val="0"/>
        <w:spacing w:after="0" w:line="240" w:lineRule="auto"/>
        <w:rPr>
          <w:rFonts w:cstheme="minorHAnsi"/>
          <w:sz w:val="24"/>
          <w:szCs w:val="24"/>
        </w:rPr>
      </w:pPr>
      <w:r w:rsidRPr="00FD66E6">
        <w:rPr>
          <w:rFonts w:cstheme="minorHAnsi"/>
          <w:sz w:val="24"/>
          <w:szCs w:val="24"/>
        </w:rPr>
        <w:t>(2010): 93–100.</w:t>
      </w:r>
    </w:p>
    <w:p w14:paraId="68FCE4FD" w14:textId="77777777" w:rsidR="00FD66E6" w:rsidRDefault="00FD66E6" w:rsidP="00565925">
      <w:pPr>
        <w:autoSpaceDE w:val="0"/>
        <w:autoSpaceDN w:val="0"/>
        <w:adjustRightInd w:val="0"/>
        <w:spacing w:after="0" w:line="240" w:lineRule="auto"/>
        <w:rPr>
          <w:rFonts w:cstheme="minorHAnsi"/>
          <w:sz w:val="24"/>
          <w:szCs w:val="24"/>
        </w:rPr>
      </w:pPr>
    </w:p>
    <w:p w14:paraId="46106350" w14:textId="23F26447" w:rsidR="00F864B7" w:rsidRPr="00D83A24" w:rsidRDefault="00F864B7" w:rsidP="00565925">
      <w:pPr>
        <w:autoSpaceDE w:val="0"/>
        <w:autoSpaceDN w:val="0"/>
        <w:adjustRightInd w:val="0"/>
        <w:spacing w:after="0" w:line="240" w:lineRule="auto"/>
        <w:rPr>
          <w:rFonts w:cstheme="minorHAnsi"/>
          <w:sz w:val="24"/>
          <w:szCs w:val="24"/>
        </w:rPr>
      </w:pPr>
      <w:r w:rsidRPr="000D0295">
        <w:rPr>
          <w:rFonts w:cstheme="minorHAnsi"/>
          <w:sz w:val="24"/>
          <w:szCs w:val="24"/>
        </w:rPr>
        <w:t>Yin</w:t>
      </w:r>
      <w:r w:rsidR="009D28AE">
        <w:rPr>
          <w:rFonts w:cstheme="minorHAnsi"/>
          <w:sz w:val="24"/>
          <w:szCs w:val="24"/>
        </w:rPr>
        <w:t>,</w:t>
      </w:r>
      <w:r>
        <w:rPr>
          <w:rFonts w:cstheme="minorHAnsi"/>
          <w:sz w:val="24"/>
          <w:szCs w:val="24"/>
        </w:rPr>
        <w:t xml:space="preserve"> H</w:t>
      </w:r>
      <w:r w:rsidR="009D28AE">
        <w:rPr>
          <w:rFonts w:cstheme="minorHAnsi"/>
          <w:sz w:val="24"/>
          <w:szCs w:val="24"/>
        </w:rPr>
        <w:t>.</w:t>
      </w:r>
      <w:r>
        <w:rPr>
          <w:rFonts w:cstheme="minorHAnsi"/>
          <w:sz w:val="24"/>
          <w:szCs w:val="24"/>
        </w:rPr>
        <w:t>,</w:t>
      </w:r>
      <w:r w:rsidRPr="000D0295">
        <w:rPr>
          <w:rFonts w:cstheme="minorHAnsi"/>
          <w:sz w:val="24"/>
          <w:szCs w:val="24"/>
        </w:rPr>
        <w:t xml:space="preserve"> </w:t>
      </w:r>
      <w:r w:rsidRPr="000D0295">
        <w:rPr>
          <w:rFonts w:cstheme="minorHAnsi"/>
          <w:i/>
          <w:iCs/>
          <w:sz w:val="24"/>
          <w:szCs w:val="24"/>
        </w:rPr>
        <w:t>et al</w:t>
      </w:r>
      <w:r w:rsidRPr="00D83A24">
        <w:rPr>
          <w:rFonts w:cstheme="minorHAnsi"/>
          <w:i/>
          <w:iCs/>
          <w:sz w:val="24"/>
          <w:szCs w:val="24"/>
        </w:rPr>
        <w:t>.</w:t>
      </w:r>
      <w:r w:rsidRPr="00ED6F71">
        <w:rPr>
          <w:rFonts w:cstheme="minorHAnsi"/>
          <w:iCs/>
          <w:sz w:val="24"/>
          <w:szCs w:val="24"/>
        </w:rPr>
        <w:t xml:space="preserve">  </w:t>
      </w:r>
      <w:r w:rsidRPr="00D83A24">
        <w:rPr>
          <w:rFonts w:cstheme="minorHAnsi"/>
          <w:sz w:val="24"/>
          <w:szCs w:val="24"/>
        </w:rPr>
        <w:t>Whole body vibration therapy: a novel</w:t>
      </w:r>
    </w:p>
    <w:p w14:paraId="7DBEDDA2" w14:textId="77777777" w:rsidR="00F864B7" w:rsidRDefault="00F864B7" w:rsidP="00565925">
      <w:pPr>
        <w:spacing w:line="240" w:lineRule="auto"/>
        <w:rPr>
          <w:rFonts w:cstheme="minorHAnsi"/>
          <w:i/>
          <w:iCs/>
          <w:sz w:val="24"/>
          <w:szCs w:val="24"/>
        </w:rPr>
      </w:pPr>
      <w:r w:rsidRPr="00D83A24">
        <w:rPr>
          <w:rFonts w:cstheme="minorHAnsi"/>
          <w:sz w:val="24"/>
          <w:szCs w:val="24"/>
        </w:rPr>
        <w:t>potential treatment for type 2 diabetes mellitus</w:t>
      </w:r>
      <w:r>
        <w:rPr>
          <w:rFonts w:cstheme="minorHAnsi"/>
          <w:sz w:val="24"/>
          <w:szCs w:val="24"/>
        </w:rPr>
        <w:t>.</w:t>
      </w:r>
      <w:r w:rsidRPr="00D83A24">
        <w:rPr>
          <w:rFonts w:cstheme="minorHAnsi"/>
          <w:i/>
          <w:iCs/>
          <w:sz w:val="24"/>
          <w:szCs w:val="24"/>
        </w:rPr>
        <w:t xml:space="preserve"> </w:t>
      </w:r>
      <w:proofErr w:type="spellStart"/>
      <w:r w:rsidRPr="00D83A24">
        <w:rPr>
          <w:rFonts w:cstheme="minorHAnsi"/>
          <w:i/>
          <w:iCs/>
          <w:sz w:val="24"/>
          <w:szCs w:val="24"/>
        </w:rPr>
        <w:t>SpringerPlus</w:t>
      </w:r>
      <w:proofErr w:type="spellEnd"/>
      <w:r w:rsidRPr="00D83A24">
        <w:rPr>
          <w:rFonts w:cstheme="minorHAnsi"/>
          <w:i/>
          <w:iCs/>
          <w:sz w:val="24"/>
          <w:szCs w:val="24"/>
        </w:rPr>
        <w:t xml:space="preserve"> (2015)</w:t>
      </w:r>
      <w:r w:rsidRPr="000D0295">
        <w:rPr>
          <w:rFonts w:cstheme="minorHAnsi"/>
          <w:i/>
          <w:iCs/>
          <w:sz w:val="24"/>
          <w:szCs w:val="24"/>
        </w:rPr>
        <w:t xml:space="preserve"> 4:578</w:t>
      </w:r>
      <w:r>
        <w:rPr>
          <w:rFonts w:cstheme="minorHAnsi"/>
          <w:i/>
          <w:iCs/>
          <w:sz w:val="24"/>
          <w:szCs w:val="24"/>
        </w:rPr>
        <w:t>.</w:t>
      </w:r>
    </w:p>
    <w:p w14:paraId="0C293AC9" w14:textId="3CB3F367" w:rsidR="0053138D" w:rsidRDefault="00611D37" w:rsidP="0053138D">
      <w:pPr>
        <w:rPr>
          <w:rFonts w:cstheme="minorHAnsi"/>
          <w:sz w:val="24"/>
          <w:szCs w:val="24"/>
        </w:rPr>
      </w:pPr>
      <w:hyperlink r:id="rId74" w:history="1">
        <w:r w:rsidR="0053138D" w:rsidRPr="00B32F48">
          <w:rPr>
            <w:rStyle w:val="Hyperlink"/>
            <w:rFonts w:cstheme="minorHAnsi"/>
            <w:sz w:val="24"/>
            <w:szCs w:val="24"/>
          </w:rPr>
          <w:t>Wegner M</w:t>
        </w:r>
      </w:hyperlink>
      <w:r w:rsidR="0053138D">
        <w:rPr>
          <w:rFonts w:cstheme="minorHAnsi"/>
          <w:sz w:val="24"/>
          <w:szCs w:val="24"/>
        </w:rPr>
        <w:t>, et al.</w:t>
      </w:r>
      <w:r w:rsidR="0053138D" w:rsidRPr="00B32F48">
        <w:rPr>
          <w:rFonts w:cstheme="minorHAnsi"/>
          <w:sz w:val="24"/>
          <w:szCs w:val="24"/>
        </w:rPr>
        <w:t>,</w:t>
      </w:r>
      <w:r w:rsidR="0053138D">
        <w:rPr>
          <w:rFonts w:cstheme="minorHAnsi"/>
          <w:b/>
          <w:bCs/>
          <w:sz w:val="24"/>
          <w:szCs w:val="24"/>
        </w:rPr>
        <w:t xml:space="preserve"> </w:t>
      </w:r>
      <w:r w:rsidR="00B32F48" w:rsidRPr="00B32F48">
        <w:rPr>
          <w:rFonts w:cstheme="minorHAnsi"/>
          <w:sz w:val="24"/>
          <w:szCs w:val="24"/>
        </w:rPr>
        <w:t xml:space="preserve">Effects of </w:t>
      </w:r>
      <w:r w:rsidR="00B32F48" w:rsidRPr="00B32F48">
        <w:rPr>
          <w:rStyle w:val="highlight"/>
          <w:rFonts w:cstheme="minorHAnsi"/>
          <w:sz w:val="24"/>
          <w:szCs w:val="24"/>
        </w:rPr>
        <w:t>exercise</w:t>
      </w:r>
      <w:r w:rsidR="00B32F48" w:rsidRPr="00B32F48">
        <w:rPr>
          <w:rFonts w:cstheme="minorHAnsi"/>
          <w:sz w:val="24"/>
          <w:szCs w:val="24"/>
        </w:rPr>
        <w:t xml:space="preserve"> on anxiety and </w:t>
      </w:r>
      <w:r w:rsidR="00B32F48" w:rsidRPr="00B32F48">
        <w:rPr>
          <w:rStyle w:val="highlight"/>
          <w:rFonts w:cstheme="minorHAnsi"/>
          <w:sz w:val="24"/>
          <w:szCs w:val="24"/>
        </w:rPr>
        <w:t>depression</w:t>
      </w:r>
      <w:r w:rsidR="00B32F48" w:rsidRPr="00B32F48">
        <w:rPr>
          <w:rFonts w:cstheme="minorHAnsi"/>
          <w:sz w:val="24"/>
          <w:szCs w:val="24"/>
        </w:rPr>
        <w:t xml:space="preserve"> disorders: review of meta- analyses and neurobiological mechanisms.</w:t>
      </w:r>
      <w:r w:rsidR="0053138D">
        <w:rPr>
          <w:rFonts w:cstheme="minorHAnsi"/>
          <w:b/>
          <w:bCs/>
          <w:sz w:val="24"/>
          <w:szCs w:val="24"/>
        </w:rPr>
        <w:t xml:space="preserve"> </w:t>
      </w:r>
      <w:hyperlink r:id="rId75" w:tooltip="CNS &amp; neurological disorders drug targets." w:history="1">
        <w:r w:rsidR="0053138D" w:rsidRPr="00B32F48">
          <w:rPr>
            <w:rStyle w:val="Hyperlink"/>
            <w:rFonts w:cstheme="minorHAnsi"/>
            <w:sz w:val="24"/>
            <w:szCs w:val="24"/>
          </w:rPr>
          <w:t xml:space="preserve">CNS Neurol </w:t>
        </w:r>
        <w:proofErr w:type="spellStart"/>
        <w:r w:rsidR="0053138D" w:rsidRPr="00B32F48">
          <w:rPr>
            <w:rStyle w:val="Hyperlink"/>
            <w:rFonts w:cstheme="minorHAnsi"/>
            <w:sz w:val="24"/>
            <w:szCs w:val="24"/>
          </w:rPr>
          <w:t>Disord</w:t>
        </w:r>
        <w:proofErr w:type="spellEnd"/>
        <w:r w:rsidR="0053138D" w:rsidRPr="00B32F48">
          <w:rPr>
            <w:rStyle w:val="Hyperlink"/>
            <w:rFonts w:cstheme="minorHAnsi"/>
            <w:sz w:val="24"/>
            <w:szCs w:val="24"/>
          </w:rPr>
          <w:t xml:space="preserve"> Drug Targets.</w:t>
        </w:r>
      </w:hyperlink>
      <w:r w:rsidR="0053138D" w:rsidRPr="00B32F48">
        <w:rPr>
          <w:rFonts w:cstheme="minorHAnsi"/>
          <w:sz w:val="24"/>
          <w:szCs w:val="24"/>
        </w:rPr>
        <w:t xml:space="preserve"> 2014;13(6):1002-14.</w:t>
      </w:r>
    </w:p>
    <w:p w14:paraId="4B86911F" w14:textId="77777777" w:rsidR="0019398D" w:rsidRPr="00DB033C" w:rsidRDefault="0019398D" w:rsidP="0019398D">
      <w:pPr>
        <w:rPr>
          <w:rFonts w:cstheme="minorHAnsi"/>
          <w:sz w:val="24"/>
          <w:szCs w:val="24"/>
        </w:rPr>
      </w:pPr>
      <w:r w:rsidRPr="00DB033C">
        <w:rPr>
          <w:rFonts w:cstheme="minorHAnsi"/>
          <w:sz w:val="24"/>
          <w:szCs w:val="24"/>
        </w:rPr>
        <w:t xml:space="preserve">Zheng, Y., Wang, X., Chen, B., Gu, W., Wang, X., Xu, B., . . . Wang, X. (2019). Effect of 12-Week Whole-Body Vibration Exercise on Lumbopelvic Proprioception and Pain Control in Young Adults with Nonspecific Low Back Pain. </w:t>
      </w:r>
      <w:r w:rsidRPr="00DB033C">
        <w:rPr>
          <w:rFonts w:cstheme="minorHAnsi"/>
          <w:i/>
          <w:iCs/>
          <w:sz w:val="24"/>
          <w:szCs w:val="24"/>
        </w:rPr>
        <w:t>Medical Science Monitor,</w:t>
      </w:r>
      <w:r w:rsidRPr="00DB033C">
        <w:rPr>
          <w:rFonts w:cstheme="minorHAnsi"/>
          <w:sz w:val="24"/>
          <w:szCs w:val="24"/>
        </w:rPr>
        <w:t xml:space="preserve"> </w:t>
      </w:r>
      <w:r w:rsidRPr="00DB033C">
        <w:rPr>
          <w:rFonts w:cstheme="minorHAnsi"/>
          <w:i/>
          <w:iCs/>
          <w:sz w:val="24"/>
          <w:szCs w:val="24"/>
        </w:rPr>
        <w:t>25</w:t>
      </w:r>
      <w:r w:rsidRPr="00DB033C">
        <w:rPr>
          <w:rFonts w:cstheme="minorHAnsi"/>
          <w:sz w:val="24"/>
          <w:szCs w:val="24"/>
        </w:rPr>
        <w:t xml:space="preserve">, 443-452. doi:10.12659/msm.912047 </w:t>
      </w:r>
    </w:p>
    <w:p w14:paraId="5E8D829E" w14:textId="77777777" w:rsidR="00362C14" w:rsidRPr="00B32F48" w:rsidRDefault="00362C14" w:rsidP="0053138D">
      <w:pPr>
        <w:rPr>
          <w:rFonts w:cstheme="minorHAnsi"/>
          <w:sz w:val="24"/>
          <w:szCs w:val="24"/>
        </w:rPr>
      </w:pPr>
    </w:p>
    <w:p w14:paraId="0239B4B9" w14:textId="623AFDD8" w:rsidR="00B32F48" w:rsidRPr="00B32F48" w:rsidRDefault="00B32F48" w:rsidP="00B32F48">
      <w:pPr>
        <w:pStyle w:val="Heading1"/>
        <w:rPr>
          <w:rFonts w:asciiTheme="minorHAnsi" w:hAnsiTheme="minorHAnsi" w:cstheme="minorHAnsi"/>
          <w:b w:val="0"/>
          <w:bCs w:val="0"/>
          <w:sz w:val="24"/>
          <w:szCs w:val="24"/>
        </w:rPr>
      </w:pPr>
    </w:p>
    <w:p w14:paraId="7178AC64" w14:textId="52AA5D29" w:rsidR="00123286" w:rsidRDefault="00123286">
      <w:pPr>
        <w:rPr>
          <w:sz w:val="24"/>
          <w:szCs w:val="24"/>
        </w:rPr>
      </w:pPr>
    </w:p>
    <w:p w14:paraId="6CC4D3B8" w14:textId="55FB3447" w:rsidR="00A301B6" w:rsidRDefault="00A301B6" w:rsidP="00A301B6">
      <w:pPr>
        <w:rPr>
          <w:sz w:val="24"/>
          <w:szCs w:val="24"/>
        </w:rPr>
      </w:pPr>
    </w:p>
    <w:p w14:paraId="21115A24" w14:textId="77777777" w:rsidR="00A301B6" w:rsidRPr="00A301B6" w:rsidRDefault="00A301B6" w:rsidP="00A301B6">
      <w:pPr>
        <w:rPr>
          <w:sz w:val="24"/>
          <w:szCs w:val="24"/>
        </w:rPr>
      </w:pPr>
    </w:p>
    <w:sectPr w:rsidR="00A301B6" w:rsidRPr="00A301B6">
      <w:footerReference w:type="default" r:id="rI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F9F98" w14:textId="77777777" w:rsidR="00611D37" w:rsidRDefault="00611D37">
      <w:pPr>
        <w:spacing w:after="0" w:line="240" w:lineRule="auto"/>
      </w:pPr>
      <w:r>
        <w:separator/>
      </w:r>
    </w:p>
  </w:endnote>
  <w:endnote w:type="continuationSeparator" w:id="0">
    <w:p w14:paraId="2D5BEFFC" w14:textId="77777777" w:rsidR="00611D37" w:rsidRDefault="00611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oudy">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PJPJ O+ MTSY">
    <w:altName w:val="Malgun Gothic"/>
    <w:panose1 w:val="00000000000000000000"/>
    <w:charset w:val="81"/>
    <w:family w:val="swiss"/>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139595"/>
      <w:docPartObj>
        <w:docPartGallery w:val="Page Numbers (Bottom of Page)"/>
        <w:docPartUnique/>
      </w:docPartObj>
    </w:sdtPr>
    <w:sdtEndPr>
      <w:rPr>
        <w:noProof/>
      </w:rPr>
    </w:sdtEndPr>
    <w:sdtContent>
      <w:p w14:paraId="611FC57B" w14:textId="77777777" w:rsidR="00AE2EED" w:rsidRDefault="00AE2E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7F553" w14:textId="77777777" w:rsidR="00AE2EED" w:rsidRDefault="00AE2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799F3" w14:textId="77777777" w:rsidR="00611D37" w:rsidRDefault="00611D37">
      <w:pPr>
        <w:spacing w:after="0" w:line="240" w:lineRule="auto"/>
      </w:pPr>
      <w:r>
        <w:separator/>
      </w:r>
    </w:p>
  </w:footnote>
  <w:footnote w:type="continuationSeparator" w:id="0">
    <w:p w14:paraId="0939B4C4" w14:textId="77777777" w:rsidR="00611D37" w:rsidRDefault="00611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05578"/>
    <w:multiLevelType w:val="hybridMultilevel"/>
    <w:tmpl w:val="45A2E23E"/>
    <w:lvl w:ilvl="0" w:tplc="0206F47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763AF"/>
    <w:multiLevelType w:val="multilevel"/>
    <w:tmpl w:val="E82E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406E93"/>
    <w:multiLevelType w:val="hybridMultilevel"/>
    <w:tmpl w:val="6FD4A6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69B774B"/>
    <w:multiLevelType w:val="hybridMultilevel"/>
    <w:tmpl w:val="EC0ADACA"/>
    <w:lvl w:ilvl="0" w:tplc="7842F8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FD"/>
    <w:rsid w:val="00000683"/>
    <w:rsid w:val="0000097D"/>
    <w:rsid w:val="000011D8"/>
    <w:rsid w:val="00006A0E"/>
    <w:rsid w:val="00007ED7"/>
    <w:rsid w:val="00010989"/>
    <w:rsid w:val="00013EF5"/>
    <w:rsid w:val="00015F87"/>
    <w:rsid w:val="0002132F"/>
    <w:rsid w:val="00021359"/>
    <w:rsid w:val="0002173A"/>
    <w:rsid w:val="00024D3F"/>
    <w:rsid w:val="00024FDE"/>
    <w:rsid w:val="00027E03"/>
    <w:rsid w:val="00033F34"/>
    <w:rsid w:val="00036388"/>
    <w:rsid w:val="00036DEA"/>
    <w:rsid w:val="0004330B"/>
    <w:rsid w:val="000433BD"/>
    <w:rsid w:val="00045241"/>
    <w:rsid w:val="0004662C"/>
    <w:rsid w:val="00047B84"/>
    <w:rsid w:val="000516E7"/>
    <w:rsid w:val="00052273"/>
    <w:rsid w:val="000565FF"/>
    <w:rsid w:val="0005668C"/>
    <w:rsid w:val="00061DCA"/>
    <w:rsid w:val="000640BB"/>
    <w:rsid w:val="00065AC8"/>
    <w:rsid w:val="00066E59"/>
    <w:rsid w:val="000738C4"/>
    <w:rsid w:val="00073A7E"/>
    <w:rsid w:val="000765E1"/>
    <w:rsid w:val="00080E70"/>
    <w:rsid w:val="00082DF7"/>
    <w:rsid w:val="000833B5"/>
    <w:rsid w:val="0008379E"/>
    <w:rsid w:val="00095EC0"/>
    <w:rsid w:val="00097928"/>
    <w:rsid w:val="000A14D5"/>
    <w:rsid w:val="000A28EC"/>
    <w:rsid w:val="000A3F84"/>
    <w:rsid w:val="000A63CA"/>
    <w:rsid w:val="000A6DDD"/>
    <w:rsid w:val="000C3A26"/>
    <w:rsid w:val="000C6DB3"/>
    <w:rsid w:val="000D2D1A"/>
    <w:rsid w:val="000D2FA2"/>
    <w:rsid w:val="000D4CB8"/>
    <w:rsid w:val="000D5ACA"/>
    <w:rsid w:val="000D7DB1"/>
    <w:rsid w:val="000E376D"/>
    <w:rsid w:val="000E3DC9"/>
    <w:rsid w:val="000E571E"/>
    <w:rsid w:val="000E7BCD"/>
    <w:rsid w:val="000F0FCA"/>
    <w:rsid w:val="000F402D"/>
    <w:rsid w:val="000F5C5F"/>
    <w:rsid w:val="00100748"/>
    <w:rsid w:val="001007EF"/>
    <w:rsid w:val="00104105"/>
    <w:rsid w:val="00105FC2"/>
    <w:rsid w:val="0010628B"/>
    <w:rsid w:val="001069E6"/>
    <w:rsid w:val="00110AE9"/>
    <w:rsid w:val="00112B71"/>
    <w:rsid w:val="00114807"/>
    <w:rsid w:val="00114DC9"/>
    <w:rsid w:val="001151A4"/>
    <w:rsid w:val="0011572F"/>
    <w:rsid w:val="001169E5"/>
    <w:rsid w:val="00116DF4"/>
    <w:rsid w:val="00117260"/>
    <w:rsid w:val="00123286"/>
    <w:rsid w:val="00127580"/>
    <w:rsid w:val="001309E3"/>
    <w:rsid w:val="00134BBE"/>
    <w:rsid w:val="00135BA6"/>
    <w:rsid w:val="00135DFC"/>
    <w:rsid w:val="00137FF3"/>
    <w:rsid w:val="001475B8"/>
    <w:rsid w:val="00147E37"/>
    <w:rsid w:val="00150B7D"/>
    <w:rsid w:val="00151134"/>
    <w:rsid w:val="001538F1"/>
    <w:rsid w:val="001560BF"/>
    <w:rsid w:val="0016394D"/>
    <w:rsid w:val="00163B5B"/>
    <w:rsid w:val="00165E44"/>
    <w:rsid w:val="001669D4"/>
    <w:rsid w:val="00167EBB"/>
    <w:rsid w:val="001763F9"/>
    <w:rsid w:val="0017677C"/>
    <w:rsid w:val="001811EC"/>
    <w:rsid w:val="00181ECE"/>
    <w:rsid w:val="00182D9A"/>
    <w:rsid w:val="00183CC0"/>
    <w:rsid w:val="001854AE"/>
    <w:rsid w:val="001900ED"/>
    <w:rsid w:val="00190A32"/>
    <w:rsid w:val="00190CA0"/>
    <w:rsid w:val="00192DF4"/>
    <w:rsid w:val="0019398D"/>
    <w:rsid w:val="00194E33"/>
    <w:rsid w:val="00195541"/>
    <w:rsid w:val="00197D61"/>
    <w:rsid w:val="001A09F2"/>
    <w:rsid w:val="001A1500"/>
    <w:rsid w:val="001A2107"/>
    <w:rsid w:val="001A6FF7"/>
    <w:rsid w:val="001B4368"/>
    <w:rsid w:val="001B4528"/>
    <w:rsid w:val="001B5BC5"/>
    <w:rsid w:val="001C003D"/>
    <w:rsid w:val="001C05E2"/>
    <w:rsid w:val="001C1389"/>
    <w:rsid w:val="001C296A"/>
    <w:rsid w:val="001C5416"/>
    <w:rsid w:val="001C5B08"/>
    <w:rsid w:val="001D1358"/>
    <w:rsid w:val="001E2280"/>
    <w:rsid w:val="001E3F9E"/>
    <w:rsid w:val="001E4B80"/>
    <w:rsid w:val="001E5E57"/>
    <w:rsid w:val="001F2B59"/>
    <w:rsid w:val="001F3933"/>
    <w:rsid w:val="001F6B7E"/>
    <w:rsid w:val="0020192E"/>
    <w:rsid w:val="00211785"/>
    <w:rsid w:val="00212FA3"/>
    <w:rsid w:val="002146FA"/>
    <w:rsid w:val="00214C83"/>
    <w:rsid w:val="00221CC4"/>
    <w:rsid w:val="002236AC"/>
    <w:rsid w:val="0022498A"/>
    <w:rsid w:val="00225BB2"/>
    <w:rsid w:val="00230945"/>
    <w:rsid w:val="002327CD"/>
    <w:rsid w:val="00234507"/>
    <w:rsid w:val="0023455B"/>
    <w:rsid w:val="0023686D"/>
    <w:rsid w:val="002379CE"/>
    <w:rsid w:val="00241BC8"/>
    <w:rsid w:val="00241EB4"/>
    <w:rsid w:val="00241F1A"/>
    <w:rsid w:val="002432C0"/>
    <w:rsid w:val="00243E0B"/>
    <w:rsid w:val="00245AE9"/>
    <w:rsid w:val="002501AC"/>
    <w:rsid w:val="0025071A"/>
    <w:rsid w:val="00250C54"/>
    <w:rsid w:val="00251718"/>
    <w:rsid w:val="00252AE5"/>
    <w:rsid w:val="00254BB4"/>
    <w:rsid w:val="00254D45"/>
    <w:rsid w:val="0026216F"/>
    <w:rsid w:val="00262699"/>
    <w:rsid w:val="00263C64"/>
    <w:rsid w:val="002642AC"/>
    <w:rsid w:val="00267CE9"/>
    <w:rsid w:val="00267E8A"/>
    <w:rsid w:val="00272436"/>
    <w:rsid w:val="00272E40"/>
    <w:rsid w:val="00273A93"/>
    <w:rsid w:val="00273DF8"/>
    <w:rsid w:val="002743D3"/>
    <w:rsid w:val="0027558A"/>
    <w:rsid w:val="0027765E"/>
    <w:rsid w:val="00282F19"/>
    <w:rsid w:val="00287EA9"/>
    <w:rsid w:val="00294EDF"/>
    <w:rsid w:val="00296652"/>
    <w:rsid w:val="002978D6"/>
    <w:rsid w:val="002A190D"/>
    <w:rsid w:val="002A4317"/>
    <w:rsid w:val="002A4E59"/>
    <w:rsid w:val="002A647C"/>
    <w:rsid w:val="002A67D7"/>
    <w:rsid w:val="002B2AA0"/>
    <w:rsid w:val="002B3F71"/>
    <w:rsid w:val="002B53D4"/>
    <w:rsid w:val="002B5FAD"/>
    <w:rsid w:val="002B6F00"/>
    <w:rsid w:val="002C0D57"/>
    <w:rsid w:val="002C345E"/>
    <w:rsid w:val="002C36D7"/>
    <w:rsid w:val="002C4AD9"/>
    <w:rsid w:val="002C718D"/>
    <w:rsid w:val="002D132C"/>
    <w:rsid w:val="002D55AB"/>
    <w:rsid w:val="002D6273"/>
    <w:rsid w:val="002D7924"/>
    <w:rsid w:val="002E0250"/>
    <w:rsid w:val="002E2210"/>
    <w:rsid w:val="002E4F2F"/>
    <w:rsid w:val="002E6220"/>
    <w:rsid w:val="002F2A16"/>
    <w:rsid w:val="002F3764"/>
    <w:rsid w:val="002F7201"/>
    <w:rsid w:val="00301C46"/>
    <w:rsid w:val="003020DD"/>
    <w:rsid w:val="00302292"/>
    <w:rsid w:val="00307948"/>
    <w:rsid w:val="00310D15"/>
    <w:rsid w:val="003115A1"/>
    <w:rsid w:val="00315986"/>
    <w:rsid w:val="003174A4"/>
    <w:rsid w:val="00333485"/>
    <w:rsid w:val="0033617F"/>
    <w:rsid w:val="003378BF"/>
    <w:rsid w:val="00337BDA"/>
    <w:rsid w:val="0034070D"/>
    <w:rsid w:val="003414A5"/>
    <w:rsid w:val="00345FC3"/>
    <w:rsid w:val="00346E60"/>
    <w:rsid w:val="00354D3F"/>
    <w:rsid w:val="00362A17"/>
    <w:rsid w:val="00362C14"/>
    <w:rsid w:val="0036621F"/>
    <w:rsid w:val="00366B34"/>
    <w:rsid w:val="00373B10"/>
    <w:rsid w:val="00376C8D"/>
    <w:rsid w:val="00387D85"/>
    <w:rsid w:val="0039173C"/>
    <w:rsid w:val="0039615A"/>
    <w:rsid w:val="00397FF6"/>
    <w:rsid w:val="003A0322"/>
    <w:rsid w:val="003A0A54"/>
    <w:rsid w:val="003A41D7"/>
    <w:rsid w:val="003A5424"/>
    <w:rsid w:val="003A5DDC"/>
    <w:rsid w:val="003A76DE"/>
    <w:rsid w:val="003A7992"/>
    <w:rsid w:val="003B4810"/>
    <w:rsid w:val="003B48E5"/>
    <w:rsid w:val="003B6855"/>
    <w:rsid w:val="003C06F9"/>
    <w:rsid w:val="003C19BF"/>
    <w:rsid w:val="003C1EF7"/>
    <w:rsid w:val="003C2023"/>
    <w:rsid w:val="003C725D"/>
    <w:rsid w:val="003C7EB8"/>
    <w:rsid w:val="003D0D3A"/>
    <w:rsid w:val="003D0F05"/>
    <w:rsid w:val="003D3493"/>
    <w:rsid w:val="003D38CB"/>
    <w:rsid w:val="003D533D"/>
    <w:rsid w:val="003D6EE5"/>
    <w:rsid w:val="003E31C2"/>
    <w:rsid w:val="003E621E"/>
    <w:rsid w:val="003E79FD"/>
    <w:rsid w:val="003F1EF8"/>
    <w:rsid w:val="003F2169"/>
    <w:rsid w:val="003F565C"/>
    <w:rsid w:val="00400BB7"/>
    <w:rsid w:val="0040198C"/>
    <w:rsid w:val="004035C5"/>
    <w:rsid w:val="004119A6"/>
    <w:rsid w:val="00413578"/>
    <w:rsid w:val="00415C44"/>
    <w:rsid w:val="0042014D"/>
    <w:rsid w:val="004203DA"/>
    <w:rsid w:val="00420E2E"/>
    <w:rsid w:val="004220DA"/>
    <w:rsid w:val="004225E9"/>
    <w:rsid w:val="00423782"/>
    <w:rsid w:val="00433032"/>
    <w:rsid w:val="0043363E"/>
    <w:rsid w:val="00434A73"/>
    <w:rsid w:val="004408E6"/>
    <w:rsid w:val="00441DDD"/>
    <w:rsid w:val="00442398"/>
    <w:rsid w:val="00443040"/>
    <w:rsid w:val="004433E3"/>
    <w:rsid w:val="00443435"/>
    <w:rsid w:val="00445B04"/>
    <w:rsid w:val="00445D5F"/>
    <w:rsid w:val="0045011C"/>
    <w:rsid w:val="00450166"/>
    <w:rsid w:val="00451822"/>
    <w:rsid w:val="00455EF4"/>
    <w:rsid w:val="0046094D"/>
    <w:rsid w:val="00463615"/>
    <w:rsid w:val="0046784B"/>
    <w:rsid w:val="00470A6C"/>
    <w:rsid w:val="00471829"/>
    <w:rsid w:val="0047439D"/>
    <w:rsid w:val="00475246"/>
    <w:rsid w:val="00482DDE"/>
    <w:rsid w:val="00483992"/>
    <w:rsid w:val="004847C7"/>
    <w:rsid w:val="00485FCC"/>
    <w:rsid w:val="00497707"/>
    <w:rsid w:val="00497D1C"/>
    <w:rsid w:val="004A114F"/>
    <w:rsid w:val="004A1908"/>
    <w:rsid w:val="004A1AE9"/>
    <w:rsid w:val="004A1E67"/>
    <w:rsid w:val="004A237B"/>
    <w:rsid w:val="004A33A4"/>
    <w:rsid w:val="004A5222"/>
    <w:rsid w:val="004A5BCE"/>
    <w:rsid w:val="004A6298"/>
    <w:rsid w:val="004B38C3"/>
    <w:rsid w:val="004B48F4"/>
    <w:rsid w:val="004B4A67"/>
    <w:rsid w:val="004B4FDD"/>
    <w:rsid w:val="004B5C6E"/>
    <w:rsid w:val="004C5F0F"/>
    <w:rsid w:val="004C6382"/>
    <w:rsid w:val="004C7ADB"/>
    <w:rsid w:val="004C7B9C"/>
    <w:rsid w:val="004D165B"/>
    <w:rsid w:val="004D2ADB"/>
    <w:rsid w:val="004D5912"/>
    <w:rsid w:val="004E0B76"/>
    <w:rsid w:val="004E11A3"/>
    <w:rsid w:val="004E265F"/>
    <w:rsid w:val="004E6948"/>
    <w:rsid w:val="004F08A9"/>
    <w:rsid w:val="004F4932"/>
    <w:rsid w:val="004F652A"/>
    <w:rsid w:val="004F6AF7"/>
    <w:rsid w:val="004F77FC"/>
    <w:rsid w:val="00501199"/>
    <w:rsid w:val="00502291"/>
    <w:rsid w:val="00503577"/>
    <w:rsid w:val="00507293"/>
    <w:rsid w:val="00507396"/>
    <w:rsid w:val="005107E3"/>
    <w:rsid w:val="00511FF2"/>
    <w:rsid w:val="005141EC"/>
    <w:rsid w:val="0051529D"/>
    <w:rsid w:val="00515643"/>
    <w:rsid w:val="00515F01"/>
    <w:rsid w:val="00520D2B"/>
    <w:rsid w:val="00525568"/>
    <w:rsid w:val="0052759C"/>
    <w:rsid w:val="00530EEF"/>
    <w:rsid w:val="0053138D"/>
    <w:rsid w:val="00531395"/>
    <w:rsid w:val="00531CA1"/>
    <w:rsid w:val="0053416B"/>
    <w:rsid w:val="0053779F"/>
    <w:rsid w:val="00541BA5"/>
    <w:rsid w:val="00542B39"/>
    <w:rsid w:val="00543E72"/>
    <w:rsid w:val="00546318"/>
    <w:rsid w:val="005475A4"/>
    <w:rsid w:val="0055457E"/>
    <w:rsid w:val="00557037"/>
    <w:rsid w:val="005613F3"/>
    <w:rsid w:val="00565925"/>
    <w:rsid w:val="00570683"/>
    <w:rsid w:val="00573D1D"/>
    <w:rsid w:val="00574852"/>
    <w:rsid w:val="00574AC9"/>
    <w:rsid w:val="00575611"/>
    <w:rsid w:val="005807C3"/>
    <w:rsid w:val="005870B0"/>
    <w:rsid w:val="005879C2"/>
    <w:rsid w:val="00593606"/>
    <w:rsid w:val="00593B9D"/>
    <w:rsid w:val="00596106"/>
    <w:rsid w:val="00596583"/>
    <w:rsid w:val="005A5DC0"/>
    <w:rsid w:val="005B06EF"/>
    <w:rsid w:val="005B1700"/>
    <w:rsid w:val="005C6C69"/>
    <w:rsid w:val="005C776B"/>
    <w:rsid w:val="005D5114"/>
    <w:rsid w:val="005E243A"/>
    <w:rsid w:val="005E3B21"/>
    <w:rsid w:val="005E5E17"/>
    <w:rsid w:val="005F4346"/>
    <w:rsid w:val="005F7BC2"/>
    <w:rsid w:val="005F7E36"/>
    <w:rsid w:val="006009B3"/>
    <w:rsid w:val="0060502C"/>
    <w:rsid w:val="00605208"/>
    <w:rsid w:val="0061043F"/>
    <w:rsid w:val="0061044E"/>
    <w:rsid w:val="00611D37"/>
    <w:rsid w:val="0061609B"/>
    <w:rsid w:val="0061791A"/>
    <w:rsid w:val="00617A0E"/>
    <w:rsid w:val="0062049B"/>
    <w:rsid w:val="00620E34"/>
    <w:rsid w:val="00622B95"/>
    <w:rsid w:val="00626B65"/>
    <w:rsid w:val="006327E9"/>
    <w:rsid w:val="006410B1"/>
    <w:rsid w:val="006436CB"/>
    <w:rsid w:val="00645BAB"/>
    <w:rsid w:val="00646B62"/>
    <w:rsid w:val="00650720"/>
    <w:rsid w:val="006629B3"/>
    <w:rsid w:val="00664BD0"/>
    <w:rsid w:val="00664FEE"/>
    <w:rsid w:val="00671358"/>
    <w:rsid w:val="0067150D"/>
    <w:rsid w:val="006727A4"/>
    <w:rsid w:val="006746F8"/>
    <w:rsid w:val="00674BDA"/>
    <w:rsid w:val="0068199A"/>
    <w:rsid w:val="00684753"/>
    <w:rsid w:val="00693069"/>
    <w:rsid w:val="006957BC"/>
    <w:rsid w:val="00695E63"/>
    <w:rsid w:val="00696F09"/>
    <w:rsid w:val="00697506"/>
    <w:rsid w:val="00697567"/>
    <w:rsid w:val="006A1107"/>
    <w:rsid w:val="006A1915"/>
    <w:rsid w:val="006A1DFE"/>
    <w:rsid w:val="006A3EBB"/>
    <w:rsid w:val="006B157E"/>
    <w:rsid w:val="006B3FF3"/>
    <w:rsid w:val="006B3FFE"/>
    <w:rsid w:val="006B6100"/>
    <w:rsid w:val="006C3D1C"/>
    <w:rsid w:val="006C406A"/>
    <w:rsid w:val="006C49B6"/>
    <w:rsid w:val="006C5718"/>
    <w:rsid w:val="006C7D99"/>
    <w:rsid w:val="006D1839"/>
    <w:rsid w:val="006D2489"/>
    <w:rsid w:val="006D64B6"/>
    <w:rsid w:val="006E0754"/>
    <w:rsid w:val="006E3ED6"/>
    <w:rsid w:val="006E4B3B"/>
    <w:rsid w:val="006E5D6B"/>
    <w:rsid w:val="006E7CB5"/>
    <w:rsid w:val="006F05E0"/>
    <w:rsid w:val="006F319A"/>
    <w:rsid w:val="007048E9"/>
    <w:rsid w:val="007049CB"/>
    <w:rsid w:val="00704F3B"/>
    <w:rsid w:val="00710967"/>
    <w:rsid w:val="00715DA9"/>
    <w:rsid w:val="00716DEB"/>
    <w:rsid w:val="00717B6E"/>
    <w:rsid w:val="0072474A"/>
    <w:rsid w:val="00731100"/>
    <w:rsid w:val="007319F6"/>
    <w:rsid w:val="00732534"/>
    <w:rsid w:val="0073277A"/>
    <w:rsid w:val="007352C8"/>
    <w:rsid w:val="00741D87"/>
    <w:rsid w:val="00741DF7"/>
    <w:rsid w:val="00743400"/>
    <w:rsid w:val="00743B9E"/>
    <w:rsid w:val="007451F1"/>
    <w:rsid w:val="00752226"/>
    <w:rsid w:val="007540D1"/>
    <w:rsid w:val="007564B1"/>
    <w:rsid w:val="007570F7"/>
    <w:rsid w:val="00757E66"/>
    <w:rsid w:val="007601EE"/>
    <w:rsid w:val="007609CA"/>
    <w:rsid w:val="00763C6C"/>
    <w:rsid w:val="00763C6E"/>
    <w:rsid w:val="00765D45"/>
    <w:rsid w:val="00767783"/>
    <w:rsid w:val="00773812"/>
    <w:rsid w:val="00773F01"/>
    <w:rsid w:val="0078377D"/>
    <w:rsid w:val="007944E2"/>
    <w:rsid w:val="0079473B"/>
    <w:rsid w:val="00794760"/>
    <w:rsid w:val="00797297"/>
    <w:rsid w:val="007A08F2"/>
    <w:rsid w:val="007A0CEA"/>
    <w:rsid w:val="007A1286"/>
    <w:rsid w:val="007A1B0C"/>
    <w:rsid w:val="007A39D0"/>
    <w:rsid w:val="007A427E"/>
    <w:rsid w:val="007A7F4F"/>
    <w:rsid w:val="007B2BE9"/>
    <w:rsid w:val="007B786A"/>
    <w:rsid w:val="007C128D"/>
    <w:rsid w:val="007C3976"/>
    <w:rsid w:val="007C49C1"/>
    <w:rsid w:val="007C5ECE"/>
    <w:rsid w:val="007D0A8C"/>
    <w:rsid w:val="007D1B1A"/>
    <w:rsid w:val="007D56C5"/>
    <w:rsid w:val="007D6A94"/>
    <w:rsid w:val="007E029D"/>
    <w:rsid w:val="007E214C"/>
    <w:rsid w:val="007E2A6E"/>
    <w:rsid w:val="007E37CF"/>
    <w:rsid w:val="007E3CA8"/>
    <w:rsid w:val="007E48CF"/>
    <w:rsid w:val="007E5605"/>
    <w:rsid w:val="007E6EB4"/>
    <w:rsid w:val="007E7FC2"/>
    <w:rsid w:val="007F6FC8"/>
    <w:rsid w:val="0080226C"/>
    <w:rsid w:val="00802EB1"/>
    <w:rsid w:val="00805461"/>
    <w:rsid w:val="0080727D"/>
    <w:rsid w:val="00811585"/>
    <w:rsid w:val="00811AB3"/>
    <w:rsid w:val="00812C3B"/>
    <w:rsid w:val="008144E6"/>
    <w:rsid w:val="008144EB"/>
    <w:rsid w:val="00820716"/>
    <w:rsid w:val="00820AF1"/>
    <w:rsid w:val="008216AA"/>
    <w:rsid w:val="008258D2"/>
    <w:rsid w:val="008318F0"/>
    <w:rsid w:val="00831ED5"/>
    <w:rsid w:val="0083271E"/>
    <w:rsid w:val="00837DD6"/>
    <w:rsid w:val="00841EE8"/>
    <w:rsid w:val="0084250B"/>
    <w:rsid w:val="00843BAC"/>
    <w:rsid w:val="008464FE"/>
    <w:rsid w:val="00847E84"/>
    <w:rsid w:val="00851504"/>
    <w:rsid w:val="00851B01"/>
    <w:rsid w:val="00852932"/>
    <w:rsid w:val="00852F8E"/>
    <w:rsid w:val="008545C2"/>
    <w:rsid w:val="00855E71"/>
    <w:rsid w:val="00855F5B"/>
    <w:rsid w:val="008600D1"/>
    <w:rsid w:val="00864359"/>
    <w:rsid w:val="008649DD"/>
    <w:rsid w:val="00864D5C"/>
    <w:rsid w:val="008654C4"/>
    <w:rsid w:val="00866850"/>
    <w:rsid w:val="00871060"/>
    <w:rsid w:val="00872288"/>
    <w:rsid w:val="00873BB1"/>
    <w:rsid w:val="008758DD"/>
    <w:rsid w:val="00877E36"/>
    <w:rsid w:val="00884656"/>
    <w:rsid w:val="00885D4B"/>
    <w:rsid w:val="00896015"/>
    <w:rsid w:val="00896A4F"/>
    <w:rsid w:val="00896E85"/>
    <w:rsid w:val="008973EF"/>
    <w:rsid w:val="008A36BA"/>
    <w:rsid w:val="008A5F79"/>
    <w:rsid w:val="008A6934"/>
    <w:rsid w:val="008B041A"/>
    <w:rsid w:val="008B0697"/>
    <w:rsid w:val="008B21C1"/>
    <w:rsid w:val="008B25D0"/>
    <w:rsid w:val="008B399C"/>
    <w:rsid w:val="008B4797"/>
    <w:rsid w:val="008B6510"/>
    <w:rsid w:val="008B6CBB"/>
    <w:rsid w:val="008C08FE"/>
    <w:rsid w:val="008C0EB1"/>
    <w:rsid w:val="008C15CD"/>
    <w:rsid w:val="008C3D17"/>
    <w:rsid w:val="008D2E2F"/>
    <w:rsid w:val="008D6CFD"/>
    <w:rsid w:val="008E3EFC"/>
    <w:rsid w:val="008E45E4"/>
    <w:rsid w:val="008E6757"/>
    <w:rsid w:val="008E6AF1"/>
    <w:rsid w:val="008F31CC"/>
    <w:rsid w:val="008F5B7F"/>
    <w:rsid w:val="008F5E96"/>
    <w:rsid w:val="00903D66"/>
    <w:rsid w:val="00903D9B"/>
    <w:rsid w:val="009041FE"/>
    <w:rsid w:val="00904E52"/>
    <w:rsid w:val="009064EA"/>
    <w:rsid w:val="00906F8D"/>
    <w:rsid w:val="00913E96"/>
    <w:rsid w:val="009148F2"/>
    <w:rsid w:val="009153A4"/>
    <w:rsid w:val="00917747"/>
    <w:rsid w:val="00922DC5"/>
    <w:rsid w:val="00925666"/>
    <w:rsid w:val="009277E9"/>
    <w:rsid w:val="00944603"/>
    <w:rsid w:val="0094585B"/>
    <w:rsid w:val="009535B2"/>
    <w:rsid w:val="009543B2"/>
    <w:rsid w:val="0098017D"/>
    <w:rsid w:val="00981036"/>
    <w:rsid w:val="009822FF"/>
    <w:rsid w:val="00982740"/>
    <w:rsid w:val="009862B6"/>
    <w:rsid w:val="009879CA"/>
    <w:rsid w:val="00987BE9"/>
    <w:rsid w:val="00987E20"/>
    <w:rsid w:val="009914A4"/>
    <w:rsid w:val="0099157C"/>
    <w:rsid w:val="009A01F7"/>
    <w:rsid w:val="009A1585"/>
    <w:rsid w:val="009A3491"/>
    <w:rsid w:val="009A3592"/>
    <w:rsid w:val="009A656D"/>
    <w:rsid w:val="009A6B0B"/>
    <w:rsid w:val="009A7E1C"/>
    <w:rsid w:val="009A7E9C"/>
    <w:rsid w:val="009B0893"/>
    <w:rsid w:val="009B0DD5"/>
    <w:rsid w:val="009B379B"/>
    <w:rsid w:val="009B4863"/>
    <w:rsid w:val="009B504A"/>
    <w:rsid w:val="009B5DD7"/>
    <w:rsid w:val="009B7A65"/>
    <w:rsid w:val="009C1FD8"/>
    <w:rsid w:val="009C5E5B"/>
    <w:rsid w:val="009D07AD"/>
    <w:rsid w:val="009D1438"/>
    <w:rsid w:val="009D28AE"/>
    <w:rsid w:val="009D2C34"/>
    <w:rsid w:val="009D6621"/>
    <w:rsid w:val="009E12F8"/>
    <w:rsid w:val="009E2B37"/>
    <w:rsid w:val="009E51F0"/>
    <w:rsid w:val="009E572D"/>
    <w:rsid w:val="00A00014"/>
    <w:rsid w:val="00A02E62"/>
    <w:rsid w:val="00A03519"/>
    <w:rsid w:val="00A10290"/>
    <w:rsid w:val="00A141D2"/>
    <w:rsid w:val="00A1459C"/>
    <w:rsid w:val="00A14C19"/>
    <w:rsid w:val="00A1652D"/>
    <w:rsid w:val="00A17FBC"/>
    <w:rsid w:val="00A230BB"/>
    <w:rsid w:val="00A279F7"/>
    <w:rsid w:val="00A301B6"/>
    <w:rsid w:val="00A307B4"/>
    <w:rsid w:val="00A30D0F"/>
    <w:rsid w:val="00A34E2F"/>
    <w:rsid w:val="00A42CE3"/>
    <w:rsid w:val="00A52175"/>
    <w:rsid w:val="00A52FFC"/>
    <w:rsid w:val="00A650E7"/>
    <w:rsid w:val="00A66CBB"/>
    <w:rsid w:val="00A70E24"/>
    <w:rsid w:val="00A7654F"/>
    <w:rsid w:val="00A82E52"/>
    <w:rsid w:val="00A83F7C"/>
    <w:rsid w:val="00A84B36"/>
    <w:rsid w:val="00A93DEF"/>
    <w:rsid w:val="00A95B95"/>
    <w:rsid w:val="00A976D0"/>
    <w:rsid w:val="00AA1463"/>
    <w:rsid w:val="00AA50DD"/>
    <w:rsid w:val="00AA515A"/>
    <w:rsid w:val="00AA7030"/>
    <w:rsid w:val="00AA77CD"/>
    <w:rsid w:val="00AB191B"/>
    <w:rsid w:val="00AB51CF"/>
    <w:rsid w:val="00AB661E"/>
    <w:rsid w:val="00AC12AA"/>
    <w:rsid w:val="00AC178B"/>
    <w:rsid w:val="00AC27F1"/>
    <w:rsid w:val="00AC2FCA"/>
    <w:rsid w:val="00AC72F5"/>
    <w:rsid w:val="00AC74AD"/>
    <w:rsid w:val="00AD0255"/>
    <w:rsid w:val="00AD0607"/>
    <w:rsid w:val="00AD0D61"/>
    <w:rsid w:val="00AD5A97"/>
    <w:rsid w:val="00AE2EED"/>
    <w:rsid w:val="00AF2FBD"/>
    <w:rsid w:val="00AF3E0B"/>
    <w:rsid w:val="00AF49BE"/>
    <w:rsid w:val="00AF49F0"/>
    <w:rsid w:val="00B01BF4"/>
    <w:rsid w:val="00B01DA8"/>
    <w:rsid w:val="00B051F7"/>
    <w:rsid w:val="00B06B35"/>
    <w:rsid w:val="00B10D4D"/>
    <w:rsid w:val="00B136E6"/>
    <w:rsid w:val="00B24D92"/>
    <w:rsid w:val="00B25137"/>
    <w:rsid w:val="00B31133"/>
    <w:rsid w:val="00B32F48"/>
    <w:rsid w:val="00B3486E"/>
    <w:rsid w:val="00B44C6A"/>
    <w:rsid w:val="00B4609D"/>
    <w:rsid w:val="00B477D2"/>
    <w:rsid w:val="00B53B01"/>
    <w:rsid w:val="00B55DBD"/>
    <w:rsid w:val="00B579E2"/>
    <w:rsid w:val="00B63A38"/>
    <w:rsid w:val="00B63D77"/>
    <w:rsid w:val="00B65AD7"/>
    <w:rsid w:val="00B6792A"/>
    <w:rsid w:val="00B709F3"/>
    <w:rsid w:val="00B71C35"/>
    <w:rsid w:val="00B74603"/>
    <w:rsid w:val="00B751BA"/>
    <w:rsid w:val="00B75BF3"/>
    <w:rsid w:val="00B76165"/>
    <w:rsid w:val="00B77EF2"/>
    <w:rsid w:val="00B805C2"/>
    <w:rsid w:val="00B87A76"/>
    <w:rsid w:val="00B87CC4"/>
    <w:rsid w:val="00B90501"/>
    <w:rsid w:val="00B943B6"/>
    <w:rsid w:val="00B9660C"/>
    <w:rsid w:val="00BA58E6"/>
    <w:rsid w:val="00BA74D8"/>
    <w:rsid w:val="00BB0B1B"/>
    <w:rsid w:val="00BB0EE3"/>
    <w:rsid w:val="00BB17ED"/>
    <w:rsid w:val="00BB3BEE"/>
    <w:rsid w:val="00BB6150"/>
    <w:rsid w:val="00BB7764"/>
    <w:rsid w:val="00BC243F"/>
    <w:rsid w:val="00BC4592"/>
    <w:rsid w:val="00BC61AA"/>
    <w:rsid w:val="00BC74BD"/>
    <w:rsid w:val="00BC7990"/>
    <w:rsid w:val="00BC7DF4"/>
    <w:rsid w:val="00BD1E4A"/>
    <w:rsid w:val="00BD37E6"/>
    <w:rsid w:val="00BD5CDA"/>
    <w:rsid w:val="00BD62E1"/>
    <w:rsid w:val="00BD675B"/>
    <w:rsid w:val="00BD77C9"/>
    <w:rsid w:val="00BE073C"/>
    <w:rsid w:val="00BE1803"/>
    <w:rsid w:val="00BE2ED3"/>
    <w:rsid w:val="00BE36B3"/>
    <w:rsid w:val="00BE5651"/>
    <w:rsid w:val="00BE7A59"/>
    <w:rsid w:val="00BF30A1"/>
    <w:rsid w:val="00BF3CCF"/>
    <w:rsid w:val="00BF4AC9"/>
    <w:rsid w:val="00BF57CF"/>
    <w:rsid w:val="00BF6814"/>
    <w:rsid w:val="00C00356"/>
    <w:rsid w:val="00C02EF2"/>
    <w:rsid w:val="00C1324D"/>
    <w:rsid w:val="00C133A4"/>
    <w:rsid w:val="00C2068F"/>
    <w:rsid w:val="00C22C45"/>
    <w:rsid w:val="00C24BEB"/>
    <w:rsid w:val="00C256AF"/>
    <w:rsid w:val="00C2711B"/>
    <w:rsid w:val="00C30076"/>
    <w:rsid w:val="00C31140"/>
    <w:rsid w:val="00C356F3"/>
    <w:rsid w:val="00C365D0"/>
    <w:rsid w:val="00C37193"/>
    <w:rsid w:val="00C426B9"/>
    <w:rsid w:val="00C44C26"/>
    <w:rsid w:val="00C4563B"/>
    <w:rsid w:val="00C464A7"/>
    <w:rsid w:val="00C50C5A"/>
    <w:rsid w:val="00C5259B"/>
    <w:rsid w:val="00C52A19"/>
    <w:rsid w:val="00C52FFD"/>
    <w:rsid w:val="00C5562A"/>
    <w:rsid w:val="00C5674E"/>
    <w:rsid w:val="00C62FAE"/>
    <w:rsid w:val="00C656D9"/>
    <w:rsid w:val="00C662EA"/>
    <w:rsid w:val="00C66650"/>
    <w:rsid w:val="00C73C01"/>
    <w:rsid w:val="00C76396"/>
    <w:rsid w:val="00C81379"/>
    <w:rsid w:val="00C81E9B"/>
    <w:rsid w:val="00C84AB2"/>
    <w:rsid w:val="00C86230"/>
    <w:rsid w:val="00C946A4"/>
    <w:rsid w:val="00CA0A2D"/>
    <w:rsid w:val="00CB3A06"/>
    <w:rsid w:val="00CB5203"/>
    <w:rsid w:val="00CB58F3"/>
    <w:rsid w:val="00CB626C"/>
    <w:rsid w:val="00CC2828"/>
    <w:rsid w:val="00CC3F97"/>
    <w:rsid w:val="00CD0023"/>
    <w:rsid w:val="00CD32CB"/>
    <w:rsid w:val="00CD484D"/>
    <w:rsid w:val="00CD4AA8"/>
    <w:rsid w:val="00CD67F0"/>
    <w:rsid w:val="00CD6C60"/>
    <w:rsid w:val="00CD71F9"/>
    <w:rsid w:val="00CE06B4"/>
    <w:rsid w:val="00CE725F"/>
    <w:rsid w:val="00CE7396"/>
    <w:rsid w:val="00CF0008"/>
    <w:rsid w:val="00CF167A"/>
    <w:rsid w:val="00CF4A8E"/>
    <w:rsid w:val="00D00934"/>
    <w:rsid w:val="00D00B7F"/>
    <w:rsid w:val="00D00E42"/>
    <w:rsid w:val="00D0203E"/>
    <w:rsid w:val="00D11248"/>
    <w:rsid w:val="00D1378F"/>
    <w:rsid w:val="00D147D0"/>
    <w:rsid w:val="00D148F5"/>
    <w:rsid w:val="00D234F2"/>
    <w:rsid w:val="00D26301"/>
    <w:rsid w:val="00D26B79"/>
    <w:rsid w:val="00D27048"/>
    <w:rsid w:val="00D30980"/>
    <w:rsid w:val="00D32AE5"/>
    <w:rsid w:val="00D34B3C"/>
    <w:rsid w:val="00D353AE"/>
    <w:rsid w:val="00D36508"/>
    <w:rsid w:val="00D377CC"/>
    <w:rsid w:val="00D37B6D"/>
    <w:rsid w:val="00D37E86"/>
    <w:rsid w:val="00D42848"/>
    <w:rsid w:val="00D43E44"/>
    <w:rsid w:val="00D46107"/>
    <w:rsid w:val="00D472EB"/>
    <w:rsid w:val="00D5188E"/>
    <w:rsid w:val="00D51E1E"/>
    <w:rsid w:val="00D520F1"/>
    <w:rsid w:val="00D5245B"/>
    <w:rsid w:val="00D525AE"/>
    <w:rsid w:val="00D52FE0"/>
    <w:rsid w:val="00D536B5"/>
    <w:rsid w:val="00D54978"/>
    <w:rsid w:val="00D55A5B"/>
    <w:rsid w:val="00D579EA"/>
    <w:rsid w:val="00D60A8E"/>
    <w:rsid w:val="00D611FF"/>
    <w:rsid w:val="00D64178"/>
    <w:rsid w:val="00D642CB"/>
    <w:rsid w:val="00D71D14"/>
    <w:rsid w:val="00D73AE5"/>
    <w:rsid w:val="00D74C0F"/>
    <w:rsid w:val="00D7510F"/>
    <w:rsid w:val="00D81557"/>
    <w:rsid w:val="00D816C2"/>
    <w:rsid w:val="00D9293A"/>
    <w:rsid w:val="00DA2821"/>
    <w:rsid w:val="00DA3513"/>
    <w:rsid w:val="00DA7E65"/>
    <w:rsid w:val="00DB01FE"/>
    <w:rsid w:val="00DB1EB5"/>
    <w:rsid w:val="00DB207F"/>
    <w:rsid w:val="00DB4239"/>
    <w:rsid w:val="00DB49A1"/>
    <w:rsid w:val="00DC3DC7"/>
    <w:rsid w:val="00DD0AB0"/>
    <w:rsid w:val="00DD3F26"/>
    <w:rsid w:val="00DF5FD8"/>
    <w:rsid w:val="00DF6A17"/>
    <w:rsid w:val="00E028C9"/>
    <w:rsid w:val="00E02E1A"/>
    <w:rsid w:val="00E03638"/>
    <w:rsid w:val="00E1075F"/>
    <w:rsid w:val="00E1237C"/>
    <w:rsid w:val="00E12A05"/>
    <w:rsid w:val="00E12DC5"/>
    <w:rsid w:val="00E14B0A"/>
    <w:rsid w:val="00E253BA"/>
    <w:rsid w:val="00E339F2"/>
    <w:rsid w:val="00E41A93"/>
    <w:rsid w:val="00E41CEB"/>
    <w:rsid w:val="00E43284"/>
    <w:rsid w:val="00E44F37"/>
    <w:rsid w:val="00E51012"/>
    <w:rsid w:val="00E52096"/>
    <w:rsid w:val="00E5226B"/>
    <w:rsid w:val="00E5295D"/>
    <w:rsid w:val="00E53DCF"/>
    <w:rsid w:val="00E54083"/>
    <w:rsid w:val="00E61749"/>
    <w:rsid w:val="00E62A6A"/>
    <w:rsid w:val="00E638AC"/>
    <w:rsid w:val="00E640C6"/>
    <w:rsid w:val="00E661BD"/>
    <w:rsid w:val="00E67AE1"/>
    <w:rsid w:val="00E702CF"/>
    <w:rsid w:val="00E73726"/>
    <w:rsid w:val="00E73D85"/>
    <w:rsid w:val="00E75B37"/>
    <w:rsid w:val="00E81159"/>
    <w:rsid w:val="00E81638"/>
    <w:rsid w:val="00E84D8A"/>
    <w:rsid w:val="00E84F2A"/>
    <w:rsid w:val="00E8529A"/>
    <w:rsid w:val="00E9116B"/>
    <w:rsid w:val="00E91948"/>
    <w:rsid w:val="00E93036"/>
    <w:rsid w:val="00E96E09"/>
    <w:rsid w:val="00EA0A63"/>
    <w:rsid w:val="00EA3453"/>
    <w:rsid w:val="00EA551C"/>
    <w:rsid w:val="00EB408B"/>
    <w:rsid w:val="00EB5624"/>
    <w:rsid w:val="00EB7CF6"/>
    <w:rsid w:val="00EC44D3"/>
    <w:rsid w:val="00EC6E27"/>
    <w:rsid w:val="00ED0535"/>
    <w:rsid w:val="00ED140C"/>
    <w:rsid w:val="00ED2BD0"/>
    <w:rsid w:val="00ED35A1"/>
    <w:rsid w:val="00ED5908"/>
    <w:rsid w:val="00ED6E78"/>
    <w:rsid w:val="00EE12A8"/>
    <w:rsid w:val="00EE4AE4"/>
    <w:rsid w:val="00EE60A7"/>
    <w:rsid w:val="00EE6B57"/>
    <w:rsid w:val="00EE77AB"/>
    <w:rsid w:val="00EF3891"/>
    <w:rsid w:val="00EF3BF5"/>
    <w:rsid w:val="00EF4D7B"/>
    <w:rsid w:val="00EF748A"/>
    <w:rsid w:val="00EF75A7"/>
    <w:rsid w:val="00F007CA"/>
    <w:rsid w:val="00F00D92"/>
    <w:rsid w:val="00F112A7"/>
    <w:rsid w:val="00F139BD"/>
    <w:rsid w:val="00F13CFE"/>
    <w:rsid w:val="00F26D3A"/>
    <w:rsid w:val="00F35157"/>
    <w:rsid w:val="00F3597E"/>
    <w:rsid w:val="00F36D55"/>
    <w:rsid w:val="00F372A0"/>
    <w:rsid w:val="00F401B2"/>
    <w:rsid w:val="00F425A7"/>
    <w:rsid w:val="00F4446E"/>
    <w:rsid w:val="00F467C5"/>
    <w:rsid w:val="00F471CD"/>
    <w:rsid w:val="00F47C78"/>
    <w:rsid w:val="00F50916"/>
    <w:rsid w:val="00F513E6"/>
    <w:rsid w:val="00F526A9"/>
    <w:rsid w:val="00F52E4E"/>
    <w:rsid w:val="00F534E3"/>
    <w:rsid w:val="00F53CFE"/>
    <w:rsid w:val="00F558A0"/>
    <w:rsid w:val="00F572EC"/>
    <w:rsid w:val="00F61BD8"/>
    <w:rsid w:val="00F6569C"/>
    <w:rsid w:val="00F71B8E"/>
    <w:rsid w:val="00F7587D"/>
    <w:rsid w:val="00F76C10"/>
    <w:rsid w:val="00F80BF0"/>
    <w:rsid w:val="00F812FD"/>
    <w:rsid w:val="00F81A73"/>
    <w:rsid w:val="00F820E3"/>
    <w:rsid w:val="00F8354A"/>
    <w:rsid w:val="00F864B7"/>
    <w:rsid w:val="00F87D4F"/>
    <w:rsid w:val="00F90D3A"/>
    <w:rsid w:val="00F9157D"/>
    <w:rsid w:val="00F91DA0"/>
    <w:rsid w:val="00F9538D"/>
    <w:rsid w:val="00FA2211"/>
    <w:rsid w:val="00FA3C7B"/>
    <w:rsid w:val="00FA5974"/>
    <w:rsid w:val="00FA6C3D"/>
    <w:rsid w:val="00FB0590"/>
    <w:rsid w:val="00FC0146"/>
    <w:rsid w:val="00FC10A7"/>
    <w:rsid w:val="00FC16F0"/>
    <w:rsid w:val="00FC35DA"/>
    <w:rsid w:val="00FC36D7"/>
    <w:rsid w:val="00FC44C0"/>
    <w:rsid w:val="00FC54F0"/>
    <w:rsid w:val="00FC620E"/>
    <w:rsid w:val="00FD2FE5"/>
    <w:rsid w:val="00FD6673"/>
    <w:rsid w:val="00FD66E6"/>
    <w:rsid w:val="00FD6703"/>
    <w:rsid w:val="00FE00BD"/>
    <w:rsid w:val="00FE41E5"/>
    <w:rsid w:val="00FE4859"/>
    <w:rsid w:val="00FF18FD"/>
    <w:rsid w:val="00FF1EDB"/>
    <w:rsid w:val="00FF550F"/>
    <w:rsid w:val="00FF6BBA"/>
    <w:rsid w:val="00FF6CDD"/>
    <w:rsid w:val="00FF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F035"/>
  <w15:chartTrackingRefBased/>
  <w15:docId w15:val="{02EBC1D6-4337-40E5-B24C-5AB306E0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8FD"/>
  </w:style>
  <w:style w:type="paragraph" w:styleId="Heading1">
    <w:name w:val="heading 1"/>
    <w:basedOn w:val="Normal"/>
    <w:link w:val="Heading1Char"/>
    <w:uiPriority w:val="9"/>
    <w:qFormat/>
    <w:rsid w:val="007564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C12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uiPriority w:val="99"/>
    <w:qFormat/>
    <w:rsid w:val="00FF18FD"/>
    <w:pPr>
      <w:widowControl w:val="0"/>
      <w:autoSpaceDE w:val="0"/>
      <w:autoSpaceDN w:val="0"/>
      <w:adjustRightInd w:val="0"/>
      <w:spacing w:after="0" w:line="360" w:lineRule="atLeast"/>
      <w:ind w:firstLine="288"/>
      <w:jc w:val="both"/>
    </w:pPr>
    <w:rPr>
      <w:rFonts w:ascii="Goudy" w:eastAsia="Times New Roman" w:hAnsi="Goudy" w:cs="Goudy"/>
      <w:color w:val="000000"/>
      <w:sz w:val="24"/>
      <w:szCs w:val="24"/>
    </w:rPr>
  </w:style>
  <w:style w:type="paragraph" w:styleId="Revision">
    <w:name w:val="Revision"/>
    <w:hidden/>
    <w:uiPriority w:val="99"/>
    <w:semiHidden/>
    <w:rsid w:val="00FF18FD"/>
    <w:pPr>
      <w:spacing w:after="0" w:line="240" w:lineRule="auto"/>
    </w:pPr>
  </w:style>
  <w:style w:type="paragraph" w:styleId="BalloonText">
    <w:name w:val="Balloon Text"/>
    <w:basedOn w:val="Normal"/>
    <w:link w:val="BalloonTextChar"/>
    <w:uiPriority w:val="99"/>
    <w:semiHidden/>
    <w:unhideWhenUsed/>
    <w:rsid w:val="00FF1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8FD"/>
    <w:rPr>
      <w:rFonts w:ascii="Segoe UI" w:hAnsi="Segoe UI" w:cs="Segoe UI"/>
      <w:sz w:val="18"/>
      <w:szCs w:val="18"/>
    </w:rPr>
  </w:style>
  <w:style w:type="paragraph" w:styleId="ListParagraph">
    <w:name w:val="List Paragraph"/>
    <w:basedOn w:val="Normal"/>
    <w:uiPriority w:val="34"/>
    <w:qFormat/>
    <w:rsid w:val="00FF18FD"/>
    <w:pPr>
      <w:ind w:left="720"/>
      <w:contextualSpacing/>
    </w:pPr>
  </w:style>
  <w:style w:type="table" w:styleId="TableGrid">
    <w:name w:val="Table Grid"/>
    <w:basedOn w:val="TableNormal"/>
    <w:uiPriority w:val="39"/>
    <w:rsid w:val="00FF1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1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8FD"/>
  </w:style>
  <w:style w:type="paragraph" w:styleId="Footer">
    <w:name w:val="footer"/>
    <w:basedOn w:val="Normal"/>
    <w:link w:val="FooterChar"/>
    <w:uiPriority w:val="99"/>
    <w:unhideWhenUsed/>
    <w:rsid w:val="00FF1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8FD"/>
  </w:style>
  <w:style w:type="character" w:customStyle="1" w:styleId="Heading1Char">
    <w:name w:val="Heading 1 Char"/>
    <w:basedOn w:val="DefaultParagraphFont"/>
    <w:link w:val="Heading1"/>
    <w:uiPriority w:val="9"/>
    <w:rsid w:val="007564B1"/>
    <w:rPr>
      <w:rFonts w:ascii="Times New Roman" w:eastAsia="Times New Roman" w:hAnsi="Times New Roman" w:cs="Times New Roman"/>
      <w:b/>
      <w:bCs/>
      <w:kern w:val="36"/>
      <w:sz w:val="48"/>
      <w:szCs w:val="48"/>
    </w:rPr>
  </w:style>
  <w:style w:type="character" w:customStyle="1" w:styleId="Title1">
    <w:name w:val="Title1"/>
    <w:basedOn w:val="DefaultParagraphFont"/>
    <w:rsid w:val="007564B1"/>
  </w:style>
  <w:style w:type="paragraph" w:customStyle="1" w:styleId="contrib-group">
    <w:name w:val="contrib-group"/>
    <w:basedOn w:val="Normal"/>
    <w:rsid w:val="00756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C12AA"/>
    <w:rPr>
      <w:rFonts w:asciiTheme="majorHAnsi" w:eastAsiaTheme="majorEastAsia" w:hAnsiTheme="majorHAnsi" w:cstheme="majorBidi"/>
      <w:color w:val="2F5496" w:themeColor="accent1" w:themeShade="BF"/>
      <w:sz w:val="26"/>
      <w:szCs w:val="26"/>
    </w:rPr>
  </w:style>
  <w:style w:type="character" w:customStyle="1" w:styleId="pubtype">
    <w:name w:val="pub_type"/>
    <w:basedOn w:val="DefaultParagraphFont"/>
    <w:rsid w:val="002743D3"/>
  </w:style>
  <w:style w:type="character" w:styleId="Emphasis">
    <w:name w:val="Emphasis"/>
    <w:basedOn w:val="DefaultParagraphFont"/>
    <w:qFormat/>
    <w:rsid w:val="0005668C"/>
    <w:rPr>
      <w:i/>
    </w:rPr>
  </w:style>
  <w:style w:type="character" w:styleId="Hyperlink">
    <w:name w:val="Hyperlink"/>
    <w:basedOn w:val="DefaultParagraphFont"/>
    <w:uiPriority w:val="99"/>
    <w:semiHidden/>
    <w:unhideWhenUsed/>
    <w:rsid w:val="00123286"/>
    <w:rPr>
      <w:color w:val="0000FF"/>
      <w:u w:val="single"/>
    </w:rPr>
  </w:style>
  <w:style w:type="character" w:customStyle="1" w:styleId="highlight">
    <w:name w:val="highlight"/>
    <w:basedOn w:val="DefaultParagraphFont"/>
    <w:rsid w:val="00123286"/>
  </w:style>
  <w:style w:type="character" w:customStyle="1" w:styleId="cit">
    <w:name w:val="cit"/>
    <w:basedOn w:val="DefaultParagraphFont"/>
    <w:rsid w:val="00315986"/>
  </w:style>
  <w:style w:type="character" w:customStyle="1" w:styleId="fm-vol-iss-date">
    <w:name w:val="fm-vol-iss-date"/>
    <w:basedOn w:val="DefaultParagraphFont"/>
    <w:rsid w:val="00315986"/>
  </w:style>
  <w:style w:type="character" w:customStyle="1" w:styleId="doi">
    <w:name w:val="doi"/>
    <w:basedOn w:val="DefaultParagraphFont"/>
    <w:rsid w:val="00315986"/>
  </w:style>
  <w:style w:type="character" w:customStyle="1" w:styleId="fm-citation-ids-label">
    <w:name w:val="fm-citation-ids-label"/>
    <w:basedOn w:val="DefaultParagraphFont"/>
    <w:rsid w:val="00315986"/>
  </w:style>
  <w:style w:type="character" w:customStyle="1" w:styleId="response-text">
    <w:name w:val="response-text"/>
    <w:basedOn w:val="DefaultParagraphFont"/>
    <w:rsid w:val="0036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99094">
      <w:bodyDiv w:val="1"/>
      <w:marLeft w:val="0"/>
      <w:marRight w:val="0"/>
      <w:marTop w:val="0"/>
      <w:marBottom w:val="0"/>
      <w:divBdr>
        <w:top w:val="none" w:sz="0" w:space="0" w:color="auto"/>
        <w:left w:val="none" w:sz="0" w:space="0" w:color="auto"/>
        <w:bottom w:val="none" w:sz="0" w:space="0" w:color="auto"/>
        <w:right w:val="none" w:sz="0" w:space="0" w:color="auto"/>
      </w:divBdr>
    </w:div>
    <w:div w:id="244219271">
      <w:bodyDiv w:val="1"/>
      <w:marLeft w:val="0"/>
      <w:marRight w:val="0"/>
      <w:marTop w:val="0"/>
      <w:marBottom w:val="0"/>
      <w:divBdr>
        <w:top w:val="none" w:sz="0" w:space="0" w:color="auto"/>
        <w:left w:val="none" w:sz="0" w:space="0" w:color="auto"/>
        <w:bottom w:val="none" w:sz="0" w:space="0" w:color="auto"/>
        <w:right w:val="none" w:sz="0" w:space="0" w:color="auto"/>
      </w:divBdr>
    </w:div>
    <w:div w:id="466163926">
      <w:bodyDiv w:val="1"/>
      <w:marLeft w:val="0"/>
      <w:marRight w:val="0"/>
      <w:marTop w:val="0"/>
      <w:marBottom w:val="0"/>
      <w:divBdr>
        <w:top w:val="none" w:sz="0" w:space="0" w:color="auto"/>
        <w:left w:val="none" w:sz="0" w:space="0" w:color="auto"/>
        <w:bottom w:val="none" w:sz="0" w:space="0" w:color="auto"/>
        <w:right w:val="none" w:sz="0" w:space="0" w:color="auto"/>
      </w:divBdr>
    </w:div>
    <w:div w:id="645818536">
      <w:bodyDiv w:val="1"/>
      <w:marLeft w:val="0"/>
      <w:marRight w:val="0"/>
      <w:marTop w:val="0"/>
      <w:marBottom w:val="0"/>
      <w:divBdr>
        <w:top w:val="none" w:sz="0" w:space="0" w:color="auto"/>
        <w:left w:val="none" w:sz="0" w:space="0" w:color="auto"/>
        <w:bottom w:val="none" w:sz="0" w:space="0" w:color="auto"/>
        <w:right w:val="none" w:sz="0" w:space="0" w:color="auto"/>
      </w:divBdr>
      <w:divsChild>
        <w:div w:id="1539928060">
          <w:marLeft w:val="0"/>
          <w:marRight w:val="0"/>
          <w:marTop w:val="0"/>
          <w:marBottom w:val="0"/>
          <w:divBdr>
            <w:top w:val="none" w:sz="0" w:space="0" w:color="auto"/>
            <w:left w:val="none" w:sz="0" w:space="0" w:color="auto"/>
            <w:bottom w:val="none" w:sz="0" w:space="0" w:color="auto"/>
            <w:right w:val="none" w:sz="0" w:space="0" w:color="auto"/>
          </w:divBdr>
        </w:div>
        <w:div w:id="1138953114">
          <w:marLeft w:val="0"/>
          <w:marRight w:val="0"/>
          <w:marTop w:val="0"/>
          <w:marBottom w:val="0"/>
          <w:divBdr>
            <w:top w:val="none" w:sz="0" w:space="0" w:color="auto"/>
            <w:left w:val="none" w:sz="0" w:space="0" w:color="auto"/>
            <w:bottom w:val="none" w:sz="0" w:space="0" w:color="auto"/>
            <w:right w:val="none" w:sz="0" w:space="0" w:color="auto"/>
          </w:divBdr>
        </w:div>
      </w:divsChild>
    </w:div>
    <w:div w:id="751313345">
      <w:bodyDiv w:val="1"/>
      <w:marLeft w:val="0"/>
      <w:marRight w:val="0"/>
      <w:marTop w:val="0"/>
      <w:marBottom w:val="0"/>
      <w:divBdr>
        <w:top w:val="none" w:sz="0" w:space="0" w:color="auto"/>
        <w:left w:val="none" w:sz="0" w:space="0" w:color="auto"/>
        <w:bottom w:val="none" w:sz="0" w:space="0" w:color="auto"/>
        <w:right w:val="none" w:sz="0" w:space="0" w:color="auto"/>
      </w:divBdr>
    </w:div>
    <w:div w:id="937560574">
      <w:bodyDiv w:val="1"/>
      <w:marLeft w:val="0"/>
      <w:marRight w:val="0"/>
      <w:marTop w:val="0"/>
      <w:marBottom w:val="0"/>
      <w:divBdr>
        <w:top w:val="none" w:sz="0" w:space="0" w:color="auto"/>
        <w:left w:val="none" w:sz="0" w:space="0" w:color="auto"/>
        <w:bottom w:val="none" w:sz="0" w:space="0" w:color="auto"/>
        <w:right w:val="none" w:sz="0" w:space="0" w:color="auto"/>
      </w:divBdr>
    </w:div>
    <w:div w:id="1450079938">
      <w:bodyDiv w:val="1"/>
      <w:marLeft w:val="0"/>
      <w:marRight w:val="0"/>
      <w:marTop w:val="0"/>
      <w:marBottom w:val="0"/>
      <w:divBdr>
        <w:top w:val="none" w:sz="0" w:space="0" w:color="auto"/>
        <w:left w:val="none" w:sz="0" w:space="0" w:color="auto"/>
        <w:bottom w:val="none" w:sz="0" w:space="0" w:color="auto"/>
        <w:right w:val="none" w:sz="0" w:space="0" w:color="auto"/>
      </w:divBdr>
    </w:div>
    <w:div w:id="1661152603">
      <w:bodyDiv w:val="1"/>
      <w:marLeft w:val="0"/>
      <w:marRight w:val="0"/>
      <w:marTop w:val="0"/>
      <w:marBottom w:val="0"/>
      <w:divBdr>
        <w:top w:val="none" w:sz="0" w:space="0" w:color="auto"/>
        <w:left w:val="none" w:sz="0" w:space="0" w:color="auto"/>
        <w:bottom w:val="none" w:sz="0" w:space="0" w:color="auto"/>
        <w:right w:val="none" w:sz="0" w:space="0" w:color="auto"/>
      </w:divBdr>
      <w:divsChild>
        <w:div w:id="630793130">
          <w:marLeft w:val="0"/>
          <w:marRight w:val="0"/>
          <w:marTop w:val="0"/>
          <w:marBottom w:val="139"/>
          <w:divBdr>
            <w:top w:val="none" w:sz="0" w:space="0" w:color="auto"/>
            <w:left w:val="none" w:sz="0" w:space="0" w:color="auto"/>
            <w:bottom w:val="none" w:sz="0" w:space="0" w:color="auto"/>
            <w:right w:val="none" w:sz="0" w:space="0" w:color="auto"/>
          </w:divBdr>
          <w:divsChild>
            <w:div w:id="727848015">
              <w:marLeft w:val="0"/>
              <w:marRight w:val="0"/>
              <w:marTop w:val="0"/>
              <w:marBottom w:val="0"/>
              <w:divBdr>
                <w:top w:val="none" w:sz="0" w:space="0" w:color="auto"/>
                <w:left w:val="none" w:sz="0" w:space="0" w:color="auto"/>
                <w:bottom w:val="none" w:sz="0" w:space="0" w:color="auto"/>
                <w:right w:val="none" w:sz="0" w:space="0" w:color="auto"/>
              </w:divBdr>
              <w:divsChild>
                <w:div w:id="1492600308">
                  <w:marLeft w:val="0"/>
                  <w:marRight w:val="0"/>
                  <w:marTop w:val="0"/>
                  <w:marBottom w:val="0"/>
                  <w:divBdr>
                    <w:top w:val="none" w:sz="0" w:space="0" w:color="auto"/>
                    <w:left w:val="none" w:sz="0" w:space="0" w:color="auto"/>
                    <w:bottom w:val="none" w:sz="0" w:space="0" w:color="auto"/>
                    <w:right w:val="none" w:sz="0" w:space="0" w:color="auto"/>
                  </w:divBdr>
                  <w:divsChild>
                    <w:div w:id="1641837425">
                      <w:marLeft w:val="0"/>
                      <w:marRight w:val="0"/>
                      <w:marTop w:val="0"/>
                      <w:marBottom w:val="0"/>
                      <w:divBdr>
                        <w:top w:val="none" w:sz="0" w:space="0" w:color="auto"/>
                        <w:left w:val="none" w:sz="0" w:space="0" w:color="auto"/>
                        <w:bottom w:val="none" w:sz="0" w:space="0" w:color="auto"/>
                        <w:right w:val="none" w:sz="0" w:space="0" w:color="auto"/>
                      </w:divBdr>
                    </w:div>
                    <w:div w:id="12998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23046">
          <w:marLeft w:val="0"/>
          <w:marRight w:val="0"/>
          <w:marTop w:val="139"/>
          <w:marBottom w:val="139"/>
          <w:divBdr>
            <w:top w:val="none" w:sz="0" w:space="0" w:color="auto"/>
            <w:left w:val="none" w:sz="0" w:space="0" w:color="auto"/>
            <w:bottom w:val="none" w:sz="0" w:space="0" w:color="auto"/>
            <w:right w:val="none" w:sz="0" w:space="0" w:color="auto"/>
          </w:divBdr>
          <w:divsChild>
            <w:div w:id="9259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0898">
      <w:bodyDiv w:val="1"/>
      <w:marLeft w:val="0"/>
      <w:marRight w:val="0"/>
      <w:marTop w:val="0"/>
      <w:marBottom w:val="0"/>
      <w:divBdr>
        <w:top w:val="none" w:sz="0" w:space="0" w:color="auto"/>
        <w:left w:val="none" w:sz="0" w:space="0" w:color="auto"/>
        <w:bottom w:val="none" w:sz="0" w:space="0" w:color="auto"/>
        <w:right w:val="none" w:sz="0" w:space="0" w:color="auto"/>
      </w:divBdr>
    </w:div>
    <w:div w:id="1811970849">
      <w:bodyDiv w:val="1"/>
      <w:marLeft w:val="0"/>
      <w:marRight w:val="0"/>
      <w:marTop w:val="0"/>
      <w:marBottom w:val="0"/>
      <w:divBdr>
        <w:top w:val="none" w:sz="0" w:space="0" w:color="auto"/>
        <w:left w:val="none" w:sz="0" w:space="0" w:color="auto"/>
        <w:bottom w:val="none" w:sz="0" w:space="0" w:color="auto"/>
        <w:right w:val="none" w:sz="0" w:space="0" w:color="auto"/>
      </w:divBdr>
    </w:div>
    <w:div w:id="2082367790">
      <w:bodyDiv w:val="1"/>
      <w:marLeft w:val="0"/>
      <w:marRight w:val="0"/>
      <w:marTop w:val="0"/>
      <w:marBottom w:val="0"/>
      <w:divBdr>
        <w:top w:val="none" w:sz="0" w:space="0" w:color="auto"/>
        <w:left w:val="none" w:sz="0" w:space="0" w:color="auto"/>
        <w:bottom w:val="none" w:sz="0" w:space="0" w:color="auto"/>
        <w:right w:val="none" w:sz="0" w:space="0" w:color="auto"/>
      </w:divBdr>
      <w:divsChild>
        <w:div w:id="1231237680">
          <w:marLeft w:val="0"/>
          <w:marRight w:val="0"/>
          <w:marTop w:val="0"/>
          <w:marBottom w:val="0"/>
          <w:divBdr>
            <w:top w:val="none" w:sz="0" w:space="0" w:color="auto"/>
            <w:left w:val="none" w:sz="0" w:space="0" w:color="auto"/>
            <w:bottom w:val="none" w:sz="0" w:space="0" w:color="auto"/>
            <w:right w:val="none" w:sz="0" w:space="0" w:color="auto"/>
          </w:divBdr>
        </w:div>
      </w:divsChild>
    </w:div>
    <w:div w:id="212468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chart" Target="charts/chart3.xml"/><Relationship Id="rId26" Type="http://schemas.openxmlformats.org/officeDocument/2006/relationships/chart" Target="charts/chart4.xml"/><Relationship Id="rId39" Type="http://schemas.openxmlformats.org/officeDocument/2006/relationships/image" Target="media/image28.emf"/><Relationship Id="rId21" Type="http://schemas.openxmlformats.org/officeDocument/2006/relationships/image" Target="media/image11.PNG"/><Relationship Id="rId34" Type="http://schemas.openxmlformats.org/officeDocument/2006/relationships/image" Target="media/image23.png"/><Relationship Id="rId42" Type="http://schemas.openxmlformats.org/officeDocument/2006/relationships/chart" Target="charts/chart6.xml"/><Relationship Id="rId47" Type="http://schemas.openxmlformats.org/officeDocument/2006/relationships/image" Target="media/image34.emf"/><Relationship Id="rId50" Type="http://schemas.openxmlformats.org/officeDocument/2006/relationships/chart" Target="charts/chart7.xml"/><Relationship Id="rId55" Type="http://schemas.openxmlformats.org/officeDocument/2006/relationships/image" Target="media/image40.emf"/><Relationship Id="rId63" Type="http://schemas.openxmlformats.org/officeDocument/2006/relationships/chart" Target="charts/chart13.xml"/><Relationship Id="rId68" Type="http://schemas.openxmlformats.org/officeDocument/2006/relationships/hyperlink" Target="https://www.ncbi.nlm.nih.gov/pubmed/18990045?dopt=Abstract"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healthline.com/health/vibration-therapy" TargetMode="Externa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18.emf"/><Relationship Id="rId11" Type="http://schemas.openxmlformats.org/officeDocument/2006/relationships/image" Target="media/image3.emf"/><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chart" Target="charts/chart5.xml"/><Relationship Id="rId45" Type="http://schemas.openxmlformats.org/officeDocument/2006/relationships/image" Target="media/image32.emf"/><Relationship Id="rId53" Type="http://schemas.openxmlformats.org/officeDocument/2006/relationships/image" Target="media/image38.emf"/><Relationship Id="rId58" Type="http://schemas.openxmlformats.org/officeDocument/2006/relationships/chart" Target="charts/chart9.xml"/><Relationship Id="rId66" Type="http://schemas.openxmlformats.org/officeDocument/2006/relationships/chart" Target="charts/chart15.xml"/><Relationship Id="rId74" Type="http://schemas.openxmlformats.org/officeDocument/2006/relationships/hyperlink" Target="https://www.ncbi.nlm.nih.gov/pubmed/?term=Wegner%20M%5BAuthor%5D&amp;cauthor=true&amp;cauthor_uid=24923346"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5.emf"/><Relationship Id="rId49" Type="http://schemas.openxmlformats.org/officeDocument/2006/relationships/image" Target="media/image36.emf"/><Relationship Id="rId57" Type="http://schemas.openxmlformats.org/officeDocument/2006/relationships/image" Target="media/image42.emf"/><Relationship Id="rId61" Type="http://schemas.openxmlformats.org/officeDocument/2006/relationships/chart" Target="charts/chart11.xml"/><Relationship Id="rId10" Type="http://schemas.openxmlformats.org/officeDocument/2006/relationships/image" Target="media/image2.emf"/><Relationship Id="rId19" Type="http://schemas.openxmlformats.org/officeDocument/2006/relationships/image" Target="media/image9.emf"/><Relationship Id="rId31" Type="http://schemas.openxmlformats.org/officeDocument/2006/relationships/image" Target="media/image20.emf"/><Relationship Id="rId44" Type="http://schemas.openxmlformats.org/officeDocument/2006/relationships/image" Target="media/image31.emf"/><Relationship Id="rId52" Type="http://schemas.openxmlformats.org/officeDocument/2006/relationships/image" Target="media/image37.emf"/><Relationship Id="rId60" Type="http://schemas.openxmlformats.org/officeDocument/2006/relationships/chart" Target="charts/chart10.xml"/><Relationship Id="rId65" Type="http://schemas.openxmlformats.org/officeDocument/2006/relationships/image" Target="media/image44.emf"/><Relationship Id="rId73" Type="http://schemas.openxmlformats.org/officeDocument/2006/relationships/hyperlink" Target="https://www.ncbi.nlm.nih.gov/pubmed/16939405?dopt=AbstractPlus"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2.emf"/><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emf"/><Relationship Id="rId43" Type="http://schemas.openxmlformats.org/officeDocument/2006/relationships/image" Target="media/image30.emf"/><Relationship Id="rId48" Type="http://schemas.openxmlformats.org/officeDocument/2006/relationships/image" Target="media/image35.emf"/><Relationship Id="rId56" Type="http://schemas.openxmlformats.org/officeDocument/2006/relationships/image" Target="media/image41.png"/><Relationship Id="rId64" Type="http://schemas.openxmlformats.org/officeDocument/2006/relationships/chart" Target="charts/chart14.xml"/><Relationship Id="rId69" Type="http://schemas.openxmlformats.org/officeDocument/2006/relationships/hyperlink" Target="https://www.ncbi.nlm.nih.gov/pmc/articles/PMC4915454/" TargetMode="External"/><Relationship Id="rId77" Type="http://schemas.openxmlformats.org/officeDocument/2006/relationships/fontTable" Target="fontTable.xml"/><Relationship Id="rId8" Type="http://schemas.openxmlformats.org/officeDocument/2006/relationships/chart" Target="charts/chart1.xml"/><Relationship Id="rId51" Type="http://schemas.openxmlformats.org/officeDocument/2006/relationships/chart" Target="charts/chart8.xml"/><Relationship Id="rId72" Type="http://schemas.openxmlformats.org/officeDocument/2006/relationships/hyperlink" Target="https://www.ncbi.nlm.nih.gov/pubmed/?term=Gilsanz%20V%5BAuthor%5D&amp;cauthor=true&amp;cauthor_uid=16939405"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image" Target="media/image8.emf"/><Relationship Id="rId25" Type="http://schemas.openxmlformats.org/officeDocument/2006/relationships/image" Target="media/image15.png"/><Relationship Id="rId33" Type="http://schemas.openxmlformats.org/officeDocument/2006/relationships/image" Target="media/image22.emf"/><Relationship Id="rId38" Type="http://schemas.openxmlformats.org/officeDocument/2006/relationships/image" Target="media/image27.png"/><Relationship Id="rId46" Type="http://schemas.openxmlformats.org/officeDocument/2006/relationships/image" Target="media/image33.emf"/><Relationship Id="rId59" Type="http://schemas.openxmlformats.org/officeDocument/2006/relationships/image" Target="media/image43.emf"/><Relationship Id="rId67" Type="http://schemas.openxmlformats.org/officeDocument/2006/relationships/hyperlink" Target="https://www.ncbi.nlm.nih.gov/pubmed/?term=Alentorn-Geli%20E%5BAuthor%5D&amp;cauthor=true&amp;cauthor_uid=18990045" TargetMode="External"/><Relationship Id="rId20" Type="http://schemas.openxmlformats.org/officeDocument/2006/relationships/image" Target="media/image10.emf"/><Relationship Id="rId41" Type="http://schemas.openxmlformats.org/officeDocument/2006/relationships/image" Target="media/image29.emf"/><Relationship Id="rId54" Type="http://schemas.openxmlformats.org/officeDocument/2006/relationships/image" Target="media/image39.emf"/><Relationship Id="rId62" Type="http://schemas.openxmlformats.org/officeDocument/2006/relationships/chart" Target="charts/chart12.xml"/><Relationship Id="rId70" Type="http://schemas.openxmlformats.org/officeDocument/2006/relationships/hyperlink" Target="https://www.healthline.com/medical-team" TargetMode="External"/><Relationship Id="rId75" Type="http://schemas.openxmlformats.org/officeDocument/2006/relationships/hyperlink" Target="https://www.ncbi.nlm.nih.gov/pubmed/24923346"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11.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12.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13.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14.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15.xml.rels><?xml version="1.0" encoding="UTF-8" standalone="yes"?>
<Relationships xmlns="http://schemas.openxmlformats.org/package/2006/relationships"><Relationship Id="rId1" Type="http://schemas.openxmlformats.org/officeDocument/2006/relationships/oleObject" Target="../embeddings/oleObject9.bin"/></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d4851d76bf0f9eef/My%20Medical%20Research/combined%20graph%20diff.%20pains%20decreasing.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d4851d76bf0f9eef/My%20Medical%20Research/combined%20graph%20diff.%20pains%20decreasing.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Test\AppData\Local\Temp\Temp1_Survey%20Monkey%20WBV%20survey%203.12.zip\Whole%20Body%20Vibration%20Surve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How would you rate your overall health, on a scale of 1-5 where 1 is poor and 5 is excellent?</a:t>
            </a:r>
          </a:p>
        </c:rich>
      </c:tx>
      <c:overlay val="0"/>
    </c:title>
    <c:autoTitleDeleted val="0"/>
    <c:plotArea>
      <c:layout/>
      <c:barChart>
        <c:barDir val="col"/>
        <c:grouping val="clustered"/>
        <c:varyColors val="0"/>
        <c:ser>
          <c:idx val="0"/>
          <c:order val="0"/>
          <c:tx>
            <c:strRef>
              <c:f>'Question 3'!$M$3</c:f>
              <c:strCache>
                <c:ptCount val="1"/>
                <c:pt idx="0">
                  <c:v>Weighted Average</c:v>
                </c:pt>
              </c:strCache>
            </c:strRef>
          </c:tx>
          <c:spPr>
            <a:solidFill>
              <a:srgbClr val="00BF6F"/>
            </a:solidFill>
            <a:ln>
              <a:prstDash val="solid"/>
            </a:ln>
          </c:spPr>
          <c:invertIfNegative val="0"/>
          <c:cat>
            <c:numRef>
              <c:f>'Question 3'!$A$4</c:f>
              <c:numCache>
                <c:formatCode>General</c:formatCode>
                <c:ptCount val="1"/>
                <c:pt idx="0">
                  <c:v>1</c:v>
                </c:pt>
              </c:numCache>
            </c:numRef>
          </c:cat>
          <c:val>
            <c:numRef>
              <c:f>'Question 3'!$M$4</c:f>
              <c:numCache>
                <c:formatCode>General</c:formatCode>
                <c:ptCount val="1"/>
                <c:pt idx="0">
                  <c:v>4</c:v>
                </c:pt>
              </c:numCache>
            </c:numRef>
          </c:val>
          <c:extLst>
            <c:ext xmlns:c16="http://schemas.microsoft.com/office/drawing/2014/chart" uri="{C3380CC4-5D6E-409C-BE32-E72D297353CC}">
              <c16:uniqueId val="{00000000-27AD-4326-8AB1-1EF1596A7BA0}"/>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General"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Do you drink alcohol?</a:t>
            </a:r>
          </a:p>
        </c:rich>
      </c:tx>
      <c:overlay val="0"/>
    </c:title>
    <c:autoTitleDeleted val="0"/>
    <c:plotArea>
      <c:layout/>
      <c:barChart>
        <c:barDir val="col"/>
        <c:grouping val="clustered"/>
        <c:varyColors val="0"/>
        <c:ser>
          <c:idx val="0"/>
          <c:order val="0"/>
          <c:tx>
            <c:strRef>
              <c:f>'[Copy of Whole Body Vibration Survey.xlsx]Question 45'!$B$3</c:f>
              <c:strCache>
                <c:ptCount val="1"/>
                <c:pt idx="0">
                  <c:v>Responses</c:v>
                </c:pt>
              </c:strCache>
            </c:strRef>
          </c:tx>
          <c:spPr>
            <a:solidFill>
              <a:srgbClr val="00BF6F"/>
            </a:solidFill>
            <a:ln>
              <a:prstDash val="solid"/>
            </a:ln>
          </c:spPr>
          <c:invertIfNegative val="0"/>
          <c:cat>
            <c:strRef>
              <c:f>'[Copy of Whole Body Vibration Survey.xlsx]Question 45'!$A$4:$A$8</c:f>
              <c:strCache>
                <c:ptCount val="5"/>
                <c:pt idx="0">
                  <c:v>A great deal</c:v>
                </c:pt>
                <c:pt idx="1">
                  <c:v>A lot</c:v>
                </c:pt>
                <c:pt idx="2">
                  <c:v>A moderate amount</c:v>
                </c:pt>
                <c:pt idx="3">
                  <c:v>A little</c:v>
                </c:pt>
                <c:pt idx="4">
                  <c:v>None at all</c:v>
                </c:pt>
              </c:strCache>
            </c:strRef>
          </c:cat>
          <c:val>
            <c:numRef>
              <c:f>'[Copy of Whole Body Vibration Survey.xlsx]Question 45'!$B$4:$B$8</c:f>
              <c:numCache>
                <c:formatCode>0.00%</c:formatCode>
                <c:ptCount val="5"/>
                <c:pt idx="0">
                  <c:v>0</c:v>
                </c:pt>
                <c:pt idx="1">
                  <c:v>0</c:v>
                </c:pt>
                <c:pt idx="2">
                  <c:v>0.17499999999999999</c:v>
                </c:pt>
                <c:pt idx="3">
                  <c:v>0.4</c:v>
                </c:pt>
                <c:pt idx="4">
                  <c:v>0.42499999999999999</c:v>
                </c:pt>
              </c:numCache>
            </c:numRef>
          </c:val>
          <c:extLst>
            <c:ext xmlns:c16="http://schemas.microsoft.com/office/drawing/2014/chart" uri="{C3380CC4-5D6E-409C-BE32-E72D297353CC}">
              <c16:uniqueId val="{00000000-9AC6-40C3-8A18-EC46C8C63B0E}"/>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Do you smoke cigarettes? </a:t>
            </a:r>
          </a:p>
        </c:rich>
      </c:tx>
      <c:overlay val="0"/>
    </c:title>
    <c:autoTitleDeleted val="0"/>
    <c:plotArea>
      <c:layout/>
      <c:barChart>
        <c:barDir val="col"/>
        <c:grouping val="clustered"/>
        <c:varyColors val="0"/>
        <c:ser>
          <c:idx val="0"/>
          <c:order val="0"/>
          <c:tx>
            <c:strRef>
              <c:f>'[Copy of Whole Body Vibration Survey.xlsx]Question 46'!$B$3</c:f>
              <c:strCache>
                <c:ptCount val="1"/>
                <c:pt idx="0">
                  <c:v>Responses</c:v>
                </c:pt>
              </c:strCache>
            </c:strRef>
          </c:tx>
          <c:spPr>
            <a:solidFill>
              <a:srgbClr val="00BF6F"/>
            </a:solidFill>
            <a:ln>
              <a:prstDash val="solid"/>
            </a:ln>
          </c:spPr>
          <c:invertIfNegative val="0"/>
          <c:cat>
            <c:strRef>
              <c:f>'[Copy of Whole Body Vibration Survey.xlsx]Question 46'!$A$4:$A$5</c:f>
              <c:strCache>
                <c:ptCount val="2"/>
                <c:pt idx="0">
                  <c:v>Yes</c:v>
                </c:pt>
                <c:pt idx="1">
                  <c:v>No</c:v>
                </c:pt>
              </c:strCache>
            </c:strRef>
          </c:cat>
          <c:val>
            <c:numRef>
              <c:f>'[Copy of Whole Body Vibration Survey.xlsx]Question 46'!$B$4:$B$5</c:f>
              <c:numCache>
                <c:formatCode>0.00%</c:formatCode>
                <c:ptCount val="2"/>
                <c:pt idx="0">
                  <c:v>0</c:v>
                </c:pt>
                <c:pt idx="1">
                  <c:v>1</c:v>
                </c:pt>
              </c:numCache>
            </c:numRef>
          </c:val>
          <c:extLst>
            <c:ext xmlns:c16="http://schemas.microsoft.com/office/drawing/2014/chart" uri="{C3380CC4-5D6E-409C-BE32-E72D297353CC}">
              <c16:uniqueId val="{00000000-AA64-446C-8D4D-DF9211020ED2}"/>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Do you use recreational drugs? </a:t>
            </a:r>
          </a:p>
        </c:rich>
      </c:tx>
      <c:overlay val="0"/>
    </c:title>
    <c:autoTitleDeleted val="0"/>
    <c:plotArea>
      <c:layout/>
      <c:barChart>
        <c:barDir val="col"/>
        <c:grouping val="clustered"/>
        <c:varyColors val="0"/>
        <c:ser>
          <c:idx val="0"/>
          <c:order val="0"/>
          <c:tx>
            <c:strRef>
              <c:f>'[Copy of Whole Body Vibration Survey.xlsx]Question 47'!$B$3</c:f>
              <c:strCache>
                <c:ptCount val="1"/>
                <c:pt idx="0">
                  <c:v>Responses</c:v>
                </c:pt>
              </c:strCache>
            </c:strRef>
          </c:tx>
          <c:spPr>
            <a:solidFill>
              <a:srgbClr val="00BF6F"/>
            </a:solidFill>
            <a:ln>
              <a:prstDash val="solid"/>
            </a:ln>
          </c:spPr>
          <c:invertIfNegative val="0"/>
          <c:cat>
            <c:strRef>
              <c:f>'[Copy of Whole Body Vibration Survey.xlsx]Question 47'!$A$4:$A$5</c:f>
              <c:strCache>
                <c:ptCount val="2"/>
                <c:pt idx="0">
                  <c:v>Yes</c:v>
                </c:pt>
                <c:pt idx="1">
                  <c:v>No</c:v>
                </c:pt>
              </c:strCache>
            </c:strRef>
          </c:cat>
          <c:val>
            <c:numRef>
              <c:f>'[Copy of Whole Body Vibration Survey.xlsx]Question 47'!$B$4:$B$5</c:f>
              <c:numCache>
                <c:formatCode>0.00%</c:formatCode>
                <c:ptCount val="2"/>
                <c:pt idx="0">
                  <c:v>2.5000000000000001E-2</c:v>
                </c:pt>
                <c:pt idx="1">
                  <c:v>0.97499999999999998</c:v>
                </c:pt>
              </c:numCache>
            </c:numRef>
          </c:val>
          <c:extLst>
            <c:ext xmlns:c16="http://schemas.microsoft.com/office/drawing/2014/chart" uri="{C3380CC4-5D6E-409C-BE32-E72D297353CC}">
              <c16:uniqueId val="{00000000-3F86-4D2C-98EF-AA3DC5DF8D1D}"/>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How often do you use your Power 1000 machine?</a:t>
            </a:r>
          </a:p>
        </c:rich>
      </c:tx>
      <c:overlay val="0"/>
    </c:title>
    <c:autoTitleDeleted val="0"/>
    <c:plotArea>
      <c:layout/>
      <c:barChart>
        <c:barDir val="col"/>
        <c:grouping val="clustered"/>
        <c:varyColors val="0"/>
        <c:ser>
          <c:idx val="0"/>
          <c:order val="0"/>
          <c:tx>
            <c:strRef>
              <c:f>'[Copy of Whole Body Vibration Survey.xlsx]Question 48'!$B$3</c:f>
              <c:strCache>
                <c:ptCount val="1"/>
                <c:pt idx="0">
                  <c:v>Responses</c:v>
                </c:pt>
              </c:strCache>
            </c:strRef>
          </c:tx>
          <c:spPr>
            <a:solidFill>
              <a:srgbClr val="00BF6F"/>
            </a:solidFill>
            <a:ln>
              <a:prstDash val="solid"/>
            </a:ln>
          </c:spPr>
          <c:invertIfNegative val="0"/>
          <c:cat>
            <c:strRef>
              <c:f>'[Copy of Whole Body Vibration Survey.xlsx]Question 48'!$A$4:$A$9</c:f>
              <c:strCache>
                <c:ptCount val="6"/>
                <c:pt idx="0">
                  <c:v>Daily</c:v>
                </c:pt>
                <c:pt idx="1">
                  <c:v>2-4 times per week</c:v>
                </c:pt>
                <c:pt idx="2">
                  <c:v>Once a week</c:v>
                </c:pt>
                <c:pt idx="3">
                  <c:v>Occasionally</c:v>
                </c:pt>
                <c:pt idx="4">
                  <c:v>Intermittently</c:v>
                </c:pt>
                <c:pt idx="5">
                  <c:v>Never</c:v>
                </c:pt>
              </c:strCache>
            </c:strRef>
          </c:cat>
          <c:val>
            <c:numRef>
              <c:f>'[Copy of Whole Body Vibration Survey.xlsx]Question 48'!$B$4:$B$9</c:f>
              <c:numCache>
                <c:formatCode>0.00%</c:formatCode>
                <c:ptCount val="6"/>
                <c:pt idx="0">
                  <c:v>0.32500000000000001</c:v>
                </c:pt>
                <c:pt idx="1">
                  <c:v>0.4</c:v>
                </c:pt>
                <c:pt idx="2">
                  <c:v>7.4999999999999997E-2</c:v>
                </c:pt>
                <c:pt idx="3">
                  <c:v>0.05</c:v>
                </c:pt>
                <c:pt idx="4">
                  <c:v>0.125</c:v>
                </c:pt>
                <c:pt idx="5">
                  <c:v>2.5000000000000001E-2</c:v>
                </c:pt>
              </c:numCache>
            </c:numRef>
          </c:val>
          <c:extLst>
            <c:ext xmlns:c16="http://schemas.microsoft.com/office/drawing/2014/chart" uri="{C3380CC4-5D6E-409C-BE32-E72D297353CC}">
              <c16:uniqueId val="{00000000-67DC-45A4-8E6F-340803BDFC62}"/>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How did you begin your Whole Body Vibration program?</a:t>
            </a:r>
          </a:p>
        </c:rich>
      </c:tx>
      <c:overlay val="0"/>
    </c:title>
    <c:autoTitleDeleted val="0"/>
    <c:plotArea>
      <c:layout/>
      <c:barChart>
        <c:barDir val="col"/>
        <c:grouping val="clustered"/>
        <c:varyColors val="0"/>
        <c:ser>
          <c:idx val="0"/>
          <c:order val="0"/>
          <c:tx>
            <c:strRef>
              <c:f>'[Copy of Whole Body Vibration Survey.xlsx]Question 49'!$B$3</c:f>
              <c:strCache>
                <c:ptCount val="1"/>
                <c:pt idx="0">
                  <c:v>Responses</c:v>
                </c:pt>
              </c:strCache>
            </c:strRef>
          </c:tx>
          <c:spPr>
            <a:solidFill>
              <a:srgbClr val="00BF6F"/>
            </a:solidFill>
            <a:ln>
              <a:prstDash val="solid"/>
            </a:ln>
          </c:spPr>
          <c:invertIfNegative val="0"/>
          <c:cat>
            <c:strRef>
              <c:f>'[Copy of Whole Body Vibration Survey.xlsx]Question 49'!$A$4:$A$8</c:f>
              <c:strCache>
                <c:ptCount val="5"/>
                <c:pt idx="0">
                  <c:v>Very slowly (starting with very little and slowly increasing time and frequency)</c:v>
                </c:pt>
                <c:pt idx="1">
                  <c:v>Slowly (1-2 minutes at 26-30 Hz, then increasing more rapidly)</c:v>
                </c:pt>
                <c:pt idx="2">
                  <c:v>Medium (2-4 minutes at beginning, 26-30 Hz frequency setting)</c:v>
                </c:pt>
                <c:pt idx="3">
                  <c:v>Rapidly (5 or more minutes, 30 Hz or higher frequency setting)</c:v>
                </c:pt>
                <c:pt idx="4">
                  <c:v>Other - Please describe</c:v>
                </c:pt>
              </c:strCache>
            </c:strRef>
          </c:cat>
          <c:val>
            <c:numRef>
              <c:f>'[Copy of Whole Body Vibration Survey.xlsx]Question 49'!$B$4:$B$8</c:f>
              <c:numCache>
                <c:formatCode>0.00%</c:formatCode>
                <c:ptCount val="5"/>
                <c:pt idx="0">
                  <c:v>0.27500000000000002</c:v>
                </c:pt>
                <c:pt idx="1">
                  <c:v>0.15</c:v>
                </c:pt>
                <c:pt idx="2">
                  <c:v>0.22500000000000001</c:v>
                </c:pt>
                <c:pt idx="3">
                  <c:v>0.35</c:v>
                </c:pt>
                <c:pt idx="4">
                  <c:v>0.05</c:v>
                </c:pt>
              </c:numCache>
            </c:numRef>
          </c:val>
          <c:extLst>
            <c:ext xmlns:c16="http://schemas.microsoft.com/office/drawing/2014/chart" uri="{C3380CC4-5D6E-409C-BE32-E72D297353CC}">
              <c16:uniqueId val="{00000000-E8F6-4916-8921-4EE1F1285820}"/>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Was it important for you to slowly build up the time and frequency settings on your vibration machine?</a:t>
            </a:r>
          </a:p>
        </c:rich>
      </c:tx>
      <c:overlay val="0"/>
    </c:title>
    <c:autoTitleDeleted val="0"/>
    <c:plotArea>
      <c:layout/>
      <c:barChart>
        <c:barDir val="col"/>
        <c:grouping val="clustered"/>
        <c:varyColors val="0"/>
        <c:ser>
          <c:idx val="0"/>
          <c:order val="0"/>
          <c:tx>
            <c:strRef>
              <c:f>'[Copy of Whole Body Vibration Survey.xlsx]Question 50'!$B$3</c:f>
              <c:strCache>
                <c:ptCount val="1"/>
                <c:pt idx="0">
                  <c:v>Responses</c:v>
                </c:pt>
              </c:strCache>
            </c:strRef>
          </c:tx>
          <c:spPr>
            <a:solidFill>
              <a:srgbClr val="00BF6F"/>
            </a:solidFill>
            <a:ln>
              <a:prstDash val="solid"/>
            </a:ln>
          </c:spPr>
          <c:invertIfNegative val="0"/>
          <c:cat>
            <c:strRef>
              <c:f>'[Copy of Whole Body Vibration Survey.xlsx]Question 50'!$A$4:$A$5</c:f>
              <c:strCache>
                <c:ptCount val="2"/>
                <c:pt idx="0">
                  <c:v>Yes</c:v>
                </c:pt>
                <c:pt idx="1">
                  <c:v>No</c:v>
                </c:pt>
              </c:strCache>
            </c:strRef>
          </c:cat>
          <c:val>
            <c:numRef>
              <c:f>'[Copy of Whole Body Vibration Survey.xlsx]Question 50'!$B$4:$B$5</c:f>
              <c:numCache>
                <c:formatCode>0.00%</c:formatCode>
                <c:ptCount val="2"/>
                <c:pt idx="0">
                  <c:v>0.55000000000000004</c:v>
                </c:pt>
                <c:pt idx="1">
                  <c:v>0.45</c:v>
                </c:pt>
              </c:numCache>
            </c:numRef>
          </c:val>
          <c:extLst>
            <c:ext xmlns:c16="http://schemas.microsoft.com/office/drawing/2014/chart" uri="{C3380CC4-5D6E-409C-BE32-E72D297353CC}">
              <c16:uniqueId val="{00000000-4873-42A7-8958-39571B1B8460}"/>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Did you use a vibration machine before buying the Power 1000 machine?</a:t>
            </a:r>
          </a:p>
        </c:rich>
      </c:tx>
      <c:overlay val="0"/>
    </c:title>
    <c:autoTitleDeleted val="0"/>
    <c:plotArea>
      <c:layout/>
      <c:barChart>
        <c:barDir val="col"/>
        <c:grouping val="clustered"/>
        <c:varyColors val="0"/>
        <c:ser>
          <c:idx val="0"/>
          <c:order val="0"/>
          <c:tx>
            <c:strRef>
              <c:f>'Question 5'!$B$3</c:f>
              <c:strCache>
                <c:ptCount val="1"/>
                <c:pt idx="0">
                  <c:v>Responses</c:v>
                </c:pt>
              </c:strCache>
            </c:strRef>
          </c:tx>
          <c:spPr>
            <a:solidFill>
              <a:srgbClr val="00BF6F"/>
            </a:solidFill>
            <a:ln>
              <a:prstDash val="solid"/>
            </a:ln>
          </c:spPr>
          <c:invertIfNegative val="0"/>
          <c:cat>
            <c:strRef>
              <c:f>'Question 5'!$A$4:$A$7</c:f>
              <c:strCache>
                <c:ptCount val="4"/>
                <c:pt idx="0">
                  <c:v>not at all</c:v>
                </c:pt>
                <c:pt idx="1">
                  <c:v>a few times</c:v>
                </c:pt>
                <c:pt idx="2">
                  <c:v>occasionally</c:v>
                </c:pt>
                <c:pt idx="3">
                  <c:v>once a week or more</c:v>
                </c:pt>
              </c:strCache>
            </c:strRef>
          </c:cat>
          <c:val>
            <c:numRef>
              <c:f>'Question 5'!$B$4:$B$7</c:f>
              <c:numCache>
                <c:formatCode>0.00%</c:formatCode>
                <c:ptCount val="4"/>
                <c:pt idx="0">
                  <c:v>0.53849999999999998</c:v>
                </c:pt>
                <c:pt idx="1">
                  <c:v>0.1154</c:v>
                </c:pt>
                <c:pt idx="2">
                  <c:v>9.6199999999999994E-2</c:v>
                </c:pt>
                <c:pt idx="3">
                  <c:v>0.25</c:v>
                </c:pt>
              </c:numCache>
            </c:numRef>
          </c:val>
          <c:extLst>
            <c:ext xmlns:c16="http://schemas.microsoft.com/office/drawing/2014/chart" uri="{C3380CC4-5D6E-409C-BE32-E72D297353CC}">
              <c16:uniqueId val="{00000000-FB14-4C4F-A70B-09B26ECEDCBF}"/>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Pain</a:t>
            </a:r>
            <a:r>
              <a:rPr lang="en-US" baseline="0"/>
              <a:t> Level Ratings Before and After WBV for Respondents who had Pain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Sheet1!$A$2:$A$5</c:f>
              <c:strCache>
                <c:ptCount val="2"/>
                <c:pt idx="0">
                  <c:v>Before WBV</c:v>
                </c:pt>
                <c:pt idx="1">
                  <c:v>After WBV</c:v>
                </c:pt>
              </c:strCache>
            </c:strRef>
          </c:cat>
          <c:val>
            <c:numRef>
              <c:f>Sheet1!$B$2:$B$5</c:f>
              <c:numCache>
                <c:formatCode>General</c:formatCode>
                <c:ptCount val="4"/>
                <c:pt idx="0">
                  <c:v>5.15</c:v>
                </c:pt>
                <c:pt idx="1">
                  <c:v>3.56</c:v>
                </c:pt>
              </c:numCache>
            </c:numRef>
          </c:val>
          <c:extLst>
            <c:ext xmlns:c16="http://schemas.microsoft.com/office/drawing/2014/chart" uri="{C3380CC4-5D6E-409C-BE32-E72D297353CC}">
              <c16:uniqueId val="{00000000-EE61-4981-97C7-C9B8F8398A63}"/>
            </c:ext>
          </c:extLst>
        </c:ser>
        <c:ser>
          <c:idx val="1"/>
          <c:order val="1"/>
          <c:tx>
            <c:strRef>
              <c:f>Sheet1!$C$1</c:f>
              <c:strCache>
                <c:ptCount val="1"/>
                <c:pt idx="0">
                  <c:v>Column2</c:v>
                </c:pt>
              </c:strCache>
            </c:strRef>
          </c:tx>
          <c:spPr>
            <a:solidFill>
              <a:schemeClr val="accent2"/>
            </a:solidFill>
            <a:ln>
              <a:noFill/>
            </a:ln>
            <a:effectLst/>
          </c:spPr>
          <c:invertIfNegative val="0"/>
          <c:cat>
            <c:strRef>
              <c:f>Sheet1!$A$2:$A$5</c:f>
              <c:strCache>
                <c:ptCount val="2"/>
                <c:pt idx="0">
                  <c:v>Before WBV</c:v>
                </c:pt>
                <c:pt idx="1">
                  <c:v>After WBV</c:v>
                </c:pt>
              </c:strCache>
            </c:strRef>
          </c:cat>
          <c:val>
            <c:numRef>
              <c:f>Sheet1!$C$2:$C$5</c:f>
              <c:numCache>
                <c:formatCode>General</c:formatCode>
                <c:ptCount val="4"/>
              </c:numCache>
            </c:numRef>
          </c:val>
          <c:extLst>
            <c:ext xmlns:c16="http://schemas.microsoft.com/office/drawing/2014/chart" uri="{C3380CC4-5D6E-409C-BE32-E72D297353CC}">
              <c16:uniqueId val="{00000001-EE61-4981-97C7-C9B8F8398A63}"/>
            </c:ext>
          </c:extLst>
        </c:ser>
        <c:ser>
          <c:idx val="2"/>
          <c:order val="2"/>
          <c:tx>
            <c:strRef>
              <c:f>Sheet1!$D$1</c:f>
              <c:strCache>
                <c:ptCount val="1"/>
                <c:pt idx="0">
                  <c:v>Column3</c:v>
                </c:pt>
              </c:strCache>
            </c:strRef>
          </c:tx>
          <c:spPr>
            <a:solidFill>
              <a:schemeClr val="accent3"/>
            </a:solidFill>
            <a:ln>
              <a:noFill/>
            </a:ln>
            <a:effectLst/>
          </c:spPr>
          <c:invertIfNegative val="0"/>
          <c:cat>
            <c:strRef>
              <c:f>Sheet1!$A$2:$A$5</c:f>
              <c:strCache>
                <c:ptCount val="2"/>
                <c:pt idx="0">
                  <c:v>Before WBV</c:v>
                </c:pt>
                <c:pt idx="1">
                  <c:v>After WBV</c:v>
                </c:pt>
              </c:strCache>
            </c:strRef>
          </c:cat>
          <c:val>
            <c:numRef>
              <c:f>Sheet1!$D$2:$D$5</c:f>
              <c:numCache>
                <c:formatCode>General</c:formatCode>
                <c:ptCount val="4"/>
              </c:numCache>
            </c:numRef>
          </c:val>
          <c:extLst>
            <c:ext xmlns:c16="http://schemas.microsoft.com/office/drawing/2014/chart" uri="{C3380CC4-5D6E-409C-BE32-E72D297353CC}">
              <c16:uniqueId val="{00000002-EE61-4981-97C7-C9B8F8398A63}"/>
            </c:ext>
          </c:extLst>
        </c:ser>
        <c:dLbls>
          <c:showLegendKey val="0"/>
          <c:showVal val="0"/>
          <c:showCatName val="0"/>
          <c:showSerName val="0"/>
          <c:showPercent val="0"/>
          <c:showBubbleSize val="0"/>
        </c:dLbls>
        <c:gapWidth val="219"/>
        <c:overlap val="-27"/>
        <c:axId val="645314056"/>
        <c:axId val="645305856"/>
      </c:barChart>
      <c:catAx>
        <c:axId val="645314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305856"/>
        <c:crosses val="autoZero"/>
        <c:auto val="1"/>
        <c:lblAlgn val="ctr"/>
        <c:lblOffset val="100"/>
        <c:noMultiLvlLbl val="0"/>
      </c:catAx>
      <c:valAx>
        <c:axId val="645305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314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dirty="0">
                <a:effectLst/>
              </a:rPr>
              <a:t>Pain</a:t>
            </a:r>
            <a:r>
              <a:rPr lang="en-US" sz="1400" b="1" i="0" u="none" strike="noStrike" kern="1200" spc="0" baseline="0" dirty="0">
                <a:solidFill>
                  <a:sysClr val="windowText" lastClr="000000">
                    <a:lumMod val="65000"/>
                    <a:lumOff val="35000"/>
                  </a:sysClr>
                </a:solidFill>
                <a:effectLst/>
                <a:latin typeface="+mn-lt"/>
                <a:ea typeface="+mn-ea"/>
                <a:cs typeface="+mn-cs"/>
              </a:rPr>
              <a:t> </a:t>
            </a:r>
            <a:r>
              <a:rPr lang="en-US" sz="1400" b="1" i="0" baseline="0" dirty="0">
                <a:effectLst/>
              </a:rPr>
              <a:t>Ratings</a:t>
            </a:r>
            <a:endParaRPr lang="en-US" sz="1400" b="1" i="0" u="none" strike="noStrike" kern="1200" spc="0" baseline="0" dirty="0">
              <a:solidFill>
                <a:sysClr val="windowText" lastClr="000000">
                  <a:lumMod val="65000"/>
                  <a:lumOff val="35000"/>
                </a:sysClr>
              </a:solidFill>
              <a:effectLst/>
              <a:latin typeface="+mn-lt"/>
              <a:ea typeface="+mn-ea"/>
              <a:cs typeface="+mn-cs"/>
            </a:endParaRPr>
          </a:p>
          <a:p>
            <a:pPr>
              <a:defRPr/>
            </a:pPr>
            <a:r>
              <a:rPr lang="en-US" sz="1400" b="1" i="0" baseline="0" dirty="0">
                <a:effectLst/>
              </a:rPr>
              <a:t>Before</a:t>
            </a:r>
            <a:r>
              <a:rPr lang="en-US" sz="1400" b="1" i="0" u="none" strike="noStrike" kern="1200" spc="0" baseline="0" dirty="0">
                <a:solidFill>
                  <a:sysClr val="windowText" lastClr="000000">
                    <a:lumMod val="65000"/>
                    <a:lumOff val="35000"/>
                  </a:sysClr>
                </a:solidFill>
                <a:effectLst/>
                <a:latin typeface="+mn-lt"/>
                <a:ea typeface="+mn-ea"/>
                <a:cs typeface="+mn-cs"/>
              </a:rPr>
              <a:t> </a:t>
            </a:r>
            <a:r>
              <a:rPr lang="en-US" sz="1400" b="1" i="0" baseline="0" dirty="0">
                <a:effectLst/>
              </a:rPr>
              <a:t>and</a:t>
            </a:r>
            <a:r>
              <a:rPr lang="en-US" sz="1400" b="1" i="0" u="none" strike="noStrike" kern="1200" spc="0" baseline="0" dirty="0">
                <a:solidFill>
                  <a:sysClr val="windowText" lastClr="000000">
                    <a:lumMod val="65000"/>
                    <a:lumOff val="35000"/>
                  </a:sysClr>
                </a:solidFill>
                <a:effectLst/>
                <a:latin typeface="+mn-lt"/>
                <a:ea typeface="+mn-ea"/>
                <a:cs typeface="+mn-cs"/>
              </a:rPr>
              <a:t> </a:t>
            </a:r>
            <a:r>
              <a:rPr lang="en-US" sz="1400" b="1" i="0" baseline="0" dirty="0">
                <a:effectLst/>
              </a:rPr>
              <a:t>After</a:t>
            </a:r>
            <a:r>
              <a:rPr lang="en-US" sz="1400" b="1" i="0" u="none" strike="noStrike" kern="1200" spc="0" baseline="0" dirty="0">
                <a:solidFill>
                  <a:sysClr val="windowText" lastClr="000000">
                    <a:lumMod val="65000"/>
                    <a:lumOff val="35000"/>
                  </a:sysClr>
                </a:solidFill>
                <a:effectLst/>
                <a:latin typeface="+mn-lt"/>
                <a:ea typeface="+mn-ea"/>
                <a:cs typeface="+mn-cs"/>
              </a:rPr>
              <a:t> </a:t>
            </a:r>
            <a:r>
              <a:rPr lang="en-US" sz="1400" b="1" i="0" baseline="0" dirty="0">
                <a:effectLst/>
              </a:rPr>
              <a:t>WBV</a:t>
            </a:r>
            <a:endParaRPr lang="en-US" sz="1400" b="0" dirty="0">
              <a:effectLst/>
            </a:endParaRPr>
          </a:p>
          <a:p>
            <a:pPr>
              <a:defRPr/>
            </a:pPr>
            <a:endParaRPr lang="en-US" sz="1400" b="0" i="0" u="none" strike="noStrike" kern="1200" spc="0" baseline="0" dirty="0">
              <a:solidFill>
                <a:sysClr val="windowText" lastClr="000000">
                  <a:lumMod val="65000"/>
                  <a:lumOff val="35000"/>
                </a:sysClr>
              </a:solidFill>
              <a:latin typeface="+mn-lt"/>
              <a:ea typeface="+mn-ea"/>
              <a:cs typeface="+mn-cs"/>
            </a:endParaRPr>
          </a:p>
          <a:p>
            <a:pPr>
              <a:defRPr/>
            </a:pPr>
            <a:endParaRPr lang="en-US" dirty="0"/>
          </a:p>
        </c:rich>
      </c:tx>
      <c:layout>
        <c:manualLayout>
          <c:xMode val="edge"/>
          <c:yMode val="edge"/>
          <c:x val="0.18824869256966573"/>
          <c:y val="2.821475937147875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275200983681956"/>
          <c:y val="0.33311643980560551"/>
          <c:w val="0.82353922134564816"/>
          <c:h val="0.45153625759296029"/>
        </c:manualLayout>
      </c:layout>
      <c:barChart>
        <c:barDir val="col"/>
        <c:grouping val="clustered"/>
        <c:varyColors val="0"/>
        <c:ser>
          <c:idx val="0"/>
          <c:order val="0"/>
          <c:tx>
            <c:strRef>
              <c:f>'[combined graph diff. pains decreasing.xlsx]Sheet1'!$B$24</c:f>
              <c:strCache>
                <c:ptCount val="1"/>
                <c:pt idx="0">
                  <c:v>Before WBV</c:v>
                </c:pt>
              </c:strCache>
            </c:strRef>
          </c:tx>
          <c:spPr>
            <a:solidFill>
              <a:srgbClr val="FF0000"/>
            </a:solidFill>
            <a:ln>
              <a:noFill/>
            </a:ln>
            <a:effectLst/>
          </c:spPr>
          <c:invertIfNegative val="0"/>
          <c:cat>
            <c:strRef>
              <c:f>'[combined graph diff. pains decreasing.xlsx]Sheet1'!$A$25:$A$28</c:f>
              <c:strCache>
                <c:ptCount val="4"/>
                <c:pt idx="0">
                  <c:v>Muscle pain</c:v>
                </c:pt>
                <c:pt idx="1">
                  <c:v>Joint pain</c:v>
                </c:pt>
                <c:pt idx="2">
                  <c:v>Back pain</c:v>
                </c:pt>
                <c:pt idx="3">
                  <c:v>Nerve pain</c:v>
                </c:pt>
              </c:strCache>
            </c:strRef>
          </c:cat>
          <c:val>
            <c:numRef>
              <c:f>'[combined graph diff. pains decreasing.xlsx]Sheet1'!$B$25:$B$28</c:f>
              <c:numCache>
                <c:formatCode>General</c:formatCode>
                <c:ptCount val="4"/>
                <c:pt idx="0">
                  <c:v>5</c:v>
                </c:pt>
                <c:pt idx="1">
                  <c:v>5.33</c:v>
                </c:pt>
                <c:pt idx="2">
                  <c:v>4.6399999999999997</c:v>
                </c:pt>
                <c:pt idx="3">
                  <c:v>7.33</c:v>
                </c:pt>
              </c:numCache>
            </c:numRef>
          </c:val>
          <c:extLst>
            <c:ext xmlns:c16="http://schemas.microsoft.com/office/drawing/2014/chart" uri="{C3380CC4-5D6E-409C-BE32-E72D297353CC}">
              <c16:uniqueId val="{00000000-0FD1-48E3-AA27-50DEE751EFFD}"/>
            </c:ext>
          </c:extLst>
        </c:ser>
        <c:ser>
          <c:idx val="1"/>
          <c:order val="1"/>
          <c:tx>
            <c:strRef>
              <c:f>'[combined graph diff. pains decreasing.xlsx]Sheet1'!$C$24</c:f>
              <c:strCache>
                <c:ptCount val="1"/>
                <c:pt idx="0">
                  <c:v>After WBV</c:v>
                </c:pt>
              </c:strCache>
            </c:strRef>
          </c:tx>
          <c:spPr>
            <a:solidFill>
              <a:srgbClr val="0070C0"/>
            </a:solidFill>
            <a:ln>
              <a:noFill/>
            </a:ln>
            <a:effectLst/>
          </c:spPr>
          <c:invertIfNegative val="0"/>
          <c:cat>
            <c:strRef>
              <c:f>'[combined graph diff. pains decreasing.xlsx]Sheet1'!$A$25:$A$28</c:f>
              <c:strCache>
                <c:ptCount val="4"/>
                <c:pt idx="0">
                  <c:v>Muscle pain</c:v>
                </c:pt>
                <c:pt idx="1">
                  <c:v>Joint pain</c:v>
                </c:pt>
                <c:pt idx="2">
                  <c:v>Back pain</c:v>
                </c:pt>
                <c:pt idx="3">
                  <c:v>Nerve pain</c:v>
                </c:pt>
              </c:strCache>
            </c:strRef>
          </c:cat>
          <c:val>
            <c:numRef>
              <c:f>'[combined graph diff. pains decreasing.xlsx]Sheet1'!$C$25:$C$28</c:f>
              <c:numCache>
                <c:formatCode>General</c:formatCode>
                <c:ptCount val="4"/>
                <c:pt idx="0">
                  <c:v>2.33</c:v>
                </c:pt>
                <c:pt idx="1">
                  <c:v>2.75</c:v>
                </c:pt>
                <c:pt idx="2">
                  <c:v>2.09</c:v>
                </c:pt>
                <c:pt idx="3">
                  <c:v>4</c:v>
                </c:pt>
              </c:numCache>
            </c:numRef>
          </c:val>
          <c:extLst>
            <c:ext xmlns:c16="http://schemas.microsoft.com/office/drawing/2014/chart" uri="{C3380CC4-5D6E-409C-BE32-E72D297353CC}">
              <c16:uniqueId val="{00000001-0FD1-48E3-AA27-50DEE751EFFD}"/>
            </c:ext>
          </c:extLst>
        </c:ser>
        <c:dLbls>
          <c:showLegendKey val="0"/>
          <c:showVal val="0"/>
          <c:showCatName val="0"/>
          <c:showSerName val="0"/>
          <c:showPercent val="0"/>
          <c:showBubbleSize val="0"/>
        </c:dLbls>
        <c:gapWidth val="219"/>
        <c:overlap val="-27"/>
        <c:axId val="676516808"/>
        <c:axId val="676515496"/>
      </c:barChart>
      <c:catAx>
        <c:axId val="676516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76515496"/>
        <c:crosses val="autoZero"/>
        <c:auto val="1"/>
        <c:lblAlgn val="ctr"/>
        <c:lblOffset val="100"/>
        <c:noMultiLvlLbl val="0"/>
      </c:catAx>
      <c:valAx>
        <c:axId val="676515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1" u="none" strike="noStrike" baseline="0" dirty="0">
                    <a:effectLst/>
                  </a:rPr>
                  <a:t>1</a:t>
                </a:r>
                <a:r>
                  <a:rPr lang="en-US" sz="1000" b="0" i="1" u="none" strike="noStrike" kern="1200" baseline="0" dirty="0">
                    <a:solidFill>
                      <a:sysClr val="windowText" lastClr="000000">
                        <a:lumMod val="65000"/>
                        <a:lumOff val="35000"/>
                      </a:sysClr>
                    </a:solidFill>
                    <a:effectLst/>
                    <a:latin typeface="+mn-lt"/>
                    <a:ea typeface="+mn-ea"/>
                    <a:cs typeface="+mn-cs"/>
                  </a:rPr>
                  <a:t> </a:t>
                </a:r>
                <a:r>
                  <a:rPr lang="en-US" sz="1000" b="0" i="1" u="none" strike="noStrike" baseline="0" dirty="0">
                    <a:effectLst/>
                  </a:rPr>
                  <a:t>-</a:t>
                </a:r>
                <a:r>
                  <a:rPr lang="en-US" sz="1000" b="0" i="1" u="none" strike="noStrike" kern="1200" baseline="0" dirty="0">
                    <a:solidFill>
                      <a:sysClr val="windowText" lastClr="000000">
                        <a:lumMod val="65000"/>
                        <a:lumOff val="35000"/>
                      </a:sysClr>
                    </a:solidFill>
                    <a:effectLst/>
                    <a:latin typeface="+mn-lt"/>
                    <a:ea typeface="+mn-ea"/>
                    <a:cs typeface="+mn-cs"/>
                  </a:rPr>
                  <a:t> </a:t>
                </a:r>
                <a:r>
                  <a:rPr lang="en-US" sz="1000" b="0" i="1" u="none" strike="noStrike" baseline="0" dirty="0">
                    <a:effectLst/>
                  </a:rPr>
                  <a:t>no</a:t>
                </a:r>
                <a:r>
                  <a:rPr lang="en-US" sz="1000" b="0" i="1" u="none" strike="noStrike" kern="1200" baseline="0" dirty="0">
                    <a:solidFill>
                      <a:sysClr val="windowText" lastClr="000000">
                        <a:lumMod val="65000"/>
                        <a:lumOff val="35000"/>
                      </a:sysClr>
                    </a:solidFill>
                    <a:effectLst/>
                    <a:latin typeface="+mn-lt"/>
                    <a:ea typeface="+mn-ea"/>
                    <a:cs typeface="+mn-cs"/>
                  </a:rPr>
                  <a:t> </a:t>
                </a:r>
                <a:r>
                  <a:rPr lang="en-US" sz="1000" b="0" i="1" u="none" strike="noStrike" baseline="0" dirty="0">
                    <a:effectLst/>
                  </a:rPr>
                  <a:t>pain,</a:t>
                </a:r>
                <a:r>
                  <a:rPr lang="en-US" sz="1000" b="0" i="1" u="none" strike="noStrike" kern="1200" baseline="0" dirty="0">
                    <a:solidFill>
                      <a:sysClr val="windowText" lastClr="000000">
                        <a:lumMod val="65000"/>
                        <a:lumOff val="35000"/>
                      </a:sysClr>
                    </a:solidFill>
                    <a:effectLst/>
                    <a:latin typeface="+mn-lt"/>
                    <a:ea typeface="+mn-ea"/>
                    <a:cs typeface="+mn-cs"/>
                  </a:rPr>
                  <a:t> </a:t>
                </a:r>
                <a:r>
                  <a:rPr lang="en-US" sz="1000" b="0" i="1" u="none" strike="noStrike" baseline="0" dirty="0">
                    <a:effectLst/>
                  </a:rPr>
                  <a:t>10</a:t>
                </a:r>
                <a:r>
                  <a:rPr lang="en-US" sz="1000" b="0" i="1" u="none" strike="noStrike" kern="1200" baseline="0" dirty="0">
                    <a:solidFill>
                      <a:sysClr val="windowText" lastClr="000000">
                        <a:lumMod val="65000"/>
                        <a:lumOff val="35000"/>
                      </a:sysClr>
                    </a:solidFill>
                    <a:effectLst/>
                    <a:latin typeface="+mn-lt"/>
                    <a:ea typeface="+mn-ea"/>
                    <a:cs typeface="+mn-cs"/>
                  </a:rPr>
                  <a:t> </a:t>
                </a:r>
                <a:r>
                  <a:rPr lang="en-US" sz="1000" b="0" i="1" u="none" strike="noStrike" baseline="0" dirty="0">
                    <a:effectLst/>
                  </a:rPr>
                  <a:t>-</a:t>
                </a:r>
                <a:r>
                  <a:rPr lang="en-US" sz="1000" b="0" i="1" u="none" strike="noStrike" kern="1200" baseline="0" dirty="0">
                    <a:solidFill>
                      <a:sysClr val="windowText" lastClr="000000">
                        <a:lumMod val="65000"/>
                        <a:lumOff val="35000"/>
                      </a:sysClr>
                    </a:solidFill>
                    <a:effectLst/>
                    <a:latin typeface="+mn-lt"/>
                    <a:ea typeface="+mn-ea"/>
                    <a:cs typeface="+mn-cs"/>
                  </a:rPr>
                  <a:t> </a:t>
                </a:r>
                <a:r>
                  <a:rPr lang="en-US" sz="1000" b="0" i="1" u="none" strike="noStrike" baseline="0" dirty="0">
                    <a:effectLst/>
                  </a:rPr>
                  <a:t>extreme</a:t>
                </a:r>
                <a:r>
                  <a:rPr lang="en-US" sz="1000" b="0" i="1" u="none" strike="noStrike" kern="1200" baseline="0" dirty="0">
                    <a:solidFill>
                      <a:sysClr val="windowText" lastClr="000000">
                        <a:lumMod val="65000"/>
                        <a:lumOff val="35000"/>
                      </a:sysClr>
                    </a:solidFill>
                    <a:effectLst/>
                    <a:latin typeface="+mn-lt"/>
                    <a:ea typeface="+mn-ea"/>
                    <a:cs typeface="+mn-cs"/>
                  </a:rPr>
                  <a:t> </a:t>
                </a:r>
                <a:r>
                  <a:rPr lang="en-US" sz="1000" b="0" i="1" u="none" strike="noStrike" baseline="0" dirty="0">
                    <a:effectLst/>
                  </a:rPr>
                  <a:t>pain</a:t>
                </a:r>
                <a:endParaRPr lang="en-US" b="0" dirty="0"/>
              </a:p>
            </c:rich>
          </c:tx>
          <c:layout>
            <c:manualLayout>
              <c:xMode val="edge"/>
              <c:yMode val="edge"/>
              <c:x val="1.507936880407865E-2"/>
              <c:y val="0.3697321939133622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6516808"/>
        <c:crosses val="autoZero"/>
        <c:crossBetween val="between"/>
      </c:valAx>
      <c:spPr>
        <a:noFill/>
        <a:ln>
          <a:noFill/>
        </a:ln>
        <a:effectLst/>
      </c:spPr>
    </c:plotArea>
    <c:legend>
      <c:legendPos val="b"/>
      <c:layout>
        <c:manualLayout>
          <c:xMode val="edge"/>
          <c:yMode val="edge"/>
          <c:x val="0.2496362035007689"/>
          <c:y val="0.88413729114608242"/>
          <c:w val="0.50072728012252221"/>
          <c:h val="5.16221993233429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t>Please rate your nerve pain level before and after using Whole Body Vibration on a scale of 1-10, where 1 is no pain and 10 is extreme pain.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'[combined graph diff. pains decreasing.xlsx]Sheet1'!$B$32</c:f>
              <c:strCache>
                <c:ptCount val="1"/>
              </c:strCache>
            </c:strRef>
          </c:tx>
          <c:spPr>
            <a:solidFill>
              <a:schemeClr val="accent1"/>
            </a:solidFill>
            <a:ln>
              <a:noFill/>
            </a:ln>
            <a:effectLst/>
          </c:spPr>
          <c:invertIfNegative val="0"/>
          <c:cat>
            <c:strRef>
              <c:f>'[combined graph diff. pains decreasing.xlsx]Sheet1'!$A$33:$A$34</c:f>
              <c:strCache>
                <c:ptCount val="2"/>
                <c:pt idx="0">
                  <c:v>Before WBV</c:v>
                </c:pt>
                <c:pt idx="1">
                  <c:v>After WBV</c:v>
                </c:pt>
              </c:strCache>
            </c:strRef>
          </c:cat>
          <c:val>
            <c:numRef>
              <c:f>'[combined graph diff. pains decreasing.xlsx]Sheet1'!$B$33:$B$34</c:f>
              <c:numCache>
                <c:formatCode>General</c:formatCode>
                <c:ptCount val="2"/>
                <c:pt idx="0">
                  <c:v>7.33</c:v>
                </c:pt>
                <c:pt idx="1">
                  <c:v>4</c:v>
                </c:pt>
              </c:numCache>
            </c:numRef>
          </c:val>
          <c:extLst>
            <c:ext xmlns:c16="http://schemas.microsoft.com/office/drawing/2014/chart" uri="{C3380CC4-5D6E-409C-BE32-E72D297353CC}">
              <c16:uniqueId val="{00000000-8F1A-4CE2-B757-13F859C7C92E}"/>
            </c:ext>
          </c:extLst>
        </c:ser>
        <c:dLbls>
          <c:showLegendKey val="0"/>
          <c:showVal val="0"/>
          <c:showCatName val="0"/>
          <c:showSerName val="0"/>
          <c:showPercent val="0"/>
          <c:showBubbleSize val="0"/>
        </c:dLbls>
        <c:gapWidth val="219"/>
        <c:overlap val="-27"/>
        <c:axId val="633804504"/>
        <c:axId val="633804176"/>
      </c:barChart>
      <c:catAx>
        <c:axId val="633804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804176"/>
        <c:crosses val="autoZero"/>
        <c:auto val="1"/>
        <c:lblAlgn val="ctr"/>
        <c:lblOffset val="100"/>
        <c:noMultiLvlLbl val="0"/>
      </c:catAx>
      <c:valAx>
        <c:axId val="633804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Pain level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804504"/>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How soon after beginning Whole Body Vibration did you notice an improvement in your nerve pain?</a:t>
            </a:r>
          </a:p>
        </c:rich>
      </c:tx>
      <c:overlay val="0"/>
    </c:title>
    <c:autoTitleDeleted val="0"/>
    <c:plotArea>
      <c:layout/>
      <c:barChart>
        <c:barDir val="col"/>
        <c:grouping val="clustered"/>
        <c:varyColors val="0"/>
        <c:ser>
          <c:idx val="0"/>
          <c:order val="0"/>
          <c:tx>
            <c:strRef>
              <c:f>'Question 23'!$B$3</c:f>
              <c:strCache>
                <c:ptCount val="1"/>
                <c:pt idx="0">
                  <c:v>Responses</c:v>
                </c:pt>
              </c:strCache>
            </c:strRef>
          </c:tx>
          <c:spPr>
            <a:solidFill>
              <a:srgbClr val="00BF6F"/>
            </a:solidFill>
            <a:ln>
              <a:prstDash val="solid"/>
            </a:ln>
          </c:spPr>
          <c:invertIfNegative val="0"/>
          <c:cat>
            <c:strRef>
              <c:f>'Question 23'!$A$4:$A$8</c:f>
              <c:strCache>
                <c:ptCount val="5"/>
                <c:pt idx="0">
                  <c:v>Immediately after my first WBV session</c:v>
                </c:pt>
                <c:pt idx="1">
                  <c:v>After a few WBV sessions</c:v>
                </c:pt>
                <c:pt idx="2">
                  <c:v>After a couple of weeks</c:v>
                </c:pt>
                <c:pt idx="3">
                  <c:v>After one month</c:v>
                </c:pt>
                <c:pt idx="4">
                  <c:v>After several months</c:v>
                </c:pt>
              </c:strCache>
            </c:strRef>
          </c:cat>
          <c:val>
            <c:numRef>
              <c:f>'Question 23'!$B$4:$B$8</c:f>
              <c:numCache>
                <c:formatCode>0.00%</c:formatCode>
                <c:ptCount val="5"/>
                <c:pt idx="0">
                  <c:v>0.33329999999999999</c:v>
                </c:pt>
                <c:pt idx="1">
                  <c:v>0</c:v>
                </c:pt>
                <c:pt idx="2">
                  <c:v>0.66670000000000007</c:v>
                </c:pt>
                <c:pt idx="3">
                  <c:v>0</c:v>
                </c:pt>
                <c:pt idx="4">
                  <c:v>0</c:v>
                </c:pt>
              </c:numCache>
            </c:numRef>
          </c:val>
          <c:extLst>
            <c:ext xmlns:c16="http://schemas.microsoft.com/office/drawing/2014/chart" uri="{C3380CC4-5D6E-409C-BE32-E72D297353CC}">
              <c16:uniqueId val="{00000000-16E4-4450-A6E7-BFD8F35BA134}"/>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Have you taken weight loss medications or supplements while using Whole Body Vibration? If so, please tell us which ones.</a:t>
            </a:r>
          </a:p>
        </c:rich>
      </c:tx>
      <c:overlay val="0"/>
    </c:title>
    <c:autoTitleDeleted val="0"/>
    <c:plotArea>
      <c:layout/>
      <c:barChart>
        <c:barDir val="col"/>
        <c:grouping val="clustered"/>
        <c:varyColors val="0"/>
        <c:ser>
          <c:idx val="0"/>
          <c:order val="0"/>
          <c:tx>
            <c:strRef>
              <c:f>'[Copy of Whole Body Vibration Survey.xlsx]Question 38'!$B$3</c:f>
              <c:strCache>
                <c:ptCount val="1"/>
                <c:pt idx="0">
                  <c:v>Responses</c:v>
                </c:pt>
              </c:strCache>
            </c:strRef>
          </c:tx>
          <c:spPr>
            <a:solidFill>
              <a:srgbClr val="00BF6F"/>
            </a:solidFill>
            <a:ln>
              <a:prstDash val="solid"/>
            </a:ln>
          </c:spPr>
          <c:invertIfNegative val="0"/>
          <c:cat>
            <c:strRef>
              <c:f>'[Copy of Whole Body Vibration Survey.xlsx]Question 38'!$A$4:$A$7</c:f>
              <c:strCache>
                <c:ptCount val="4"/>
                <c:pt idx="0">
                  <c:v>Regularly</c:v>
                </c:pt>
                <c:pt idx="1">
                  <c:v>Occasionally</c:v>
                </c:pt>
                <c:pt idx="2">
                  <c:v>Never</c:v>
                </c:pt>
                <c:pt idx="3">
                  <c:v>N/A</c:v>
                </c:pt>
              </c:strCache>
            </c:strRef>
          </c:cat>
          <c:val>
            <c:numRef>
              <c:f>'[Copy of Whole Body Vibration Survey.xlsx]Question 38'!$B$4:$B$7</c:f>
              <c:numCache>
                <c:formatCode>0.00%</c:formatCode>
                <c:ptCount val="4"/>
                <c:pt idx="0">
                  <c:v>2.2700000000000001E-2</c:v>
                </c:pt>
                <c:pt idx="1">
                  <c:v>0</c:v>
                </c:pt>
                <c:pt idx="2">
                  <c:v>0.70450000000000002</c:v>
                </c:pt>
                <c:pt idx="3">
                  <c:v>0.29549999999999998</c:v>
                </c:pt>
              </c:numCache>
            </c:numRef>
          </c:val>
          <c:extLst>
            <c:ext xmlns:c16="http://schemas.microsoft.com/office/drawing/2014/chart" uri="{C3380CC4-5D6E-409C-BE32-E72D297353CC}">
              <c16:uniqueId val="{00000000-106E-4A34-9582-5BE8ACF2C3F5}"/>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Has your diet changed since beginning your Whole Body Vibration program? If so, please briefly describe your diet before beginning your WBV program.</a:t>
            </a:r>
          </a:p>
        </c:rich>
      </c:tx>
      <c:overlay val="0"/>
    </c:title>
    <c:autoTitleDeleted val="0"/>
    <c:plotArea>
      <c:layout/>
      <c:barChart>
        <c:barDir val="col"/>
        <c:grouping val="clustered"/>
        <c:varyColors val="0"/>
        <c:ser>
          <c:idx val="0"/>
          <c:order val="0"/>
          <c:tx>
            <c:strRef>
              <c:f>'[Copy of Whole Body Vibration Survey.xlsx]Question 40'!$B$3</c:f>
              <c:strCache>
                <c:ptCount val="1"/>
                <c:pt idx="0">
                  <c:v>Responses</c:v>
                </c:pt>
              </c:strCache>
            </c:strRef>
          </c:tx>
          <c:spPr>
            <a:solidFill>
              <a:srgbClr val="00BF6F"/>
            </a:solidFill>
            <a:ln>
              <a:prstDash val="solid"/>
            </a:ln>
          </c:spPr>
          <c:invertIfNegative val="0"/>
          <c:cat>
            <c:strRef>
              <c:f>'[Copy of Whole Body Vibration Survey.xlsx]Question 40'!$A$4:$A$5</c:f>
              <c:strCache>
                <c:ptCount val="2"/>
                <c:pt idx="0">
                  <c:v>Yes</c:v>
                </c:pt>
                <c:pt idx="1">
                  <c:v>No</c:v>
                </c:pt>
              </c:strCache>
            </c:strRef>
          </c:cat>
          <c:val>
            <c:numRef>
              <c:f>'[Copy of Whole Body Vibration Survey.xlsx]Question 40'!$B$4:$B$5</c:f>
              <c:numCache>
                <c:formatCode>0.00%</c:formatCode>
                <c:ptCount val="2"/>
                <c:pt idx="0">
                  <c:v>0.1429</c:v>
                </c:pt>
                <c:pt idx="1">
                  <c:v>0.85709999999999997</c:v>
                </c:pt>
              </c:numCache>
            </c:numRef>
          </c:val>
          <c:extLst>
            <c:ext xmlns:c16="http://schemas.microsoft.com/office/drawing/2014/chart" uri="{C3380CC4-5D6E-409C-BE32-E72D297353CC}">
              <c16:uniqueId val="{00000000-D25A-4265-A8BB-3621C421C35B}"/>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US"/>
              <a:t>Do you use additional nutritional supplements? Please tell us what supplements you use?</a:t>
            </a:r>
          </a:p>
        </c:rich>
      </c:tx>
      <c:overlay val="0"/>
    </c:title>
    <c:autoTitleDeleted val="0"/>
    <c:plotArea>
      <c:layout/>
      <c:barChart>
        <c:barDir val="col"/>
        <c:grouping val="clustered"/>
        <c:varyColors val="0"/>
        <c:ser>
          <c:idx val="0"/>
          <c:order val="0"/>
          <c:tx>
            <c:strRef>
              <c:f>'[Copy of Whole Body Vibration Survey.xlsx]Question 43'!$B$3</c:f>
              <c:strCache>
                <c:ptCount val="1"/>
                <c:pt idx="0">
                  <c:v>Responses</c:v>
                </c:pt>
              </c:strCache>
            </c:strRef>
          </c:tx>
          <c:spPr>
            <a:solidFill>
              <a:srgbClr val="00BF6F"/>
            </a:solidFill>
            <a:ln>
              <a:prstDash val="solid"/>
            </a:ln>
          </c:spPr>
          <c:invertIfNegative val="0"/>
          <c:cat>
            <c:strRef>
              <c:f>'[Copy of Whole Body Vibration Survey.xlsx]Question 43'!$A$4:$A$5</c:f>
              <c:strCache>
                <c:ptCount val="2"/>
                <c:pt idx="0">
                  <c:v>Yes</c:v>
                </c:pt>
                <c:pt idx="1">
                  <c:v>No</c:v>
                </c:pt>
              </c:strCache>
            </c:strRef>
          </c:cat>
          <c:val>
            <c:numRef>
              <c:f>'[Copy of Whole Body Vibration Survey.xlsx]Question 43'!$B$4:$B$5</c:f>
              <c:numCache>
                <c:formatCode>0.00%</c:formatCode>
                <c:ptCount val="2"/>
                <c:pt idx="0">
                  <c:v>0.72499999999999998</c:v>
                </c:pt>
                <c:pt idx="1">
                  <c:v>0.27500000000000002</c:v>
                </c:pt>
              </c:numCache>
            </c:numRef>
          </c:val>
          <c:extLst>
            <c:ext xmlns:c16="http://schemas.microsoft.com/office/drawing/2014/chart" uri="{C3380CC4-5D6E-409C-BE32-E72D297353CC}">
              <c16:uniqueId val="{00000000-FAB0-4618-A6CC-9AB87136D266}"/>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E0CA9-B841-40BF-9234-86C2A4EA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9299</TotalTime>
  <Pages>54</Pages>
  <Words>8467</Words>
  <Characters>48266</Characters>
  <Application>Microsoft Office Word</Application>
  <DocSecurity>0</DocSecurity>
  <Lines>402</Lines>
  <Paragraphs>113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Effects of whole body vibration using the Vibrant Health Power 1000 in retrospec</vt:lpstr>
      <vt:lpstr>Alentorn-Geli E. et al., Six weeks of whole-body vibration exercise improves pai</vt:lpstr>
      <vt:lpstr>Gilsanz V.,  Low-level, high-frequency mechanical signals enhance musculoskeleta</vt:lpstr>
      <vt:lpstr>    Thompson, WR, et al., Vibration therapy: clinical applications in bone. Review a</vt:lpstr>
      <vt:lpstr/>
    </vt:vector>
  </TitlesOfParts>
  <Company/>
  <LinksUpToDate>false</LinksUpToDate>
  <CharactersWithSpaces>56620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Chambers</dc:creator>
  <cp:keywords/>
  <dc:description/>
  <cp:lastModifiedBy>Becky Chambers</cp:lastModifiedBy>
  <cp:revision>197</cp:revision>
  <cp:lastPrinted>2019-08-05T09:30:00Z</cp:lastPrinted>
  <dcterms:created xsi:type="dcterms:W3CDTF">2019-06-12T12:15:00Z</dcterms:created>
  <dcterms:modified xsi:type="dcterms:W3CDTF">2019-11-14T20:00:00Z</dcterms:modified>
</cp:coreProperties>
</file>